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3A59C4" w:rsidP="00C46FE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3A59C4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F56F0B" w:rsidRPr="00D073CE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1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D54FD8" w:rsidRDefault="00D54FD8" w:rsidP="00D54FD8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73CE" w:rsidRPr="00D073CE" w:rsidRDefault="00D54FD8" w:rsidP="00D54FD8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BD640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D6406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653865" w:rsidP="00BD6406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C4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A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819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E1" w:rsidRDefault="001D32E1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  <w:gridCol w:w="5353"/>
      </w:tblGrid>
      <w:tr w:rsidR="00EC15BF" w:rsidRPr="008F64FD" w:rsidTr="00D867FF">
        <w:tc>
          <w:tcPr>
            <w:tcW w:w="4003" w:type="dxa"/>
          </w:tcPr>
          <w:p w:rsidR="00EC15BF" w:rsidRPr="008F64FD" w:rsidRDefault="00B74D88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15BF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EC15BF" w:rsidRPr="001D32E1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3E61E9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A59C4">
              <w:t xml:space="preserve"> </w:t>
            </w:r>
            <w:r w:rsidR="003A59C4" w:rsidRPr="003A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122552,7</w:t>
            </w:r>
            <w:r w:rsidR="00C3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тыс.руб., в том числе: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BF0BD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1282,5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F6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40828,0</w:t>
            </w:r>
            <w:r w:rsidR="007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7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руб.;</w:t>
            </w:r>
          </w:p>
          <w:p w:rsidR="00EC15BF" w:rsidRDefault="00EC15BF" w:rsidP="002956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3A59C4" w:rsidRPr="003A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80442,2</w:t>
            </w:r>
            <w:r w:rsidR="003A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тыс.руб.»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D867FF" w:rsidP="0061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34DF1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34DF1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34DF1">
        <w:rPr>
          <w:rFonts w:ascii="Times New Roman" w:hAnsi="Times New Roman" w:cs="Times New Roman"/>
          <w:sz w:val="28"/>
        </w:rPr>
        <w:t>» изложить в новой редакции: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7C1610" w:rsidRPr="007C1610">
        <w:rPr>
          <w:rFonts w:ascii="Times New Roman" w:hAnsi="Times New Roman" w:cs="Times New Roman"/>
          <w:sz w:val="28"/>
        </w:rPr>
        <w:t xml:space="preserve">122767,5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3A59C4" w:rsidRPr="003A59C4">
        <w:rPr>
          <w:rFonts w:ascii="Times New Roman" w:hAnsi="Times New Roman" w:cs="Times New Roman"/>
          <w:sz w:val="28"/>
        </w:rPr>
        <w:t>26223,7</w:t>
      </w:r>
      <w:r w:rsidR="007C16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в т.ч. </w:t>
      </w:r>
      <w:r w:rsidR="00BF0BD0">
        <w:rPr>
          <w:rFonts w:ascii="Times New Roman" w:hAnsi="Times New Roman" w:cs="Times New Roman"/>
          <w:sz w:val="28"/>
        </w:rPr>
        <w:t>329,8</w:t>
      </w:r>
      <w:r>
        <w:rPr>
          <w:rFonts w:ascii="Times New Roman" w:hAnsi="Times New Roman" w:cs="Times New Roman"/>
          <w:sz w:val="28"/>
        </w:rPr>
        <w:t xml:space="preserve"> тыс.руб. средства федер</w:t>
      </w:r>
      <w:r w:rsidR="00B74D8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льного бюджета; </w:t>
      </w:r>
      <w:r w:rsidR="007C1610" w:rsidRPr="007C1610">
        <w:rPr>
          <w:rFonts w:ascii="Times New Roman" w:hAnsi="Times New Roman" w:cs="Times New Roman"/>
          <w:sz w:val="28"/>
        </w:rPr>
        <w:t>8397,74</w:t>
      </w:r>
      <w:r w:rsidR="007C16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тыс.руб. средства област</w:t>
      </w:r>
      <w:r w:rsidR="00756DAB">
        <w:rPr>
          <w:rFonts w:ascii="Times New Roman" w:hAnsi="Times New Roman" w:cs="Times New Roman"/>
          <w:sz w:val="28"/>
        </w:rPr>
        <w:t xml:space="preserve">ного бюджета; </w:t>
      </w:r>
      <w:r w:rsidR="003A59C4" w:rsidRPr="003A59C4">
        <w:rPr>
          <w:rFonts w:ascii="Times New Roman" w:hAnsi="Times New Roman" w:cs="Times New Roman"/>
          <w:sz w:val="28"/>
        </w:rPr>
        <w:t>17496,2</w:t>
      </w:r>
      <w:r w:rsidR="007C1610">
        <w:rPr>
          <w:rFonts w:ascii="Times New Roman" w:hAnsi="Times New Roman" w:cs="Times New Roman"/>
          <w:sz w:val="28"/>
        </w:rPr>
        <w:t xml:space="preserve"> </w:t>
      </w:r>
      <w:r w:rsidR="00BF0BD0">
        <w:rPr>
          <w:rFonts w:ascii="Times New Roman" w:hAnsi="Times New Roman" w:cs="Times New Roman"/>
          <w:sz w:val="28"/>
        </w:rPr>
        <w:t xml:space="preserve">тыс.руб. </w:t>
      </w:r>
      <w:r>
        <w:rPr>
          <w:rFonts w:ascii="Times New Roman" w:hAnsi="Times New Roman" w:cs="Times New Roman"/>
          <w:sz w:val="28"/>
        </w:rPr>
        <w:t>средства бюджета муниципального округа;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15A9">
        <w:rPr>
          <w:rFonts w:ascii="Times New Roman" w:hAnsi="Times New Roman" w:cs="Times New Roman"/>
          <w:sz w:val="28"/>
        </w:rPr>
        <w:t xml:space="preserve">на 2022 год </w:t>
      </w:r>
      <w:r w:rsidR="00F56F0B" w:rsidRPr="008515A9">
        <w:rPr>
          <w:rFonts w:ascii="Times New Roman" w:hAnsi="Times New Roman" w:cs="Times New Roman"/>
          <w:sz w:val="28"/>
        </w:rPr>
        <w:t>24069,5</w:t>
      </w:r>
      <w:r w:rsidRPr="008515A9">
        <w:rPr>
          <w:rFonts w:ascii="Times New Roman" w:hAnsi="Times New Roman" w:cs="Times New Roman"/>
          <w:sz w:val="28"/>
        </w:rPr>
        <w:t xml:space="preserve"> тыс.руб., в т.ч. </w:t>
      </w:r>
      <w:r w:rsidR="00F56F0B" w:rsidRPr="008515A9">
        <w:rPr>
          <w:rFonts w:ascii="Times New Roman" w:hAnsi="Times New Roman" w:cs="Times New Roman"/>
          <w:sz w:val="28"/>
        </w:rPr>
        <w:t>233,0</w:t>
      </w:r>
      <w:r w:rsidRPr="008515A9">
        <w:rPr>
          <w:rFonts w:ascii="Times New Roman" w:hAnsi="Times New Roman" w:cs="Times New Roman"/>
          <w:sz w:val="28"/>
        </w:rPr>
        <w:t xml:space="preserve"> тыс.руб. средства федерального</w:t>
      </w:r>
      <w:r>
        <w:rPr>
          <w:rFonts w:ascii="Times New Roman" w:hAnsi="Times New Roman" w:cs="Times New Roman"/>
          <w:sz w:val="28"/>
        </w:rPr>
        <w:t xml:space="preserve"> бюджета; </w:t>
      </w:r>
      <w:r w:rsidR="00F56F0B">
        <w:rPr>
          <w:rFonts w:ascii="Times New Roman" w:hAnsi="Times New Roman" w:cs="Times New Roman"/>
          <w:sz w:val="28"/>
        </w:rPr>
        <w:t>8055,9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15780,6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 w:rsidRPr="005E2D20">
        <w:rPr>
          <w:rFonts w:ascii="Times New Roman" w:hAnsi="Times New Roman" w:cs="Times New Roman"/>
          <w:sz w:val="28"/>
        </w:rPr>
        <w:t>дств вс</w:t>
      </w:r>
      <w:proofErr w:type="gramEnd"/>
      <w:r w:rsidRPr="005E2D20">
        <w:rPr>
          <w:rFonts w:ascii="Times New Roman" w:hAnsi="Times New Roman" w:cs="Times New Roman"/>
          <w:sz w:val="28"/>
        </w:rPr>
        <w:t>ех источников финансирования: федеральног</w:t>
      </w:r>
      <w:r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r w:rsidRPr="005E2D20">
        <w:rPr>
          <w:rFonts w:ascii="Times New Roman" w:hAnsi="Times New Roman" w:cs="Times New Roman"/>
          <w:sz w:val="28"/>
        </w:rPr>
        <w:t>бюджета</w:t>
      </w:r>
      <w:r w:rsidR="00DE3000">
        <w:rPr>
          <w:rFonts w:ascii="Times New Roman" w:hAnsi="Times New Roman" w:cs="Times New Roman"/>
          <w:sz w:val="28"/>
        </w:rPr>
        <w:t xml:space="preserve">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 w:rsidR="00B74D88">
        <w:rPr>
          <w:rFonts w:ascii="Times New Roman" w:hAnsi="Times New Roman" w:cs="Times New Roman"/>
          <w:sz w:val="28"/>
        </w:rPr>
        <w:t xml:space="preserve"> № 2 к Муниципальной программе.»</w:t>
      </w:r>
    </w:p>
    <w:p w:rsidR="00D2374A" w:rsidRDefault="00D2374A" w:rsidP="00D23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Приложение № 1</w:t>
      </w:r>
      <w:r w:rsidRPr="008F4E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</w:p>
    <w:p w:rsidR="004F0296" w:rsidRDefault="00D2374A" w:rsidP="0085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4</w:t>
      </w:r>
      <w:r w:rsidR="00B74D88">
        <w:rPr>
          <w:rFonts w:ascii="Times New Roman" w:hAnsi="Times New Roman" w:cs="Times New Roman"/>
          <w:sz w:val="28"/>
        </w:rPr>
        <w:t>. Приложение №2</w:t>
      </w:r>
      <w:r w:rsidR="00ED41B9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редакции.</w:t>
      </w:r>
    </w:p>
    <w:p w:rsidR="00D2374A" w:rsidRPr="004F0296" w:rsidRDefault="00D2374A" w:rsidP="00D237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D2374A" w:rsidRPr="004F0296" w:rsidRDefault="00D2374A" w:rsidP="00D237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D2374A" w:rsidRDefault="00D2374A" w:rsidP="00D237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«Развитие муниципального управления»</w:t>
      </w:r>
    </w:p>
    <w:p w:rsidR="00D2374A" w:rsidRDefault="00D2374A" w:rsidP="00D23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74A" w:rsidRPr="004F0296" w:rsidRDefault="00D2374A" w:rsidP="00D2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D2374A" w:rsidRDefault="00D2374A" w:rsidP="00D2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374A" w:rsidRPr="004F0296" w:rsidRDefault="00D2374A" w:rsidP="00D2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Развитие м</w:t>
      </w:r>
      <w:r w:rsidRPr="004F0296">
        <w:rPr>
          <w:rFonts w:ascii="Times New Roman" w:hAnsi="Times New Roman" w:cs="Times New Roman"/>
          <w:b/>
          <w:sz w:val="28"/>
          <w:szCs w:val="24"/>
          <w:u w:val="single"/>
        </w:rPr>
        <w:t>униципального управления</w:t>
      </w:r>
    </w:p>
    <w:p w:rsidR="00D2374A" w:rsidRDefault="00D2374A" w:rsidP="00D23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74A" w:rsidRDefault="00D2374A" w:rsidP="00D2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341" w:type="dxa"/>
        <w:tblLook w:val="04A0" w:firstRow="1" w:lastRow="0" w:firstColumn="1" w:lastColumn="0" w:noHBand="0" w:noVBand="1"/>
      </w:tblPr>
      <w:tblGrid>
        <w:gridCol w:w="594"/>
        <w:gridCol w:w="3625"/>
        <w:gridCol w:w="1292"/>
        <w:gridCol w:w="919"/>
        <w:gridCol w:w="1065"/>
        <w:gridCol w:w="1118"/>
        <w:gridCol w:w="1026"/>
        <w:gridCol w:w="1077"/>
        <w:gridCol w:w="1063"/>
        <w:gridCol w:w="2512"/>
        <w:gridCol w:w="50"/>
      </w:tblGrid>
      <w:tr w:rsidR="00D2374A" w:rsidTr="00AB082B">
        <w:trPr>
          <w:gridAfter w:val="1"/>
          <w:wAfter w:w="50" w:type="dxa"/>
        </w:trPr>
        <w:tc>
          <w:tcPr>
            <w:tcW w:w="594" w:type="dxa"/>
            <w:vMerge w:val="restart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8" w:type="dxa"/>
            <w:gridSpan w:val="6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12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информации, </w:t>
            </w:r>
          </w:p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D2374A" w:rsidTr="00AB082B">
        <w:tc>
          <w:tcPr>
            <w:tcW w:w="594" w:type="dxa"/>
            <w:vMerge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065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Оценка, 2021 г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077" w:type="dxa"/>
          </w:tcPr>
          <w:p w:rsidR="00D2374A" w:rsidRPr="001770DB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562" w:type="dxa"/>
            <w:gridSpan w:val="2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 xml:space="preserve">оля выплаченной заработной платы главе Свечинского муниципального округа </w:t>
            </w:r>
            <w:proofErr w:type="gramStart"/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F3D58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запланированной</w:t>
            </w: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gridSpan w:val="2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на содержание и эксплуатацию администрации муниципального округа</w:t>
            </w:r>
          </w:p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2" w:type="dxa"/>
            <w:gridSpan w:val="2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лиц, 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муниципальные должности и 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повысивших квалификацию и прошедших профессиональную переподготовку</w:t>
            </w:r>
          </w:p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gridSpan w:val="2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74A" w:rsidRDefault="00D2374A"/>
    <w:tbl>
      <w:tblPr>
        <w:tblStyle w:val="a3"/>
        <w:tblW w:w="14341" w:type="dxa"/>
        <w:tblLook w:val="04A0" w:firstRow="1" w:lastRow="0" w:firstColumn="1" w:lastColumn="0" w:noHBand="0" w:noVBand="1"/>
      </w:tblPr>
      <w:tblGrid>
        <w:gridCol w:w="594"/>
        <w:gridCol w:w="3625"/>
        <w:gridCol w:w="1292"/>
        <w:gridCol w:w="919"/>
        <w:gridCol w:w="1065"/>
        <w:gridCol w:w="1118"/>
        <w:gridCol w:w="1026"/>
        <w:gridCol w:w="1077"/>
        <w:gridCol w:w="1063"/>
        <w:gridCol w:w="2562"/>
      </w:tblGrid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еречисление взносов в ассоциацию совет муниципальных образований</w:t>
            </w: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архивных документов, относящихся к собственности области, хранящихся в муниципальном архиве на 01.01. (ежегодно)</w:t>
            </w: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10025</w:t>
            </w:r>
          </w:p>
        </w:tc>
        <w:tc>
          <w:tcPr>
            <w:tcW w:w="1065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2562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сотрудникам отдела сельского хозяйства</w:t>
            </w:r>
          </w:p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заседаний комиссии по делам несовершеннолетних и защите их прав</w:t>
            </w: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D2374A" w:rsidRDefault="00D2374A" w:rsidP="00D2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" w:type="dxa"/>
          </w:tcPr>
          <w:p w:rsidR="00D2374A" w:rsidRDefault="00D2374A" w:rsidP="00D2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D2374A" w:rsidRDefault="00AB082B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D2374A" w:rsidRDefault="00AB082B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2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административных комиссий по административным правонарушениям</w:t>
            </w:r>
          </w:p>
        </w:tc>
        <w:tc>
          <w:tcPr>
            <w:tcW w:w="1292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Pr="000729C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убликация в СМИ списка кандидатов в присяжные заседатели</w:t>
            </w: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оля подопечных получивших денежные средства на содержание</w:t>
            </w: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4A" w:rsidTr="00AB082B">
        <w:tc>
          <w:tcPr>
            <w:tcW w:w="594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5" w:type="dxa"/>
          </w:tcPr>
          <w:p w:rsidR="00D2374A" w:rsidRDefault="00D2374A" w:rsidP="00AB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 xml:space="preserve">ля выявленных детей-сирот и </w:t>
            </w:r>
            <w:proofErr w:type="gramStart"/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500FEC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устроенных в организацию для детей-сирот, либо переданных под опеку или приемную семью</w:t>
            </w:r>
          </w:p>
        </w:tc>
        <w:tc>
          <w:tcPr>
            <w:tcW w:w="1292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D2374A" w:rsidRPr="0012596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2374A" w:rsidRDefault="00D2374A" w:rsidP="00AB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74A" w:rsidRDefault="00D2374A" w:rsidP="000729CA">
      <w:pPr>
        <w:pStyle w:val="a7"/>
        <w:jc w:val="right"/>
      </w:pPr>
    </w:p>
    <w:p w:rsidR="000729CA" w:rsidRPr="000729CA" w:rsidRDefault="008515A9" w:rsidP="000729CA">
      <w:pPr>
        <w:pStyle w:val="a7"/>
        <w:jc w:val="right"/>
      </w:pPr>
      <w:r>
        <w:lastRenderedPageBreak/>
        <w:t>П</w:t>
      </w:r>
      <w:r w:rsidR="000729CA">
        <w:t>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170B15" w:rsidRPr="006F2409" w:rsidTr="00C01EEA">
        <w:trPr>
          <w:trHeight w:val="451"/>
          <w:tblHeader/>
        </w:trPr>
        <w:tc>
          <w:tcPr>
            <w:tcW w:w="70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70B15" w:rsidRPr="006F2409" w:rsidTr="00E34C8B">
        <w:trPr>
          <w:trHeight w:val="725"/>
          <w:tblHeader/>
        </w:trPr>
        <w:tc>
          <w:tcPr>
            <w:tcW w:w="70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A59C4" w:rsidRPr="006F2409" w:rsidTr="00F6634B">
        <w:trPr>
          <w:trHeight w:val="409"/>
        </w:trPr>
        <w:tc>
          <w:tcPr>
            <w:tcW w:w="708" w:type="dxa"/>
            <w:vMerge w:val="restart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24069,5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24086,5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24086,5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24086,5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122552,7</w:t>
            </w:r>
          </w:p>
        </w:tc>
      </w:tr>
      <w:tr w:rsidR="003A59C4" w:rsidRPr="006F2409" w:rsidTr="00F6634B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1282,5</w:t>
            </w:r>
          </w:p>
        </w:tc>
      </w:tr>
      <w:tr w:rsidR="003A59C4" w:rsidRPr="006F2409" w:rsidTr="00F6634B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8055,9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8124,8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8124,8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8124,8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40828,0</w:t>
            </w:r>
          </w:p>
        </w:tc>
      </w:tr>
      <w:tr w:rsidR="003A59C4" w:rsidRPr="006F2409" w:rsidTr="00F6634B">
        <w:trPr>
          <w:trHeight w:val="150"/>
        </w:trPr>
        <w:tc>
          <w:tcPr>
            <w:tcW w:w="708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17496,2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15780,6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15721,8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15721,8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15721,8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3A59C4" w:rsidRPr="003A59C4" w:rsidRDefault="003A59C4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80442,2</w:t>
            </w:r>
          </w:p>
        </w:tc>
      </w:tr>
      <w:tr w:rsidR="003A59C4" w:rsidRPr="006F2409" w:rsidTr="00C01EEA">
        <w:trPr>
          <w:trHeight w:val="202"/>
        </w:trPr>
        <w:tc>
          <w:tcPr>
            <w:tcW w:w="708" w:type="dxa"/>
            <w:vMerge w:val="restart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A59C4" w:rsidRPr="006F2409" w:rsidRDefault="003A59C4" w:rsidP="00C01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20390,7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20400,6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20400,6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20400,6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104051,4</w:t>
            </w:r>
          </w:p>
        </w:tc>
      </w:tr>
      <w:tr w:rsidR="00F6634B" w:rsidRPr="006F2409" w:rsidTr="00F6634B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59C4" w:rsidRPr="006F2409" w:rsidTr="00C01EEA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6778,1</w:t>
            </w:r>
          </w:p>
        </w:tc>
        <w:tc>
          <w:tcPr>
            <w:tcW w:w="1021" w:type="dxa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6778,1</w:t>
            </w:r>
          </w:p>
        </w:tc>
        <w:tc>
          <w:tcPr>
            <w:tcW w:w="1021" w:type="dxa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6778,1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34079,9</w:t>
            </w:r>
          </w:p>
        </w:tc>
      </w:tr>
      <w:tr w:rsidR="003A59C4" w:rsidRPr="006F2409" w:rsidTr="00C01EE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13622,5</w:t>
            </w:r>
          </w:p>
        </w:tc>
        <w:tc>
          <w:tcPr>
            <w:tcW w:w="1021" w:type="dxa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13622,5</w:t>
            </w:r>
          </w:p>
        </w:tc>
        <w:tc>
          <w:tcPr>
            <w:tcW w:w="1021" w:type="dxa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13622,5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69971,5</w:t>
            </w:r>
          </w:p>
        </w:tc>
      </w:tr>
      <w:tr w:rsidR="00170B15" w:rsidRPr="006F2409" w:rsidTr="00C01EEA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E52B93" w:rsidRDefault="00170B15" w:rsidP="00C01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2956C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2956C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38,5</w:t>
            </w:r>
          </w:p>
        </w:tc>
      </w:tr>
      <w:tr w:rsidR="00170B15" w:rsidRPr="006F2409" w:rsidTr="00F6634B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</w:tr>
      <w:tr w:rsidR="00170B15" w:rsidRPr="006F2409" w:rsidTr="00F6634B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</w:tr>
      <w:tr w:rsidR="00170B15" w:rsidRPr="006F2409" w:rsidTr="00C01EEA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676</w:t>
            </w:r>
          </w:p>
        </w:tc>
      </w:tr>
      <w:tr w:rsidR="00170B15" w:rsidRPr="006F2409" w:rsidTr="00F6634B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</w:tr>
      <w:tr w:rsidR="003A59C4" w:rsidRPr="006F2409" w:rsidTr="00C01EE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3A59C4" w:rsidRPr="006F2409" w:rsidRDefault="003A59C4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A59C4" w:rsidRPr="00445DBB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3A59C4" w:rsidRPr="00445DBB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6146,5</w:t>
            </w:r>
          </w:p>
        </w:tc>
      </w:tr>
      <w:tr w:rsidR="00F6634B" w:rsidRPr="006F2409" w:rsidTr="00F6634B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F6634B" w:rsidRPr="006F2409" w:rsidRDefault="00F6634B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634B" w:rsidRPr="00445DBB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634B" w:rsidRPr="006F2409" w:rsidTr="00F6634B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F6634B" w:rsidRPr="006F2409" w:rsidRDefault="00F6634B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634B" w:rsidRPr="00445DBB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59C4" w:rsidRPr="006F2409" w:rsidTr="00C01EEA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59C4" w:rsidRPr="006F2409" w:rsidRDefault="003A59C4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59C4" w:rsidRPr="00445DBB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59C4" w:rsidRPr="006F2409" w:rsidRDefault="003A59C4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A59C4" w:rsidRPr="003A59C4" w:rsidRDefault="003A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6146,5</w:t>
            </w:r>
          </w:p>
        </w:tc>
      </w:tr>
      <w:tr w:rsidR="00F6634B" w:rsidRPr="006F2409" w:rsidTr="00AB082B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F6634B" w:rsidRPr="006F2409" w:rsidRDefault="00F6634B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F6634B" w:rsidRPr="006F2409" w:rsidRDefault="00F6634B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6634B" w:rsidRPr="006F2409" w:rsidRDefault="00F6634B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6634B" w:rsidRPr="006F2409" w:rsidRDefault="00F6634B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6634B" w:rsidRPr="006F2409" w:rsidRDefault="00F6634B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6634B" w:rsidRPr="00445DBB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F6634B" w:rsidRPr="00F6634B" w:rsidRDefault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F6634B" w:rsidRPr="00F6634B" w:rsidRDefault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F6634B" w:rsidRPr="00F6634B" w:rsidRDefault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F6634B" w:rsidRPr="00F6634B" w:rsidRDefault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F6634B" w:rsidRPr="00F6634B" w:rsidRDefault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F6634B" w:rsidRPr="00F6634B" w:rsidRDefault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3647,8</w:t>
            </w:r>
          </w:p>
        </w:tc>
      </w:tr>
      <w:tr w:rsidR="00F6634B" w:rsidRPr="006F2409" w:rsidTr="00F6634B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F6634B" w:rsidRPr="006F2409" w:rsidRDefault="00F6634B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634B" w:rsidRPr="00445DBB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634B" w:rsidRPr="006F2409" w:rsidTr="00F6634B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F6634B" w:rsidRPr="006F2409" w:rsidRDefault="00F6634B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634B" w:rsidRPr="00445DBB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6634B" w:rsidRPr="001D32E1" w:rsidRDefault="00F6634B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634B" w:rsidRPr="006F2409" w:rsidTr="00F6634B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F6634B" w:rsidRPr="006F2409" w:rsidRDefault="00F6634B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634B" w:rsidRPr="00445DBB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634B" w:rsidRPr="006F2409" w:rsidRDefault="00F6634B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6634B" w:rsidRPr="00F6634B" w:rsidRDefault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6634B" w:rsidRPr="00F6634B" w:rsidRDefault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634B" w:rsidRPr="00F6634B" w:rsidRDefault="00F6634B" w:rsidP="00F663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634B">
              <w:rPr>
                <w:rFonts w:ascii="Times New Roman" w:hAnsi="Times New Roman" w:cs="Times New Roman"/>
                <w:sz w:val="20"/>
              </w:rPr>
              <w:t>741,5</w:t>
            </w:r>
          </w:p>
        </w:tc>
        <w:tc>
          <w:tcPr>
            <w:tcW w:w="1021" w:type="dxa"/>
            <w:vAlign w:val="center"/>
          </w:tcPr>
          <w:p w:rsidR="00F6634B" w:rsidRPr="00F6634B" w:rsidRDefault="00F6634B" w:rsidP="00F663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634B">
              <w:rPr>
                <w:rFonts w:ascii="Times New Roman" w:hAnsi="Times New Roman" w:cs="Times New Roman"/>
                <w:sz w:val="20"/>
              </w:rPr>
              <w:t>741,5</w:t>
            </w:r>
          </w:p>
        </w:tc>
        <w:tc>
          <w:tcPr>
            <w:tcW w:w="1021" w:type="dxa"/>
            <w:vAlign w:val="center"/>
          </w:tcPr>
          <w:p w:rsidR="00F6634B" w:rsidRPr="00F6634B" w:rsidRDefault="00F6634B" w:rsidP="00F663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634B">
              <w:rPr>
                <w:rFonts w:ascii="Times New Roman" w:hAnsi="Times New Roman" w:cs="Times New Roman"/>
                <w:sz w:val="20"/>
              </w:rPr>
              <w:t>741,5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6634B" w:rsidRPr="00F6634B" w:rsidRDefault="00F6634B" w:rsidP="00F663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634B">
              <w:rPr>
                <w:rFonts w:ascii="Times New Roman" w:hAnsi="Times New Roman" w:cs="Times New Roman"/>
                <w:sz w:val="20"/>
              </w:rPr>
              <w:t>3647,8</w:t>
            </w:r>
          </w:p>
        </w:tc>
      </w:tr>
      <w:tr w:rsidR="00273308" w:rsidRPr="006F2409" w:rsidTr="00C01EEA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73308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6710</w:t>
            </w:r>
          </w:p>
        </w:tc>
      </w:tr>
      <w:tr w:rsidR="00273308" w:rsidRPr="006F2409" w:rsidTr="00F6634B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F6634B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273308" w:rsidRDefault="00273308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273308" w:rsidRDefault="00273308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273308" w:rsidRDefault="00273308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21" w:type="dxa"/>
            <w:vAlign w:val="center"/>
          </w:tcPr>
          <w:p w:rsidR="00273308" w:rsidRPr="00273308" w:rsidRDefault="00273308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21" w:type="dxa"/>
            <w:vAlign w:val="center"/>
          </w:tcPr>
          <w:p w:rsidR="00273308" w:rsidRPr="00273308" w:rsidRDefault="00273308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273308" w:rsidRDefault="00273308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6710</w:t>
            </w:r>
          </w:p>
        </w:tc>
      </w:tr>
      <w:tr w:rsidR="00273308" w:rsidRPr="006F2409" w:rsidTr="00F6634B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445DBB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1D32E1" w:rsidRDefault="00273308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Default="00170B15" w:rsidP="00C01EEA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313,5</w:t>
            </w:r>
          </w:p>
        </w:tc>
      </w:tr>
      <w:tr w:rsidR="00170B15" w:rsidRPr="006F2409" w:rsidTr="00F6634B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170B15" w:rsidRPr="006F2409" w:rsidTr="00F6634B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170B15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2147,4</w:t>
            </w:r>
          </w:p>
        </w:tc>
      </w:tr>
      <w:tr w:rsidR="00170B15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2147,4</w:t>
            </w:r>
          </w:p>
        </w:tc>
      </w:tr>
      <w:tr w:rsidR="00170B15" w:rsidRPr="006F2409" w:rsidTr="004C17F5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273308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273308" w:rsidRPr="006F2409" w:rsidRDefault="00273308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273308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73308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308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73308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4,9</w:t>
            </w:r>
          </w:p>
        </w:tc>
      </w:tr>
      <w:tr w:rsidR="004C17F5" w:rsidRPr="006F2409" w:rsidTr="004C17F5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3308" w:rsidRPr="006F2409" w:rsidTr="00273308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73308" w:rsidRPr="006F2409" w:rsidRDefault="00273308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3308" w:rsidRPr="006F2409" w:rsidRDefault="00273308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21" w:type="dxa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3308" w:rsidRPr="00273308" w:rsidRDefault="002733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4C17F5" w:rsidRPr="006F2409" w:rsidTr="004C17F5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34C8B" w:rsidRDefault="00E34C8B"/>
    <w:p w:rsidR="00E34C8B" w:rsidRDefault="00E34C8B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170B15" w:rsidRPr="006F2409" w:rsidTr="00F6634B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2058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170B15" w:rsidRPr="006F2409" w:rsidTr="00F6634B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2058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170B15" w:rsidRPr="006F2409" w:rsidTr="00F6634B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17F5" w:rsidRPr="006F2409" w:rsidTr="00C01EEA">
        <w:trPr>
          <w:trHeight w:val="341"/>
        </w:trPr>
        <w:tc>
          <w:tcPr>
            <w:tcW w:w="708" w:type="dxa"/>
            <w:vMerge w:val="restart"/>
            <w:shd w:val="clear" w:color="auto" w:fill="auto"/>
          </w:tcPr>
          <w:p w:rsidR="004C17F5" w:rsidRPr="00E34C8B" w:rsidRDefault="004C17F5" w:rsidP="00E34C8B">
            <w:pPr>
              <w:pStyle w:val="a7"/>
              <w:numPr>
                <w:ilvl w:val="0"/>
                <w:numId w:val="3"/>
              </w:num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C17F5" w:rsidRPr="00445DBB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4C17F5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21" w:type="dxa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21" w:type="dxa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2186,2</w:t>
            </w:r>
          </w:p>
        </w:tc>
      </w:tr>
      <w:tr w:rsidR="004C17F5" w:rsidRPr="006F2409" w:rsidTr="004C17F5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C17F5" w:rsidRPr="006F2409" w:rsidTr="00C01EEA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21" w:type="dxa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21" w:type="dxa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4C17F5" w:rsidRDefault="004C1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2186,2</w:t>
            </w:r>
          </w:p>
        </w:tc>
      </w:tr>
      <w:tr w:rsidR="004C17F5" w:rsidRPr="006F2409" w:rsidTr="004C17F5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4C17F5" w:rsidRPr="006F2409" w:rsidRDefault="004C17F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C17F5" w:rsidRPr="006F2409" w:rsidRDefault="004C17F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17F5" w:rsidRPr="001D32E1" w:rsidRDefault="004C17F5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430"/>
        </w:trPr>
        <w:tc>
          <w:tcPr>
            <w:tcW w:w="708" w:type="dxa"/>
            <w:vMerge w:val="restart"/>
            <w:shd w:val="clear" w:color="auto" w:fill="auto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1168,8</w:t>
            </w:r>
          </w:p>
        </w:tc>
      </w:tr>
      <w:tr w:rsidR="00170B15" w:rsidRPr="006F2409" w:rsidTr="00F6634B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8B6F5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1168,8</w:t>
            </w:r>
          </w:p>
        </w:tc>
      </w:tr>
      <w:tr w:rsidR="00170B15" w:rsidRPr="006F2409" w:rsidTr="00F6634B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8B6F5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8B6F5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322"/>
        </w:trPr>
        <w:tc>
          <w:tcPr>
            <w:tcW w:w="708" w:type="dxa"/>
            <w:vMerge w:val="restart"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13,1</w:t>
            </w:r>
          </w:p>
        </w:tc>
      </w:tr>
      <w:tr w:rsidR="00170B15" w:rsidRPr="006F2409" w:rsidTr="00F6634B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170B15" w:rsidRPr="006F2409" w:rsidTr="00F6634B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1034"/>
        </w:trPr>
        <w:tc>
          <w:tcPr>
            <w:tcW w:w="708" w:type="dxa"/>
            <w:vMerge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394"/>
        </w:trPr>
        <w:tc>
          <w:tcPr>
            <w:tcW w:w="708" w:type="dxa"/>
            <w:vMerge w:val="restart"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1701" w:type="dxa"/>
            <w:vMerge w:val="restart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5" w:type="dxa"/>
            <w:vMerge w:val="restart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</w:tr>
      <w:tr w:rsidR="00170B15" w:rsidRPr="006F2409" w:rsidTr="00F6634B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</w:tr>
      <w:tr w:rsidR="00170B15" w:rsidRPr="006F2409" w:rsidTr="00F6634B">
        <w:trPr>
          <w:trHeight w:val="54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170B15" w:rsidRPr="006F2409" w:rsidTr="00F6634B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613149" w:rsidRPr="000729CA" w:rsidRDefault="0061314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13149" w:rsidRPr="000729CA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CE"/>
    <w:rsid w:val="00034DF1"/>
    <w:rsid w:val="00040793"/>
    <w:rsid w:val="000729CA"/>
    <w:rsid w:val="000909AF"/>
    <w:rsid w:val="000A15BD"/>
    <w:rsid w:val="000A727D"/>
    <w:rsid w:val="001173E5"/>
    <w:rsid w:val="0012596A"/>
    <w:rsid w:val="0015247A"/>
    <w:rsid w:val="00170B15"/>
    <w:rsid w:val="00171C29"/>
    <w:rsid w:val="001D32E1"/>
    <w:rsid w:val="001D6F04"/>
    <w:rsid w:val="001F4E61"/>
    <w:rsid w:val="002036EB"/>
    <w:rsid w:val="00260A6D"/>
    <w:rsid w:val="00273308"/>
    <w:rsid w:val="002956C8"/>
    <w:rsid w:val="002D1004"/>
    <w:rsid w:val="002E7F4B"/>
    <w:rsid w:val="00302230"/>
    <w:rsid w:val="00306702"/>
    <w:rsid w:val="0030744B"/>
    <w:rsid w:val="003414EA"/>
    <w:rsid w:val="00364E18"/>
    <w:rsid w:val="00383E49"/>
    <w:rsid w:val="003A59C4"/>
    <w:rsid w:val="003B342F"/>
    <w:rsid w:val="003D017D"/>
    <w:rsid w:val="003D3AA1"/>
    <w:rsid w:val="003D3DE3"/>
    <w:rsid w:val="003E61E9"/>
    <w:rsid w:val="003F7144"/>
    <w:rsid w:val="004025FE"/>
    <w:rsid w:val="004223B6"/>
    <w:rsid w:val="00432FEB"/>
    <w:rsid w:val="00445DBB"/>
    <w:rsid w:val="00456724"/>
    <w:rsid w:val="004A7FBF"/>
    <w:rsid w:val="004B4D35"/>
    <w:rsid w:val="004C17F5"/>
    <w:rsid w:val="004C262F"/>
    <w:rsid w:val="004F0296"/>
    <w:rsid w:val="00500FEC"/>
    <w:rsid w:val="00515B7B"/>
    <w:rsid w:val="0052284A"/>
    <w:rsid w:val="00523FE1"/>
    <w:rsid w:val="00543131"/>
    <w:rsid w:val="0056130F"/>
    <w:rsid w:val="005B44FF"/>
    <w:rsid w:val="005E2D20"/>
    <w:rsid w:val="005F4E21"/>
    <w:rsid w:val="00613149"/>
    <w:rsid w:val="00653865"/>
    <w:rsid w:val="0066222D"/>
    <w:rsid w:val="00664722"/>
    <w:rsid w:val="00674042"/>
    <w:rsid w:val="00686410"/>
    <w:rsid w:val="006B4EDD"/>
    <w:rsid w:val="006D5B39"/>
    <w:rsid w:val="006D5C0C"/>
    <w:rsid w:val="006F060B"/>
    <w:rsid w:val="006F2409"/>
    <w:rsid w:val="006F3D58"/>
    <w:rsid w:val="00711ADF"/>
    <w:rsid w:val="00736CCC"/>
    <w:rsid w:val="00756DAB"/>
    <w:rsid w:val="007667E6"/>
    <w:rsid w:val="00791348"/>
    <w:rsid w:val="007A7E0D"/>
    <w:rsid w:val="007B6D1E"/>
    <w:rsid w:val="007C1610"/>
    <w:rsid w:val="007C5277"/>
    <w:rsid w:val="007F17D5"/>
    <w:rsid w:val="00800F02"/>
    <w:rsid w:val="00833B0E"/>
    <w:rsid w:val="008515A9"/>
    <w:rsid w:val="008567EA"/>
    <w:rsid w:val="008618C6"/>
    <w:rsid w:val="008A43F7"/>
    <w:rsid w:val="008A7724"/>
    <w:rsid w:val="008B6F55"/>
    <w:rsid w:val="008C3D11"/>
    <w:rsid w:val="008D3818"/>
    <w:rsid w:val="008D58F5"/>
    <w:rsid w:val="008E0AB0"/>
    <w:rsid w:val="008E4D46"/>
    <w:rsid w:val="008E669D"/>
    <w:rsid w:val="008F64FD"/>
    <w:rsid w:val="00912161"/>
    <w:rsid w:val="00921663"/>
    <w:rsid w:val="0092301F"/>
    <w:rsid w:val="00924E50"/>
    <w:rsid w:val="00933142"/>
    <w:rsid w:val="00950494"/>
    <w:rsid w:val="00967675"/>
    <w:rsid w:val="00981C4C"/>
    <w:rsid w:val="00990E9A"/>
    <w:rsid w:val="009C6184"/>
    <w:rsid w:val="009D6C77"/>
    <w:rsid w:val="009F5C89"/>
    <w:rsid w:val="00A45681"/>
    <w:rsid w:val="00A709E7"/>
    <w:rsid w:val="00A76999"/>
    <w:rsid w:val="00A92162"/>
    <w:rsid w:val="00AB082B"/>
    <w:rsid w:val="00AB456D"/>
    <w:rsid w:val="00AB5C80"/>
    <w:rsid w:val="00AD6E26"/>
    <w:rsid w:val="00AF2F69"/>
    <w:rsid w:val="00AF4337"/>
    <w:rsid w:val="00B266BD"/>
    <w:rsid w:val="00B45B35"/>
    <w:rsid w:val="00B61116"/>
    <w:rsid w:val="00B70157"/>
    <w:rsid w:val="00B710C7"/>
    <w:rsid w:val="00B74D88"/>
    <w:rsid w:val="00BA3C02"/>
    <w:rsid w:val="00BD6406"/>
    <w:rsid w:val="00BE45C9"/>
    <w:rsid w:val="00BE5D13"/>
    <w:rsid w:val="00BE612F"/>
    <w:rsid w:val="00BF0BD0"/>
    <w:rsid w:val="00C01EEA"/>
    <w:rsid w:val="00C07175"/>
    <w:rsid w:val="00C14662"/>
    <w:rsid w:val="00C36785"/>
    <w:rsid w:val="00C46FE0"/>
    <w:rsid w:val="00C6243D"/>
    <w:rsid w:val="00C75B79"/>
    <w:rsid w:val="00C966E8"/>
    <w:rsid w:val="00CB4993"/>
    <w:rsid w:val="00CC3772"/>
    <w:rsid w:val="00CC6A60"/>
    <w:rsid w:val="00CD0596"/>
    <w:rsid w:val="00CE0623"/>
    <w:rsid w:val="00D073CE"/>
    <w:rsid w:val="00D15386"/>
    <w:rsid w:val="00D2374A"/>
    <w:rsid w:val="00D25220"/>
    <w:rsid w:val="00D27465"/>
    <w:rsid w:val="00D54FD8"/>
    <w:rsid w:val="00D574EA"/>
    <w:rsid w:val="00D670AF"/>
    <w:rsid w:val="00D672D6"/>
    <w:rsid w:val="00D867FF"/>
    <w:rsid w:val="00D95810"/>
    <w:rsid w:val="00DB22F5"/>
    <w:rsid w:val="00DE3000"/>
    <w:rsid w:val="00E12A78"/>
    <w:rsid w:val="00E136E2"/>
    <w:rsid w:val="00E27A8E"/>
    <w:rsid w:val="00E330C6"/>
    <w:rsid w:val="00E34C8B"/>
    <w:rsid w:val="00E52B93"/>
    <w:rsid w:val="00E65A4A"/>
    <w:rsid w:val="00E72767"/>
    <w:rsid w:val="00E833A9"/>
    <w:rsid w:val="00E938BD"/>
    <w:rsid w:val="00EC15BF"/>
    <w:rsid w:val="00ED41B9"/>
    <w:rsid w:val="00EE471F"/>
    <w:rsid w:val="00F06CCF"/>
    <w:rsid w:val="00F24693"/>
    <w:rsid w:val="00F33689"/>
    <w:rsid w:val="00F43876"/>
    <w:rsid w:val="00F56F0B"/>
    <w:rsid w:val="00F6634B"/>
    <w:rsid w:val="00F676F8"/>
    <w:rsid w:val="00F76341"/>
    <w:rsid w:val="00F76B22"/>
    <w:rsid w:val="00F878B5"/>
    <w:rsid w:val="00F92E66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46AE-9D58-48B9-8931-755202C5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Суханова Анастасия Анатольевна</cp:lastModifiedBy>
  <cp:revision>5</cp:revision>
  <cp:lastPrinted>2021-12-23T13:42:00Z</cp:lastPrinted>
  <dcterms:created xsi:type="dcterms:W3CDTF">2021-12-23T13:53:00Z</dcterms:created>
  <dcterms:modified xsi:type="dcterms:W3CDTF">2022-07-13T06:14:00Z</dcterms:modified>
</cp:coreProperties>
</file>