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E5" w:rsidRDefault="00B616F4" w:rsidP="00B61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6F4">
        <w:rPr>
          <w:rFonts w:ascii="Times New Roman" w:hAnsi="Times New Roman" w:cs="Times New Roman"/>
          <w:sz w:val="28"/>
          <w:szCs w:val="28"/>
        </w:rPr>
        <w:t>Перечень общественных территорий, подлежащих благоустройству в рамках муниципальной программы «Формирование комфортной городской среды» в 2025 году</w:t>
      </w:r>
    </w:p>
    <w:p w:rsidR="00B616F4" w:rsidRDefault="00B616F4" w:rsidP="00B61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6F4" w:rsidRDefault="00B616F4" w:rsidP="00B61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территория </w:t>
      </w:r>
    </w:p>
    <w:p w:rsidR="00B616F4" w:rsidRDefault="00B616F4" w:rsidP="00B61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«Парк воинской доблести и славы»</w:t>
      </w:r>
    </w:p>
    <w:p w:rsidR="00B616F4" w:rsidRDefault="00B616F4" w:rsidP="00B61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F4" w:rsidRPr="00E149D4" w:rsidRDefault="00B616F4" w:rsidP="00B61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общественной территории: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E14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тмянина</w:t>
      </w:r>
      <w:proofErr w:type="spellEnd"/>
      <w:r w:rsidR="00E1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9D4" w:rsidRPr="00E149D4">
        <w:rPr>
          <w:rFonts w:ascii="Times New Roman" w:hAnsi="Times New Roman" w:cs="Times New Roman"/>
          <w:sz w:val="28"/>
          <w:szCs w:val="28"/>
        </w:rPr>
        <w:t>за памятником воинам-освободителям ВОВ 1941-1945 годов</w:t>
      </w:r>
    </w:p>
    <w:sectPr w:rsidR="00B616F4" w:rsidRPr="00E149D4" w:rsidSect="00B5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6F4"/>
    <w:rsid w:val="00B504E5"/>
    <w:rsid w:val="00B616F4"/>
    <w:rsid w:val="00E1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</dc:creator>
  <cp:lastModifiedBy>jcha</cp:lastModifiedBy>
  <cp:revision>1</cp:revision>
  <dcterms:created xsi:type="dcterms:W3CDTF">2025-03-04T07:46:00Z</dcterms:created>
  <dcterms:modified xsi:type="dcterms:W3CDTF">2025-03-04T08:41:00Z</dcterms:modified>
</cp:coreProperties>
</file>