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BC18E0" w:rsidRDefault="00BC18E0" w:rsidP="00517DC9">
      <w:pPr>
        <w:pStyle w:val="3"/>
        <w:jc w:val="center"/>
        <w:rPr>
          <w:b/>
          <w:sz w:val="28"/>
          <w:szCs w:val="28"/>
        </w:rPr>
      </w:pPr>
      <w:r w:rsidRPr="00BC18E0">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517DC9" w:rsidRDefault="005B0AB7" w:rsidP="00517DC9">
      <w:pPr>
        <w:pStyle w:val="3"/>
        <w:spacing w:after="0"/>
        <w:jc w:val="center"/>
        <w:rPr>
          <w:b/>
          <w:sz w:val="28"/>
          <w:szCs w:val="28"/>
        </w:rPr>
      </w:pPr>
      <w:r>
        <w:rPr>
          <w:b/>
          <w:sz w:val="28"/>
          <w:szCs w:val="28"/>
        </w:rPr>
        <w:t>ДУМА СВЕЧИНСКОГО МУНИЦИПАЛЬНОГО ОКРУГА</w:t>
      </w:r>
    </w:p>
    <w:p w:rsidR="00BC18E0" w:rsidRPr="00BC18E0" w:rsidRDefault="00BC18E0" w:rsidP="00517DC9">
      <w:pPr>
        <w:pStyle w:val="3"/>
        <w:jc w:val="center"/>
        <w:rPr>
          <w:b/>
          <w:sz w:val="28"/>
          <w:szCs w:val="28"/>
        </w:rPr>
      </w:pPr>
      <w:r w:rsidRPr="00BC18E0">
        <w:rPr>
          <w:b/>
          <w:sz w:val="28"/>
          <w:szCs w:val="28"/>
        </w:rPr>
        <w:t xml:space="preserve"> КИРОВСКОЙ ОБЛАСТИ</w:t>
      </w:r>
    </w:p>
    <w:p w:rsidR="00BC18E0" w:rsidRPr="00BC18E0" w:rsidRDefault="005B0AB7" w:rsidP="00BC18E0">
      <w:pPr>
        <w:pStyle w:val="3"/>
        <w:spacing w:after="480"/>
        <w:jc w:val="center"/>
        <w:rPr>
          <w:sz w:val="28"/>
          <w:szCs w:val="28"/>
        </w:rPr>
      </w:pPr>
      <w:r>
        <w:rPr>
          <w:sz w:val="28"/>
          <w:szCs w:val="28"/>
        </w:rPr>
        <w:t>ПЕРВОГО</w:t>
      </w:r>
      <w:r w:rsidR="00BC18E0" w:rsidRPr="00BC18E0">
        <w:rPr>
          <w:sz w:val="28"/>
          <w:szCs w:val="28"/>
        </w:rPr>
        <w:t xml:space="preserve"> СОЗЫВА</w:t>
      </w:r>
    </w:p>
    <w:p w:rsidR="00E833D2" w:rsidRDefault="00BC18E0" w:rsidP="00E833D2">
      <w:pPr>
        <w:pStyle w:val="3"/>
        <w:spacing w:before="360" w:after="360"/>
        <w:jc w:val="center"/>
        <w:rPr>
          <w:b/>
          <w:sz w:val="32"/>
          <w:szCs w:val="32"/>
        </w:rPr>
      </w:pPr>
      <w:r w:rsidRPr="00753E21">
        <w:rPr>
          <w:b/>
          <w:sz w:val="32"/>
          <w:szCs w:val="32"/>
        </w:rPr>
        <w:t>РЕШЕНИЕ</w:t>
      </w:r>
    </w:p>
    <w:p w:rsidR="006C22C9" w:rsidRPr="006C22C9" w:rsidRDefault="006C22C9" w:rsidP="006C22C9">
      <w:pPr>
        <w:pStyle w:val="3"/>
        <w:spacing w:before="360" w:after="360"/>
        <w:jc w:val="both"/>
        <w:rPr>
          <w:sz w:val="28"/>
          <w:szCs w:val="28"/>
        </w:rPr>
      </w:pPr>
      <w:r w:rsidRPr="006C22C9">
        <w:rPr>
          <w:sz w:val="28"/>
          <w:szCs w:val="28"/>
          <w:u w:val="single"/>
        </w:rPr>
        <w:t>17.08.2021</w:t>
      </w:r>
      <w:r>
        <w:rPr>
          <w:sz w:val="28"/>
          <w:szCs w:val="28"/>
        </w:rPr>
        <w:t xml:space="preserve">                                                                                                       № </w:t>
      </w:r>
      <w:r w:rsidRPr="006C22C9">
        <w:rPr>
          <w:sz w:val="28"/>
          <w:szCs w:val="28"/>
          <w:u w:val="single"/>
        </w:rPr>
        <w:t>17/182</w:t>
      </w:r>
    </w:p>
    <w:p w:rsidR="005476C2" w:rsidRPr="00E833D2" w:rsidRDefault="00BC18E0" w:rsidP="00E833D2">
      <w:pPr>
        <w:pStyle w:val="3"/>
        <w:spacing w:after="360"/>
        <w:jc w:val="center"/>
        <w:rPr>
          <w:sz w:val="28"/>
          <w:szCs w:val="28"/>
        </w:rPr>
      </w:pPr>
      <w:r w:rsidRPr="00BC18E0">
        <w:rPr>
          <w:sz w:val="28"/>
          <w:szCs w:val="28"/>
        </w:rPr>
        <w:t>пгт Свеча</w:t>
      </w:r>
    </w:p>
    <w:p w:rsidR="00F07BFB" w:rsidRPr="005537B5" w:rsidRDefault="00A54A74" w:rsidP="00753E21">
      <w:pPr>
        <w:spacing w:after="480"/>
        <w:jc w:val="center"/>
        <w:rPr>
          <w:b/>
          <w:sz w:val="28"/>
          <w:szCs w:val="28"/>
        </w:rPr>
      </w:pPr>
      <w:r w:rsidRPr="005537B5">
        <w:rPr>
          <w:b/>
          <w:sz w:val="28"/>
          <w:szCs w:val="28"/>
        </w:rPr>
        <w:t>О</w:t>
      </w:r>
      <w:r w:rsidR="005476C2">
        <w:rPr>
          <w:b/>
          <w:sz w:val="28"/>
          <w:szCs w:val="28"/>
        </w:rPr>
        <w:t xml:space="preserve"> внесении изменений в решение Думы Свечи</w:t>
      </w:r>
      <w:r w:rsidR="00FF3240">
        <w:rPr>
          <w:b/>
          <w:sz w:val="28"/>
          <w:szCs w:val="28"/>
        </w:rPr>
        <w:t>нс</w:t>
      </w:r>
      <w:r w:rsidR="005476C2">
        <w:rPr>
          <w:b/>
          <w:sz w:val="28"/>
          <w:szCs w:val="28"/>
        </w:rPr>
        <w:t>кого муниципального округа Кировской области от 27.11.2020 №</w:t>
      </w:r>
      <w:r w:rsidR="00753E21">
        <w:rPr>
          <w:b/>
          <w:sz w:val="28"/>
          <w:szCs w:val="28"/>
        </w:rPr>
        <w:t xml:space="preserve"> </w:t>
      </w:r>
      <w:r w:rsidR="005476C2">
        <w:rPr>
          <w:b/>
          <w:sz w:val="28"/>
          <w:szCs w:val="28"/>
        </w:rPr>
        <w:t>5/52</w:t>
      </w:r>
    </w:p>
    <w:p w:rsidR="00321199" w:rsidRPr="005476C2" w:rsidRDefault="005476C2" w:rsidP="00753E21">
      <w:pPr>
        <w:pStyle w:val="ConsPlusNormal"/>
        <w:widowControl/>
        <w:spacing w:line="360" w:lineRule="auto"/>
        <w:ind w:firstLine="748"/>
        <w:jc w:val="both"/>
        <w:rPr>
          <w:rFonts w:ascii="Times New Roman" w:hAnsi="Times New Roman" w:cs="Times New Roman"/>
          <w:sz w:val="28"/>
          <w:szCs w:val="28"/>
        </w:rPr>
      </w:pPr>
      <w:r w:rsidRPr="005476C2">
        <w:rPr>
          <w:rFonts w:ascii="Times New Roman" w:hAnsi="Times New Roman" w:cs="Times New Roman"/>
          <w:sz w:val="28"/>
          <w:szCs w:val="28"/>
        </w:rPr>
        <w:t xml:space="preserve">В  соответствии  с </w:t>
      </w:r>
      <w:r w:rsidR="00976080" w:rsidRPr="005476C2">
        <w:rPr>
          <w:rFonts w:ascii="Times New Roman" w:hAnsi="Times New Roman" w:cs="Times New Roman"/>
          <w:sz w:val="28"/>
          <w:szCs w:val="28"/>
        </w:rPr>
        <w:t>Федеральн</w:t>
      </w:r>
      <w:r w:rsidRPr="005476C2">
        <w:rPr>
          <w:rFonts w:ascii="Times New Roman" w:hAnsi="Times New Roman" w:cs="Times New Roman"/>
          <w:sz w:val="28"/>
          <w:szCs w:val="28"/>
        </w:rPr>
        <w:t>ым законом</w:t>
      </w:r>
      <w:r w:rsidR="00976080" w:rsidRPr="005476C2">
        <w:rPr>
          <w:rFonts w:ascii="Times New Roman" w:hAnsi="Times New Roman" w:cs="Times New Roman"/>
          <w:sz w:val="28"/>
          <w:szCs w:val="28"/>
        </w:rPr>
        <w:t xml:space="preserve"> от 06.10.2003 № 131-ФЗ «Об общих принципах организации местного самоупра</w:t>
      </w:r>
      <w:r w:rsidRPr="005476C2">
        <w:rPr>
          <w:rFonts w:ascii="Times New Roman" w:hAnsi="Times New Roman" w:cs="Times New Roman"/>
          <w:sz w:val="28"/>
          <w:szCs w:val="28"/>
        </w:rPr>
        <w:t>вления в Российской Федерации»</w:t>
      </w:r>
      <w:r>
        <w:rPr>
          <w:rFonts w:ascii="Times New Roman" w:hAnsi="Times New Roman" w:cs="Times New Roman"/>
          <w:sz w:val="28"/>
          <w:szCs w:val="28"/>
        </w:rPr>
        <w:t xml:space="preserve"> и в связи с кадровыми изменения</w:t>
      </w:r>
      <w:r w:rsidRPr="005476C2">
        <w:rPr>
          <w:rFonts w:ascii="Times New Roman" w:hAnsi="Times New Roman" w:cs="Times New Roman"/>
          <w:sz w:val="28"/>
          <w:szCs w:val="28"/>
        </w:rPr>
        <w:t>ми</w:t>
      </w:r>
      <w:r w:rsidR="00321199" w:rsidRPr="005476C2">
        <w:rPr>
          <w:rFonts w:ascii="Times New Roman" w:hAnsi="Times New Roman" w:cs="Times New Roman"/>
          <w:sz w:val="28"/>
          <w:szCs w:val="28"/>
        </w:rPr>
        <w:t xml:space="preserve"> Дума Свечинского муниципального округа  РЕШИЛА:</w:t>
      </w:r>
    </w:p>
    <w:p w:rsidR="005476C2" w:rsidRPr="005476C2" w:rsidRDefault="005476C2" w:rsidP="00753E21">
      <w:pPr>
        <w:pStyle w:val="aa"/>
        <w:numPr>
          <w:ilvl w:val="0"/>
          <w:numId w:val="10"/>
        </w:numPr>
        <w:spacing w:line="360" w:lineRule="auto"/>
        <w:ind w:left="0" w:firstLine="708"/>
        <w:jc w:val="both"/>
        <w:rPr>
          <w:sz w:val="28"/>
          <w:szCs w:val="28"/>
        </w:rPr>
      </w:pPr>
      <w:r w:rsidRPr="005476C2">
        <w:rPr>
          <w:sz w:val="28"/>
          <w:szCs w:val="28"/>
        </w:rPr>
        <w:t>Внести в решение Думы Свечинского муниципального округа Кировской области от 27.11.2020 №</w:t>
      </w:r>
      <w:r w:rsidR="00753E21">
        <w:rPr>
          <w:sz w:val="28"/>
          <w:szCs w:val="28"/>
        </w:rPr>
        <w:t xml:space="preserve"> </w:t>
      </w:r>
      <w:r w:rsidRPr="005476C2">
        <w:rPr>
          <w:sz w:val="28"/>
          <w:szCs w:val="28"/>
        </w:rPr>
        <w:t>5/52 «Об учреждении  финансового управления администрации Свечинского муниципального округа и утверждении Положения о финансовом управлении  администрации Свечинского муниципального округа Кировской области»</w:t>
      </w:r>
      <w:r>
        <w:rPr>
          <w:sz w:val="28"/>
          <w:szCs w:val="28"/>
        </w:rPr>
        <w:t xml:space="preserve"> следующие изменения:</w:t>
      </w:r>
    </w:p>
    <w:p w:rsidR="005476C2" w:rsidRPr="00E833D2" w:rsidRDefault="005476C2" w:rsidP="00753E21">
      <w:pPr>
        <w:pStyle w:val="aa"/>
        <w:numPr>
          <w:ilvl w:val="1"/>
          <w:numId w:val="10"/>
        </w:numPr>
        <w:spacing w:line="360" w:lineRule="auto"/>
        <w:ind w:left="0" w:firstLine="708"/>
        <w:jc w:val="both"/>
        <w:rPr>
          <w:sz w:val="28"/>
          <w:szCs w:val="28"/>
        </w:rPr>
      </w:pPr>
      <w:r>
        <w:rPr>
          <w:sz w:val="28"/>
          <w:szCs w:val="28"/>
        </w:rPr>
        <w:t xml:space="preserve">Утвердить </w:t>
      </w:r>
      <w:r w:rsidRPr="005476C2">
        <w:rPr>
          <w:sz w:val="28"/>
          <w:szCs w:val="28"/>
        </w:rPr>
        <w:t>Положение</w:t>
      </w:r>
      <w:r>
        <w:rPr>
          <w:sz w:val="28"/>
          <w:szCs w:val="28"/>
        </w:rPr>
        <w:t xml:space="preserve"> о </w:t>
      </w:r>
      <w:r w:rsidRPr="005476C2">
        <w:rPr>
          <w:sz w:val="28"/>
          <w:szCs w:val="28"/>
        </w:rPr>
        <w:t>финансовом управлении  администрации Свечинского муниципального округа Кировской области в новой редакции. Прилагается.</w:t>
      </w:r>
    </w:p>
    <w:p w:rsidR="00F07BFB" w:rsidRPr="005476C2" w:rsidRDefault="005476C2" w:rsidP="00753E21">
      <w:pPr>
        <w:spacing w:line="360" w:lineRule="auto"/>
        <w:ind w:firstLine="709"/>
        <w:jc w:val="both"/>
        <w:rPr>
          <w:sz w:val="28"/>
          <w:szCs w:val="28"/>
        </w:rPr>
      </w:pPr>
      <w:r w:rsidRPr="005476C2">
        <w:rPr>
          <w:sz w:val="28"/>
          <w:szCs w:val="28"/>
        </w:rPr>
        <w:t>2</w:t>
      </w:r>
      <w:r w:rsidR="00F07BFB" w:rsidRPr="005476C2">
        <w:rPr>
          <w:sz w:val="28"/>
          <w:szCs w:val="28"/>
        </w:rPr>
        <w:t xml:space="preserve">. Уполномочить </w:t>
      </w:r>
      <w:r w:rsidR="007E53C1" w:rsidRPr="005476C2">
        <w:rPr>
          <w:sz w:val="28"/>
          <w:szCs w:val="28"/>
        </w:rPr>
        <w:t>Градобоеву Екатерину Геннадьевну</w:t>
      </w:r>
      <w:r w:rsidR="00E833D2">
        <w:rPr>
          <w:sz w:val="28"/>
          <w:szCs w:val="28"/>
        </w:rPr>
        <w:t xml:space="preserve"> выступить </w:t>
      </w:r>
      <w:r w:rsidR="00E833D2" w:rsidRPr="005476C2">
        <w:rPr>
          <w:sz w:val="28"/>
          <w:szCs w:val="28"/>
        </w:rPr>
        <w:t xml:space="preserve">заявителем при регистрации </w:t>
      </w:r>
      <w:r w:rsidR="00E833D2">
        <w:rPr>
          <w:sz w:val="28"/>
          <w:szCs w:val="28"/>
        </w:rPr>
        <w:t xml:space="preserve">изменений в </w:t>
      </w:r>
      <w:r w:rsidR="00E833D2" w:rsidRPr="005476C2">
        <w:rPr>
          <w:sz w:val="28"/>
          <w:szCs w:val="28"/>
        </w:rPr>
        <w:t>учредительны</w:t>
      </w:r>
      <w:r w:rsidR="00E833D2">
        <w:rPr>
          <w:sz w:val="28"/>
          <w:szCs w:val="28"/>
        </w:rPr>
        <w:t>е документы</w:t>
      </w:r>
      <w:r w:rsidR="00E833D2" w:rsidRPr="005476C2">
        <w:rPr>
          <w:sz w:val="28"/>
          <w:szCs w:val="28"/>
        </w:rPr>
        <w:t xml:space="preserve"> в налоговом </w:t>
      </w:r>
      <w:r w:rsidR="00E833D2">
        <w:rPr>
          <w:sz w:val="28"/>
          <w:szCs w:val="28"/>
        </w:rPr>
        <w:t>органе.</w:t>
      </w:r>
    </w:p>
    <w:p w:rsidR="001B744C" w:rsidRDefault="001721B9" w:rsidP="00753E21">
      <w:pPr>
        <w:pStyle w:val="ConsPlusNormal"/>
        <w:widowControl/>
        <w:spacing w:after="360" w:line="360" w:lineRule="auto"/>
        <w:ind w:firstLine="748"/>
        <w:jc w:val="both"/>
        <w:rPr>
          <w:rFonts w:ascii="Times New Roman" w:hAnsi="Times New Roman" w:cs="Times New Roman"/>
          <w:sz w:val="28"/>
          <w:szCs w:val="28"/>
        </w:rPr>
      </w:pPr>
      <w:r>
        <w:rPr>
          <w:rFonts w:ascii="Times New Roman" w:hAnsi="Times New Roman" w:cs="Times New Roman"/>
          <w:sz w:val="28"/>
          <w:szCs w:val="28"/>
        </w:rPr>
        <w:t>3</w:t>
      </w:r>
      <w:r w:rsidR="00F07BFB" w:rsidRPr="005476C2">
        <w:rPr>
          <w:rFonts w:ascii="Times New Roman" w:hAnsi="Times New Roman" w:cs="Times New Roman"/>
          <w:sz w:val="28"/>
          <w:szCs w:val="28"/>
        </w:rPr>
        <w:t xml:space="preserve">. </w:t>
      </w:r>
      <w:r w:rsidR="001B744C" w:rsidRPr="005476C2">
        <w:rPr>
          <w:rFonts w:ascii="Times New Roman" w:hAnsi="Times New Roman" w:cs="Times New Roman"/>
          <w:sz w:val="28"/>
          <w:szCs w:val="28"/>
        </w:rPr>
        <w:t xml:space="preserve">Опубликовать решение в Информационном бюллетене органов местного самоуправления Свечинского </w:t>
      </w:r>
      <w:r w:rsidR="00E833D2">
        <w:rPr>
          <w:rFonts w:ascii="Times New Roman" w:hAnsi="Times New Roman" w:cs="Times New Roman"/>
          <w:sz w:val="28"/>
          <w:szCs w:val="28"/>
        </w:rPr>
        <w:t xml:space="preserve">муниципального округа </w:t>
      </w:r>
      <w:r w:rsidR="001B744C" w:rsidRPr="005476C2">
        <w:rPr>
          <w:rFonts w:ascii="Times New Roman" w:hAnsi="Times New Roman" w:cs="Times New Roman"/>
          <w:sz w:val="28"/>
          <w:szCs w:val="28"/>
        </w:rPr>
        <w:t>Кировской области.</w:t>
      </w:r>
    </w:p>
    <w:p w:rsidR="00753E21" w:rsidRPr="005476C2" w:rsidRDefault="00753E21" w:rsidP="00753E21">
      <w:pPr>
        <w:pStyle w:val="ConsPlusNormal"/>
        <w:widowControl/>
        <w:spacing w:after="360" w:line="360" w:lineRule="auto"/>
        <w:ind w:firstLine="748"/>
        <w:jc w:val="both"/>
        <w:rPr>
          <w:rFonts w:ascii="Times New Roman" w:hAnsi="Times New Roman" w:cs="Times New Roman"/>
          <w:sz w:val="28"/>
          <w:szCs w:val="28"/>
        </w:rPr>
      </w:pPr>
    </w:p>
    <w:p w:rsidR="00517DC9" w:rsidRPr="005476C2" w:rsidRDefault="0042598B" w:rsidP="005476C2">
      <w:pPr>
        <w:snapToGrid w:val="0"/>
        <w:jc w:val="both"/>
        <w:rPr>
          <w:sz w:val="28"/>
          <w:szCs w:val="28"/>
        </w:rPr>
      </w:pPr>
      <w:r w:rsidRPr="005476C2">
        <w:rPr>
          <w:sz w:val="28"/>
          <w:szCs w:val="28"/>
        </w:rPr>
        <w:lastRenderedPageBreak/>
        <w:t>Глава</w:t>
      </w:r>
      <w:r w:rsidR="00517DC9" w:rsidRPr="005476C2">
        <w:rPr>
          <w:sz w:val="28"/>
          <w:szCs w:val="28"/>
        </w:rPr>
        <w:t xml:space="preserve"> </w:t>
      </w:r>
      <w:r w:rsidRPr="005476C2">
        <w:rPr>
          <w:sz w:val="28"/>
          <w:szCs w:val="28"/>
        </w:rPr>
        <w:t>Свечинского</w:t>
      </w:r>
    </w:p>
    <w:p w:rsidR="0042598B" w:rsidRPr="005476C2" w:rsidRDefault="0042598B" w:rsidP="005476C2">
      <w:pPr>
        <w:snapToGrid w:val="0"/>
        <w:jc w:val="both"/>
        <w:rPr>
          <w:sz w:val="28"/>
          <w:szCs w:val="28"/>
        </w:rPr>
      </w:pPr>
      <w:r w:rsidRPr="005476C2">
        <w:rPr>
          <w:sz w:val="28"/>
          <w:szCs w:val="28"/>
        </w:rPr>
        <w:t>муниципального округа</w:t>
      </w:r>
      <w:r w:rsidRPr="005476C2">
        <w:rPr>
          <w:sz w:val="28"/>
          <w:szCs w:val="28"/>
        </w:rPr>
        <w:tab/>
      </w:r>
      <w:r w:rsidRPr="005476C2">
        <w:rPr>
          <w:sz w:val="28"/>
          <w:szCs w:val="28"/>
        </w:rPr>
        <w:tab/>
        <w:t xml:space="preserve">             </w:t>
      </w:r>
      <w:r w:rsidR="005476C2">
        <w:rPr>
          <w:sz w:val="28"/>
          <w:szCs w:val="28"/>
        </w:rPr>
        <w:t>Г.С.</w:t>
      </w:r>
      <w:r w:rsidR="00753E21">
        <w:rPr>
          <w:sz w:val="28"/>
          <w:szCs w:val="28"/>
        </w:rPr>
        <w:t xml:space="preserve"> </w:t>
      </w:r>
      <w:r w:rsidR="005476C2">
        <w:rPr>
          <w:sz w:val="28"/>
          <w:szCs w:val="28"/>
        </w:rPr>
        <w:t>Гоголева</w:t>
      </w:r>
    </w:p>
    <w:p w:rsidR="00F07BFB" w:rsidRPr="005476C2" w:rsidRDefault="00F07BFB" w:rsidP="005476C2">
      <w:pPr>
        <w:ind w:firstLine="709"/>
        <w:jc w:val="both"/>
        <w:rPr>
          <w:sz w:val="28"/>
          <w:szCs w:val="28"/>
        </w:rPr>
      </w:pPr>
    </w:p>
    <w:p w:rsidR="005B0AB7" w:rsidRPr="005476C2" w:rsidRDefault="005B0AB7" w:rsidP="005476C2">
      <w:pPr>
        <w:snapToGrid w:val="0"/>
        <w:jc w:val="both"/>
        <w:rPr>
          <w:sz w:val="28"/>
          <w:szCs w:val="28"/>
        </w:rPr>
      </w:pPr>
      <w:r w:rsidRPr="005476C2">
        <w:rPr>
          <w:sz w:val="28"/>
          <w:szCs w:val="28"/>
        </w:rPr>
        <w:t>Председатель Думы</w:t>
      </w:r>
      <w:r w:rsidR="00753E21" w:rsidRPr="00753E21">
        <w:rPr>
          <w:sz w:val="28"/>
          <w:szCs w:val="28"/>
        </w:rPr>
        <w:t xml:space="preserve"> </w:t>
      </w:r>
      <w:r w:rsidR="00753E21" w:rsidRPr="005476C2">
        <w:rPr>
          <w:sz w:val="28"/>
          <w:szCs w:val="28"/>
        </w:rPr>
        <w:t>Свечинского</w:t>
      </w:r>
    </w:p>
    <w:p w:rsidR="005B0AB7" w:rsidRDefault="0068305F" w:rsidP="00753E21">
      <w:pPr>
        <w:snapToGrid w:val="0"/>
        <w:jc w:val="both"/>
        <w:rPr>
          <w:sz w:val="28"/>
          <w:szCs w:val="28"/>
        </w:rPr>
      </w:pPr>
      <w:r w:rsidRPr="005476C2">
        <w:rPr>
          <w:sz w:val="28"/>
          <w:szCs w:val="28"/>
        </w:rPr>
        <w:t>муниципального</w:t>
      </w:r>
      <w:r w:rsidR="005B0AB7" w:rsidRPr="005476C2">
        <w:rPr>
          <w:sz w:val="28"/>
          <w:szCs w:val="28"/>
        </w:rPr>
        <w:t xml:space="preserve"> округа</w:t>
      </w:r>
      <w:r w:rsidR="005B0AB7" w:rsidRPr="005476C2">
        <w:rPr>
          <w:sz w:val="28"/>
          <w:szCs w:val="28"/>
        </w:rPr>
        <w:tab/>
      </w:r>
      <w:r w:rsidR="005B0AB7" w:rsidRPr="005476C2">
        <w:rPr>
          <w:sz w:val="28"/>
          <w:szCs w:val="28"/>
        </w:rPr>
        <w:tab/>
      </w:r>
      <w:r w:rsidR="0042598B" w:rsidRPr="005476C2">
        <w:rPr>
          <w:sz w:val="28"/>
          <w:szCs w:val="28"/>
        </w:rPr>
        <w:t xml:space="preserve">      </w:t>
      </w:r>
      <w:r w:rsidR="00753E21">
        <w:rPr>
          <w:sz w:val="28"/>
          <w:szCs w:val="28"/>
        </w:rPr>
        <w:t xml:space="preserve">      </w:t>
      </w:r>
      <w:r w:rsidR="0042598B" w:rsidRPr="005476C2">
        <w:rPr>
          <w:sz w:val="28"/>
          <w:szCs w:val="28"/>
        </w:rPr>
        <w:t>С.А.</w:t>
      </w:r>
      <w:r w:rsidR="00517DC9" w:rsidRPr="005476C2">
        <w:rPr>
          <w:sz w:val="28"/>
          <w:szCs w:val="28"/>
        </w:rPr>
        <w:t xml:space="preserve"> </w:t>
      </w:r>
      <w:r w:rsidR="0042598B" w:rsidRPr="005476C2">
        <w:rPr>
          <w:sz w:val="28"/>
          <w:szCs w:val="28"/>
        </w:rPr>
        <w:t>Шабанов</w:t>
      </w: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6C22C9" w:rsidRDefault="006C22C9" w:rsidP="00E833D2">
      <w:pPr>
        <w:jc w:val="both"/>
        <w:rPr>
          <w:sz w:val="28"/>
          <w:szCs w:val="28"/>
        </w:rPr>
      </w:pPr>
    </w:p>
    <w:p w:rsidR="00E833D2" w:rsidRPr="005E5B3B" w:rsidRDefault="00E833D2" w:rsidP="00E833D2">
      <w:pPr>
        <w:jc w:val="both"/>
        <w:rPr>
          <w:sz w:val="28"/>
          <w:szCs w:val="28"/>
        </w:rPr>
      </w:pPr>
      <w:r>
        <w:rPr>
          <w:sz w:val="28"/>
          <w:szCs w:val="28"/>
        </w:rPr>
        <w:t xml:space="preserve">                          </w:t>
      </w:r>
    </w:p>
    <w:p w:rsidR="00321199" w:rsidRPr="00517DC9" w:rsidRDefault="0061057C" w:rsidP="00321199">
      <w:pPr>
        <w:tabs>
          <w:tab w:val="left" w:pos="4500"/>
        </w:tabs>
        <w:jc w:val="center"/>
        <w:rPr>
          <w:sz w:val="26"/>
          <w:szCs w:val="26"/>
        </w:rPr>
      </w:pPr>
      <w:r>
        <w:rPr>
          <w:sz w:val="26"/>
          <w:szCs w:val="26"/>
        </w:rPr>
        <w:lastRenderedPageBreak/>
        <w:t xml:space="preserve">                         </w:t>
      </w:r>
      <w:r w:rsidR="00321199" w:rsidRPr="00517DC9">
        <w:rPr>
          <w:sz w:val="26"/>
          <w:szCs w:val="26"/>
        </w:rPr>
        <w:t>Приложение</w:t>
      </w:r>
    </w:p>
    <w:p w:rsidR="00321199" w:rsidRPr="00517DC9" w:rsidRDefault="00321199" w:rsidP="00321199">
      <w:pPr>
        <w:tabs>
          <w:tab w:val="left" w:pos="4500"/>
        </w:tabs>
        <w:jc w:val="center"/>
        <w:rPr>
          <w:sz w:val="26"/>
          <w:szCs w:val="26"/>
        </w:rPr>
      </w:pPr>
    </w:p>
    <w:p w:rsidR="00321199" w:rsidRPr="00517DC9" w:rsidRDefault="00321199" w:rsidP="0061057C">
      <w:pPr>
        <w:tabs>
          <w:tab w:val="left" w:pos="4500"/>
        </w:tabs>
        <w:spacing w:after="120"/>
        <w:jc w:val="center"/>
        <w:rPr>
          <w:sz w:val="26"/>
          <w:szCs w:val="26"/>
        </w:rPr>
      </w:pPr>
      <w:r w:rsidRPr="00517DC9">
        <w:rPr>
          <w:sz w:val="26"/>
          <w:szCs w:val="26"/>
        </w:rPr>
        <w:t xml:space="preserve">                             УТВЕРЖДЕНО</w:t>
      </w:r>
    </w:p>
    <w:p w:rsidR="00517DC9" w:rsidRPr="00517DC9" w:rsidRDefault="00517DC9" w:rsidP="00517DC9">
      <w:pPr>
        <w:tabs>
          <w:tab w:val="left" w:pos="4500"/>
        </w:tabs>
        <w:jc w:val="center"/>
        <w:rPr>
          <w:sz w:val="26"/>
          <w:szCs w:val="26"/>
        </w:rPr>
      </w:pPr>
      <w:r w:rsidRPr="00517DC9">
        <w:rPr>
          <w:sz w:val="26"/>
          <w:szCs w:val="26"/>
        </w:rPr>
        <w:t xml:space="preserve">                                                     </w:t>
      </w:r>
      <w:r w:rsidR="00321199" w:rsidRPr="00517DC9">
        <w:rPr>
          <w:sz w:val="26"/>
          <w:szCs w:val="26"/>
        </w:rPr>
        <w:t>решением Думы</w:t>
      </w:r>
      <w:r w:rsidRPr="00517DC9">
        <w:rPr>
          <w:sz w:val="26"/>
          <w:szCs w:val="26"/>
        </w:rPr>
        <w:t xml:space="preserve"> </w:t>
      </w:r>
      <w:r w:rsidR="00321199" w:rsidRPr="00517DC9">
        <w:rPr>
          <w:sz w:val="26"/>
          <w:szCs w:val="26"/>
        </w:rPr>
        <w:t>Свечинского</w:t>
      </w:r>
    </w:p>
    <w:p w:rsidR="00321199" w:rsidRDefault="00321199" w:rsidP="00517DC9">
      <w:pPr>
        <w:tabs>
          <w:tab w:val="left" w:pos="4500"/>
        </w:tabs>
        <w:jc w:val="center"/>
        <w:rPr>
          <w:sz w:val="26"/>
          <w:szCs w:val="26"/>
        </w:rPr>
      </w:pPr>
      <w:r w:rsidRPr="00517DC9">
        <w:rPr>
          <w:sz w:val="26"/>
          <w:szCs w:val="26"/>
        </w:rPr>
        <w:t xml:space="preserve"> </w:t>
      </w:r>
      <w:r w:rsidR="00517DC9" w:rsidRPr="00517DC9">
        <w:rPr>
          <w:sz w:val="26"/>
          <w:szCs w:val="26"/>
        </w:rPr>
        <w:t xml:space="preserve">                                          </w:t>
      </w:r>
      <w:r w:rsidRPr="00517DC9">
        <w:rPr>
          <w:sz w:val="26"/>
          <w:szCs w:val="26"/>
        </w:rPr>
        <w:t>муниципального округа</w:t>
      </w:r>
    </w:p>
    <w:p w:rsidR="00517DC9" w:rsidRPr="00517DC9" w:rsidRDefault="00321199" w:rsidP="00517DC9">
      <w:pPr>
        <w:tabs>
          <w:tab w:val="left" w:pos="4500"/>
        </w:tabs>
        <w:jc w:val="center"/>
        <w:rPr>
          <w:sz w:val="26"/>
          <w:szCs w:val="26"/>
        </w:rPr>
      </w:pPr>
      <w:r w:rsidRPr="00517DC9">
        <w:rPr>
          <w:sz w:val="26"/>
          <w:szCs w:val="26"/>
        </w:rPr>
        <w:t xml:space="preserve">    </w:t>
      </w:r>
      <w:r w:rsidR="00517DC9" w:rsidRPr="00517DC9">
        <w:rPr>
          <w:sz w:val="26"/>
          <w:szCs w:val="26"/>
        </w:rPr>
        <w:t xml:space="preserve">           </w:t>
      </w:r>
      <w:r w:rsidR="00BE6D5C">
        <w:rPr>
          <w:sz w:val="26"/>
          <w:szCs w:val="26"/>
        </w:rPr>
        <w:t xml:space="preserve">                       </w:t>
      </w:r>
      <w:r w:rsidR="006C22C9">
        <w:rPr>
          <w:sz w:val="26"/>
          <w:szCs w:val="26"/>
        </w:rPr>
        <w:t xml:space="preserve">   </w:t>
      </w:r>
      <w:r w:rsidR="00753E21">
        <w:rPr>
          <w:sz w:val="26"/>
          <w:szCs w:val="26"/>
        </w:rPr>
        <w:t xml:space="preserve"> </w:t>
      </w:r>
      <w:r w:rsidRPr="00517DC9">
        <w:rPr>
          <w:sz w:val="26"/>
          <w:szCs w:val="26"/>
        </w:rPr>
        <w:t xml:space="preserve">от </w:t>
      </w:r>
      <w:r w:rsidR="006C22C9">
        <w:rPr>
          <w:sz w:val="26"/>
          <w:szCs w:val="26"/>
        </w:rPr>
        <w:t xml:space="preserve">17.08.2021 </w:t>
      </w:r>
      <w:r w:rsidR="00517DC9" w:rsidRPr="00517DC9">
        <w:rPr>
          <w:sz w:val="26"/>
          <w:szCs w:val="26"/>
        </w:rPr>
        <w:t>№</w:t>
      </w:r>
      <w:bookmarkStart w:id="0" w:name="P48"/>
      <w:bookmarkEnd w:id="0"/>
      <w:r w:rsidR="00BE6D5C">
        <w:rPr>
          <w:sz w:val="26"/>
          <w:szCs w:val="26"/>
        </w:rPr>
        <w:t xml:space="preserve"> </w:t>
      </w:r>
      <w:r w:rsidR="006C22C9">
        <w:rPr>
          <w:sz w:val="26"/>
          <w:szCs w:val="26"/>
        </w:rPr>
        <w:t>17/182</w:t>
      </w:r>
    </w:p>
    <w:p w:rsidR="00517DC9" w:rsidRPr="00517DC9" w:rsidRDefault="00517DC9" w:rsidP="00517DC9">
      <w:pPr>
        <w:tabs>
          <w:tab w:val="left" w:pos="4500"/>
        </w:tabs>
        <w:jc w:val="center"/>
        <w:rPr>
          <w:sz w:val="26"/>
          <w:szCs w:val="26"/>
        </w:rPr>
      </w:pPr>
    </w:p>
    <w:p w:rsidR="00517DC9" w:rsidRPr="00517DC9" w:rsidRDefault="00517DC9" w:rsidP="00517DC9">
      <w:pPr>
        <w:tabs>
          <w:tab w:val="left" w:pos="4500"/>
        </w:tabs>
        <w:jc w:val="center"/>
        <w:rPr>
          <w:sz w:val="26"/>
          <w:szCs w:val="26"/>
        </w:rPr>
      </w:pPr>
    </w:p>
    <w:p w:rsidR="00285C40" w:rsidRPr="00517DC9" w:rsidRDefault="00285C40" w:rsidP="00517DC9">
      <w:pPr>
        <w:tabs>
          <w:tab w:val="left" w:pos="4500"/>
        </w:tabs>
        <w:jc w:val="center"/>
        <w:rPr>
          <w:b/>
          <w:sz w:val="26"/>
          <w:szCs w:val="26"/>
        </w:rPr>
      </w:pPr>
      <w:r w:rsidRPr="00517DC9">
        <w:rPr>
          <w:b/>
          <w:sz w:val="26"/>
          <w:szCs w:val="26"/>
        </w:rPr>
        <w:t>ПОЛОЖЕНИЕ</w:t>
      </w:r>
    </w:p>
    <w:p w:rsidR="00285C40" w:rsidRPr="00517DC9" w:rsidRDefault="00285C40" w:rsidP="00285C40">
      <w:pPr>
        <w:jc w:val="center"/>
        <w:rPr>
          <w:b/>
          <w:sz w:val="26"/>
          <w:szCs w:val="26"/>
        </w:rPr>
      </w:pPr>
      <w:r w:rsidRPr="00517DC9">
        <w:rPr>
          <w:b/>
          <w:sz w:val="26"/>
          <w:szCs w:val="26"/>
        </w:rPr>
        <w:t xml:space="preserve">о финансовом  управлении </w:t>
      </w:r>
      <w:r w:rsidR="00753E21" w:rsidRPr="00517DC9">
        <w:rPr>
          <w:b/>
          <w:sz w:val="26"/>
          <w:szCs w:val="26"/>
        </w:rPr>
        <w:t>администрации</w:t>
      </w:r>
    </w:p>
    <w:p w:rsidR="00285C40" w:rsidRPr="00517DC9" w:rsidRDefault="00285C40" w:rsidP="00285C40">
      <w:pPr>
        <w:jc w:val="center"/>
        <w:rPr>
          <w:b/>
          <w:sz w:val="26"/>
          <w:szCs w:val="26"/>
        </w:rPr>
      </w:pPr>
      <w:r w:rsidRPr="00517DC9">
        <w:rPr>
          <w:b/>
          <w:sz w:val="26"/>
          <w:szCs w:val="26"/>
        </w:rPr>
        <w:t>Свечинского муниципального округа Кировской области</w:t>
      </w:r>
    </w:p>
    <w:p w:rsidR="00285C40" w:rsidRPr="00517DC9" w:rsidRDefault="00285C40" w:rsidP="00285C40">
      <w:pPr>
        <w:jc w:val="center"/>
        <w:rPr>
          <w:b/>
          <w:sz w:val="26"/>
          <w:szCs w:val="26"/>
        </w:rPr>
      </w:pPr>
    </w:p>
    <w:p w:rsidR="00285C40" w:rsidRPr="00517DC9" w:rsidRDefault="00285C40" w:rsidP="00285C40">
      <w:pPr>
        <w:jc w:val="center"/>
        <w:rPr>
          <w:b/>
          <w:sz w:val="26"/>
          <w:szCs w:val="26"/>
        </w:rPr>
      </w:pPr>
      <w:r w:rsidRPr="00517DC9">
        <w:rPr>
          <w:b/>
          <w:sz w:val="26"/>
          <w:szCs w:val="26"/>
          <w:lang w:val="en-US"/>
        </w:rPr>
        <w:t>I</w:t>
      </w:r>
      <w:r w:rsidRPr="00517DC9">
        <w:rPr>
          <w:b/>
          <w:sz w:val="26"/>
          <w:szCs w:val="26"/>
        </w:rPr>
        <w:t>. Общие положения</w:t>
      </w:r>
    </w:p>
    <w:p w:rsidR="00285C40" w:rsidRPr="00517DC9" w:rsidRDefault="00285C40" w:rsidP="00285C40">
      <w:pPr>
        <w:jc w:val="both"/>
        <w:rPr>
          <w:b/>
          <w:sz w:val="26"/>
          <w:szCs w:val="26"/>
        </w:rPr>
      </w:pPr>
    </w:p>
    <w:p w:rsidR="00672142" w:rsidRPr="00517DC9" w:rsidRDefault="00672142" w:rsidP="00672142">
      <w:pPr>
        <w:ind w:firstLine="709"/>
        <w:jc w:val="both"/>
        <w:rPr>
          <w:sz w:val="26"/>
          <w:szCs w:val="26"/>
        </w:rPr>
      </w:pPr>
      <w:r w:rsidRPr="00517DC9">
        <w:rPr>
          <w:sz w:val="26"/>
          <w:szCs w:val="26"/>
        </w:rPr>
        <w:t>1.1. Финансовое управление администрации Свечинского муниципального округа Кировской области (далее – финансовое управление) является органом отраслевой компетенции и входит в структуру администрации Свечинского муниципального округа Кировской области.</w:t>
      </w:r>
    </w:p>
    <w:p w:rsidR="00672142" w:rsidRPr="00517DC9" w:rsidRDefault="00672142" w:rsidP="00672142">
      <w:pPr>
        <w:ind w:firstLine="709"/>
        <w:jc w:val="both"/>
        <w:rPr>
          <w:sz w:val="26"/>
          <w:szCs w:val="26"/>
        </w:rPr>
      </w:pPr>
      <w:r w:rsidRPr="00517DC9">
        <w:rPr>
          <w:sz w:val="26"/>
          <w:szCs w:val="26"/>
        </w:rPr>
        <w:t xml:space="preserve">Полное наименование: Финансовое управление администрации Свечинского муниципального округа Кировской области. </w:t>
      </w:r>
    </w:p>
    <w:p w:rsidR="00672142" w:rsidRPr="00517DC9" w:rsidRDefault="00672142" w:rsidP="00672142">
      <w:pPr>
        <w:ind w:firstLine="709"/>
        <w:jc w:val="both"/>
        <w:rPr>
          <w:sz w:val="26"/>
          <w:szCs w:val="26"/>
        </w:rPr>
      </w:pPr>
      <w:r w:rsidRPr="00517DC9">
        <w:rPr>
          <w:sz w:val="26"/>
          <w:szCs w:val="26"/>
        </w:rPr>
        <w:t>Сокращенное наименование: ФУ администрации Свечинского округа.</w:t>
      </w:r>
    </w:p>
    <w:p w:rsidR="00672142" w:rsidRPr="00517DC9" w:rsidRDefault="00672142" w:rsidP="00672142">
      <w:pPr>
        <w:ind w:firstLine="709"/>
        <w:jc w:val="both"/>
        <w:rPr>
          <w:sz w:val="26"/>
          <w:szCs w:val="26"/>
        </w:rPr>
      </w:pPr>
      <w:r w:rsidRPr="00517DC9">
        <w:rPr>
          <w:sz w:val="26"/>
          <w:szCs w:val="26"/>
        </w:rPr>
        <w:t>1.2. Финансовое управление образовано для целей формирования, исполнения бюджета муниципального образования Свечинский муниципальный округ Кировской области и проведения единой финансовой и бюджетной политики на территории муниципального образования Свечинский муниципальный округ Кировской области.</w:t>
      </w:r>
    </w:p>
    <w:p w:rsidR="00672142" w:rsidRPr="00517DC9" w:rsidRDefault="00672142" w:rsidP="00672142">
      <w:pPr>
        <w:ind w:firstLine="709"/>
        <w:jc w:val="both"/>
        <w:rPr>
          <w:sz w:val="26"/>
          <w:szCs w:val="26"/>
        </w:rPr>
      </w:pPr>
      <w:r w:rsidRPr="00517DC9">
        <w:rPr>
          <w:sz w:val="26"/>
          <w:szCs w:val="26"/>
        </w:rPr>
        <w:t>1.3. Учредителем финансового управления является Дума Свечинского муниципального округа Кировской области, место нахождения (юридический адрес): 612040, Кировская область, п. Свеча, ул. Октябрьская, 20.</w:t>
      </w:r>
    </w:p>
    <w:p w:rsidR="00672142" w:rsidRPr="00517DC9" w:rsidRDefault="00672142" w:rsidP="00672142">
      <w:pPr>
        <w:ind w:firstLine="709"/>
        <w:jc w:val="both"/>
        <w:rPr>
          <w:sz w:val="26"/>
          <w:szCs w:val="26"/>
        </w:rPr>
      </w:pPr>
      <w:r w:rsidRPr="00517DC9">
        <w:rPr>
          <w:sz w:val="26"/>
          <w:szCs w:val="26"/>
        </w:rPr>
        <w:t>1.4. Финансовое управление обладает правами юридического лица, является муниципальным казенным учреждением, имеет обособленное имущество, закрепленное за ним в установленном порядке на праве оперативного управления, от своего имени приобретает и осуществляет права и обязанности, может быть истцом и ответчиком в судах, имеет гербовую печать с изображением герба Российской Федерации со своим наименованием, штампы и бланки с соответствующей символикой, лицевые счета, открытые в соответствии с Бюджетным кодексом РФ.</w:t>
      </w:r>
    </w:p>
    <w:p w:rsidR="00672142" w:rsidRPr="00517DC9" w:rsidRDefault="00672142" w:rsidP="00672142">
      <w:pPr>
        <w:ind w:firstLine="709"/>
        <w:jc w:val="both"/>
        <w:rPr>
          <w:sz w:val="26"/>
          <w:szCs w:val="26"/>
        </w:rPr>
      </w:pPr>
      <w:r w:rsidRPr="00517DC9">
        <w:rPr>
          <w:sz w:val="26"/>
          <w:szCs w:val="26"/>
        </w:rPr>
        <w:t>1.5. Место нахождения финансового управления (юридический адрес): 612040, Кировская область, п. Свеча, ул. Октябрьская, 20.</w:t>
      </w:r>
    </w:p>
    <w:p w:rsidR="00672142" w:rsidRPr="00517DC9" w:rsidRDefault="00672142" w:rsidP="00672142">
      <w:pPr>
        <w:ind w:firstLine="709"/>
        <w:jc w:val="both"/>
        <w:rPr>
          <w:sz w:val="26"/>
          <w:szCs w:val="26"/>
        </w:rPr>
      </w:pPr>
      <w:r w:rsidRPr="00517DC9">
        <w:rPr>
          <w:sz w:val="26"/>
          <w:szCs w:val="26"/>
        </w:rPr>
        <w:t>1.6. Финансовое управление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законами Кировской области, нормативными правовыми актами Губернатора Кировской области и Правительства области, Уставом муниципального образования Свечинский муниципальный округ Кировской области, нормативными правовыми актами Думы Свечинского муниципального округа Кировской области, главы Свечинского муниципального округа Кировской области, а также настоящим Положением.</w:t>
      </w:r>
    </w:p>
    <w:p w:rsidR="00672142" w:rsidRPr="00517DC9" w:rsidRDefault="00672142" w:rsidP="00672142">
      <w:pPr>
        <w:ind w:firstLine="709"/>
        <w:jc w:val="both"/>
        <w:rPr>
          <w:sz w:val="26"/>
          <w:szCs w:val="26"/>
        </w:rPr>
      </w:pPr>
      <w:r w:rsidRPr="00517DC9">
        <w:rPr>
          <w:sz w:val="26"/>
          <w:szCs w:val="26"/>
        </w:rPr>
        <w:t xml:space="preserve">1.7. Финансовое управление в своей деятельности подотчетно главе Свечинского муниципального округа Кировской области, являющегося главой администрации Свечинского муниципального округа Кировской области, и непосредственно подчинено </w:t>
      </w:r>
      <w:r>
        <w:rPr>
          <w:sz w:val="26"/>
          <w:szCs w:val="26"/>
        </w:rPr>
        <w:lastRenderedPageBreak/>
        <w:t xml:space="preserve">первому </w:t>
      </w:r>
      <w:r w:rsidRPr="00517DC9">
        <w:rPr>
          <w:sz w:val="26"/>
          <w:szCs w:val="26"/>
        </w:rPr>
        <w:t>заместителю главы администрации Свечинского муниципального округа – начальнику финансового управления</w:t>
      </w:r>
      <w:r>
        <w:rPr>
          <w:sz w:val="26"/>
          <w:szCs w:val="26"/>
        </w:rPr>
        <w:t xml:space="preserve"> (сокращенное наименование должности - первый заместитель главы администрации - начальник финансового управления) </w:t>
      </w:r>
      <w:r w:rsidRPr="00517DC9">
        <w:rPr>
          <w:sz w:val="26"/>
          <w:szCs w:val="26"/>
        </w:rPr>
        <w:t>.</w:t>
      </w:r>
    </w:p>
    <w:p w:rsidR="00672142" w:rsidRPr="00517DC9" w:rsidRDefault="00672142" w:rsidP="00672142">
      <w:pPr>
        <w:ind w:firstLine="709"/>
        <w:jc w:val="both"/>
        <w:rPr>
          <w:sz w:val="26"/>
          <w:szCs w:val="26"/>
        </w:rPr>
      </w:pPr>
      <w:r w:rsidRPr="00517DC9">
        <w:rPr>
          <w:sz w:val="26"/>
          <w:szCs w:val="26"/>
        </w:rPr>
        <w:t>1.8. Структура и штатное расписание финансового управления утверждаются главой Свечинского муниципального округа в установленном порядке.</w:t>
      </w:r>
    </w:p>
    <w:p w:rsidR="00672142" w:rsidRPr="00517DC9" w:rsidRDefault="00672142" w:rsidP="00672142">
      <w:pPr>
        <w:ind w:firstLine="709"/>
        <w:jc w:val="both"/>
        <w:rPr>
          <w:sz w:val="26"/>
          <w:szCs w:val="26"/>
        </w:rPr>
      </w:pPr>
      <w:r w:rsidRPr="00517DC9">
        <w:rPr>
          <w:sz w:val="26"/>
          <w:szCs w:val="26"/>
        </w:rPr>
        <w:t>1.9. В финансовом управлении по основным направлениям деятельности могут создаваться структурные подразделения (отделы, сектора).</w:t>
      </w:r>
    </w:p>
    <w:p w:rsidR="00672142" w:rsidRPr="00517DC9" w:rsidRDefault="00672142" w:rsidP="00672142">
      <w:pPr>
        <w:ind w:firstLine="709"/>
        <w:jc w:val="both"/>
        <w:rPr>
          <w:sz w:val="26"/>
          <w:szCs w:val="26"/>
        </w:rPr>
      </w:pPr>
      <w:r w:rsidRPr="00517DC9">
        <w:rPr>
          <w:sz w:val="26"/>
          <w:szCs w:val="26"/>
        </w:rPr>
        <w:t>1.10. Финансовое управление осуществляет свою деятельность во взаимодействии с органами государственной власти области, органами местного самоуправления округа, общественными объединениями, кредитными учреждениями, правоохранительными органами.</w:t>
      </w:r>
    </w:p>
    <w:p w:rsidR="00672142" w:rsidRPr="00517DC9" w:rsidRDefault="00672142" w:rsidP="00672142">
      <w:pPr>
        <w:ind w:firstLine="709"/>
        <w:jc w:val="both"/>
        <w:rPr>
          <w:sz w:val="26"/>
          <w:szCs w:val="26"/>
        </w:rPr>
      </w:pPr>
      <w:r w:rsidRPr="00517DC9">
        <w:rPr>
          <w:sz w:val="26"/>
          <w:szCs w:val="26"/>
        </w:rPr>
        <w:t>1.11. Работники финансового управления (за исключением работников, замещающих должности, не отнесенные к муниципальным должностям муниципальной службы) являются муниципальными служащими и на них распространяется федеральное законодательство, законодательство области и нормативные правовые акты органов местного самоуправления Свечинского муниципального округа Кировской области о муниципальной службе.</w:t>
      </w:r>
    </w:p>
    <w:p w:rsidR="00672142" w:rsidRPr="00517DC9" w:rsidRDefault="00672142" w:rsidP="00672142">
      <w:pPr>
        <w:ind w:firstLine="709"/>
        <w:jc w:val="both"/>
        <w:rPr>
          <w:sz w:val="26"/>
          <w:szCs w:val="26"/>
        </w:rPr>
      </w:pPr>
    </w:p>
    <w:p w:rsidR="00672142" w:rsidRPr="00517DC9" w:rsidRDefault="00672142" w:rsidP="00672142">
      <w:pPr>
        <w:ind w:firstLine="709"/>
        <w:jc w:val="center"/>
        <w:rPr>
          <w:b/>
          <w:sz w:val="26"/>
          <w:szCs w:val="26"/>
        </w:rPr>
      </w:pPr>
      <w:r w:rsidRPr="00517DC9">
        <w:rPr>
          <w:b/>
          <w:sz w:val="26"/>
          <w:szCs w:val="26"/>
          <w:lang w:val="en-US"/>
        </w:rPr>
        <w:t>II</w:t>
      </w:r>
      <w:r w:rsidRPr="00517DC9">
        <w:rPr>
          <w:b/>
          <w:sz w:val="26"/>
          <w:szCs w:val="26"/>
        </w:rPr>
        <w:t>. Основные задачи финансового управления</w:t>
      </w:r>
    </w:p>
    <w:p w:rsidR="00672142" w:rsidRPr="00517DC9" w:rsidRDefault="00672142" w:rsidP="00672142">
      <w:pPr>
        <w:ind w:firstLine="709"/>
        <w:jc w:val="both"/>
        <w:rPr>
          <w:b/>
          <w:sz w:val="26"/>
          <w:szCs w:val="26"/>
        </w:rPr>
      </w:pPr>
    </w:p>
    <w:p w:rsidR="00672142" w:rsidRPr="00517DC9" w:rsidRDefault="00672142" w:rsidP="00672142">
      <w:pPr>
        <w:ind w:firstLine="709"/>
        <w:jc w:val="both"/>
        <w:rPr>
          <w:sz w:val="26"/>
          <w:szCs w:val="26"/>
        </w:rPr>
      </w:pPr>
      <w:r w:rsidRPr="00517DC9">
        <w:rPr>
          <w:sz w:val="26"/>
          <w:szCs w:val="26"/>
        </w:rPr>
        <w:t>Основными задачами финансового управления являются:</w:t>
      </w:r>
    </w:p>
    <w:p w:rsidR="00672142" w:rsidRPr="00517DC9" w:rsidRDefault="00672142" w:rsidP="00672142">
      <w:pPr>
        <w:ind w:firstLine="709"/>
        <w:jc w:val="both"/>
        <w:rPr>
          <w:sz w:val="26"/>
          <w:szCs w:val="26"/>
        </w:rPr>
      </w:pPr>
      <w:r w:rsidRPr="00517DC9">
        <w:rPr>
          <w:sz w:val="26"/>
          <w:szCs w:val="26"/>
        </w:rPr>
        <w:t>2.1. Осуществление единой, в соответствии с действующим бюджетным законодательством Российской Федерации, законами и нормативными правовыми актами области, а также нормативными правовыми актами органов местного самоуправления округа в сфере бюджетных правоотношений, бюджетной политики на территории муниципального образования Свечинский муниципальный округ Кировской области.</w:t>
      </w:r>
    </w:p>
    <w:p w:rsidR="00672142" w:rsidRPr="00517DC9" w:rsidRDefault="00672142" w:rsidP="00672142">
      <w:pPr>
        <w:ind w:firstLine="709"/>
        <w:jc w:val="both"/>
        <w:rPr>
          <w:sz w:val="26"/>
          <w:szCs w:val="26"/>
        </w:rPr>
      </w:pPr>
      <w:r w:rsidRPr="00517DC9">
        <w:rPr>
          <w:sz w:val="26"/>
          <w:szCs w:val="26"/>
        </w:rPr>
        <w:t>2.2. Организация деятельности участников бюджетного процесса в Свечинском муниципальном округе Кировской области и регулирование межбюджетных отношений в Свечинском муниципальном округе Кировской области, на основе принятых нормативных правовых актов органов местного самоуправления муниципального образования Свечинский муниципальный округ Кировской области.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2.3. Составление проекта бюджета муниципального образования Свечинский муниципальный округ Кировской области в соответствии с бюджетной классификацией Российской Федерации, основными направлениями бюджетной и налоговой политики, прогнозом социально-экономического развития муниципального образования.</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2.4. Совершенствование методов бюджетного планирования, финансирования и отчетности.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2.5. Осуществление контроля за целевым расходованием бюджетных средств, за соблюдением финансовой дисциплины, методическое руководство за ведением бухгалтерского учета и отчетности.</w:t>
      </w:r>
    </w:p>
    <w:p w:rsidR="00672142" w:rsidRPr="00517DC9" w:rsidRDefault="00672142" w:rsidP="00672142">
      <w:pPr>
        <w:ind w:firstLine="709"/>
        <w:jc w:val="both"/>
        <w:rPr>
          <w:sz w:val="26"/>
          <w:szCs w:val="26"/>
        </w:rPr>
      </w:pPr>
      <w:r w:rsidRPr="00517DC9">
        <w:rPr>
          <w:sz w:val="26"/>
          <w:szCs w:val="26"/>
        </w:rPr>
        <w:t>2.6. Исполнение бюджета муниципального образования Свечинский муниципальный округ Кировской области (далее – бюджет округа).</w:t>
      </w:r>
    </w:p>
    <w:p w:rsidR="00672142" w:rsidRPr="00517DC9" w:rsidRDefault="00672142" w:rsidP="00672142">
      <w:pPr>
        <w:jc w:val="center"/>
        <w:rPr>
          <w:b/>
          <w:sz w:val="26"/>
          <w:szCs w:val="26"/>
        </w:rPr>
      </w:pPr>
      <w:r w:rsidRPr="00517DC9">
        <w:rPr>
          <w:b/>
          <w:sz w:val="26"/>
          <w:szCs w:val="26"/>
          <w:lang w:val="en-US"/>
        </w:rPr>
        <w:t>III</w:t>
      </w:r>
      <w:r w:rsidRPr="00517DC9">
        <w:rPr>
          <w:b/>
          <w:sz w:val="26"/>
          <w:szCs w:val="26"/>
        </w:rPr>
        <w:t>. Полномочия финансового управления</w:t>
      </w:r>
    </w:p>
    <w:p w:rsidR="00672142" w:rsidRPr="00517DC9" w:rsidRDefault="00672142" w:rsidP="00672142">
      <w:pPr>
        <w:jc w:val="both"/>
        <w:rPr>
          <w:b/>
          <w:sz w:val="26"/>
          <w:szCs w:val="26"/>
        </w:rPr>
      </w:pPr>
    </w:p>
    <w:p w:rsidR="00672142" w:rsidRPr="00517DC9" w:rsidRDefault="00672142" w:rsidP="00672142">
      <w:pPr>
        <w:ind w:firstLine="709"/>
        <w:jc w:val="both"/>
        <w:rPr>
          <w:sz w:val="26"/>
          <w:szCs w:val="26"/>
        </w:rPr>
      </w:pPr>
      <w:r w:rsidRPr="00517DC9">
        <w:rPr>
          <w:sz w:val="26"/>
          <w:szCs w:val="26"/>
        </w:rPr>
        <w:t>3.1. Составляет прогнозные расчеты по доходам и расходам бюджета округа на базе данных социально-экономического развития Свечинского муниципального округа Кировской области (далее – округа).</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lastRenderedPageBreak/>
        <w:t>3.2. Обеспечивает единую методологию составления бюджета округа и составление отчетов о его исполнении.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3.3. Осуществляет методическое руководство по вопросам составления проекта бюджета округа.</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3.4. Совершенствует бюджетную систему с целью повышения результативности бюджетных расходов.</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3.5. Осуществляет методическое руководство по вопросам ведения бухгалтерского учета и отчетности в бюджетных учреждениях округа в пределах своей компетенции.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3.6.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контроль за полнотой и достоверностью отчетности о реализации муниципальных программ, в том числе отчетности об исполнении муниципальных заданий, а так же проводит анализ осуществления главными распорядителями (распорядителями, получателями) средств бюджета округа, главными администраторами (администраторами) доходов бюджета округа, главными администраторами (администраторами) источников финансирования дефицита бюджета округа внутреннего финансового контроля, проверки годового отчета об исполнении бюджета округа в пределах полномочий, установленных действующим бюджетным законодательством.</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3.7. В пределах своей компетенции участвует в разработке проектов нормативных правовых актов органов местного самоуправления округа, в разработке проектов муниципальных программ социально-экономического развития округа, а также программ муниципальных заимствований округа и их реализации, дает в установленном порядке заключения по проектам нормативных правовых актов органов местного самоуправления округа.</w:t>
      </w:r>
    </w:p>
    <w:p w:rsidR="00672142" w:rsidRPr="00517DC9" w:rsidRDefault="00672142" w:rsidP="00672142">
      <w:pPr>
        <w:ind w:firstLine="709"/>
        <w:jc w:val="both"/>
        <w:rPr>
          <w:color w:val="000000"/>
          <w:sz w:val="26"/>
          <w:szCs w:val="26"/>
        </w:rPr>
      </w:pPr>
      <w:r w:rsidRPr="00517DC9">
        <w:rPr>
          <w:sz w:val="26"/>
          <w:szCs w:val="26"/>
        </w:rPr>
        <w:t xml:space="preserve">3.8. </w:t>
      </w:r>
      <w:r w:rsidRPr="00517DC9">
        <w:rPr>
          <w:color w:val="000000"/>
          <w:sz w:val="26"/>
          <w:szCs w:val="26"/>
        </w:rPr>
        <w:t>Устанавливает порядок и методику планирования бюджетных ассигнований.</w:t>
      </w:r>
    </w:p>
    <w:p w:rsidR="00672142" w:rsidRPr="00517DC9" w:rsidRDefault="00672142" w:rsidP="00672142">
      <w:pPr>
        <w:ind w:firstLine="709"/>
        <w:jc w:val="both"/>
        <w:rPr>
          <w:color w:val="000000"/>
          <w:sz w:val="26"/>
          <w:szCs w:val="26"/>
        </w:rPr>
      </w:pPr>
      <w:r w:rsidRPr="00517DC9">
        <w:rPr>
          <w:color w:val="000000"/>
          <w:sz w:val="26"/>
          <w:szCs w:val="26"/>
        </w:rPr>
        <w:t>3.9. Разрабатывает и представляет в администрацию Свечинского муниципального округа Кировской области основные направления налоговой и бюджетной политики округа.</w:t>
      </w:r>
    </w:p>
    <w:p w:rsidR="00672142" w:rsidRPr="00517DC9" w:rsidRDefault="00672142" w:rsidP="00672142">
      <w:pPr>
        <w:ind w:firstLine="709"/>
        <w:jc w:val="both"/>
        <w:rPr>
          <w:sz w:val="26"/>
          <w:szCs w:val="26"/>
        </w:rPr>
      </w:pPr>
      <w:r w:rsidRPr="00517DC9">
        <w:rPr>
          <w:color w:val="000000"/>
          <w:sz w:val="26"/>
          <w:szCs w:val="26"/>
        </w:rPr>
        <w:t xml:space="preserve">3.10. </w:t>
      </w:r>
      <w:r w:rsidRPr="00517DC9">
        <w:rPr>
          <w:sz w:val="26"/>
          <w:szCs w:val="26"/>
        </w:rPr>
        <w:t>Составляет проект бюджета округа.</w:t>
      </w:r>
    </w:p>
    <w:p w:rsidR="00672142" w:rsidRPr="00517DC9" w:rsidRDefault="00672142" w:rsidP="00672142">
      <w:pPr>
        <w:ind w:firstLine="709"/>
        <w:jc w:val="both"/>
        <w:rPr>
          <w:sz w:val="26"/>
          <w:szCs w:val="26"/>
        </w:rPr>
      </w:pPr>
      <w:r w:rsidRPr="00517DC9">
        <w:rPr>
          <w:sz w:val="26"/>
          <w:szCs w:val="26"/>
        </w:rPr>
        <w:t>3.11. Представляет проект бюджета округа с необходимыми документами и материалами в администрацию Свечинского муниципального округа Кировской области для внесения его в Думу Свечинского муниципального округа Кировской области.</w:t>
      </w:r>
    </w:p>
    <w:p w:rsidR="00672142" w:rsidRPr="00517DC9" w:rsidRDefault="00672142" w:rsidP="00672142">
      <w:pPr>
        <w:ind w:firstLine="709"/>
        <w:jc w:val="both"/>
        <w:rPr>
          <w:sz w:val="26"/>
          <w:szCs w:val="26"/>
        </w:rPr>
      </w:pPr>
      <w:r w:rsidRPr="00517DC9">
        <w:rPr>
          <w:sz w:val="26"/>
          <w:szCs w:val="26"/>
        </w:rPr>
        <w:t>3.12. Организует исполнение бюджета округа.</w:t>
      </w:r>
    </w:p>
    <w:p w:rsidR="00672142" w:rsidRPr="00517DC9" w:rsidRDefault="00672142" w:rsidP="00672142">
      <w:pPr>
        <w:ind w:firstLine="709"/>
        <w:jc w:val="both"/>
        <w:rPr>
          <w:sz w:val="26"/>
          <w:szCs w:val="26"/>
        </w:rPr>
      </w:pPr>
      <w:r w:rsidRPr="00517DC9">
        <w:rPr>
          <w:sz w:val="26"/>
          <w:szCs w:val="26"/>
        </w:rPr>
        <w:t>3.13. Устанавливает порядок исполнения бюджета округа по расходам и по источникам финансирования дефицита бюджета округа.</w:t>
      </w:r>
    </w:p>
    <w:p w:rsidR="00672142" w:rsidRPr="00517DC9" w:rsidRDefault="00672142" w:rsidP="00672142">
      <w:pPr>
        <w:ind w:firstLine="709"/>
        <w:jc w:val="both"/>
        <w:rPr>
          <w:sz w:val="26"/>
          <w:szCs w:val="26"/>
        </w:rPr>
      </w:pPr>
      <w:r w:rsidRPr="00517DC9">
        <w:rPr>
          <w:sz w:val="26"/>
          <w:szCs w:val="26"/>
        </w:rPr>
        <w:t>3.14. Устанавливает порядок составления и ведения сводной бюджетной росписи бюджета округа.</w:t>
      </w:r>
    </w:p>
    <w:p w:rsidR="00672142" w:rsidRPr="00517DC9" w:rsidRDefault="00672142" w:rsidP="00672142">
      <w:pPr>
        <w:ind w:firstLine="709"/>
        <w:jc w:val="both"/>
        <w:rPr>
          <w:sz w:val="26"/>
          <w:szCs w:val="26"/>
        </w:rPr>
      </w:pPr>
      <w:r w:rsidRPr="00517DC9">
        <w:rPr>
          <w:sz w:val="26"/>
          <w:szCs w:val="26"/>
        </w:rPr>
        <w:t>3.15. Составляет и ведет сводную бюджетную роспись бюджета округа.</w:t>
      </w:r>
    </w:p>
    <w:p w:rsidR="00672142" w:rsidRPr="00517DC9" w:rsidRDefault="00672142" w:rsidP="00672142">
      <w:pPr>
        <w:ind w:firstLine="709"/>
        <w:jc w:val="both"/>
        <w:rPr>
          <w:sz w:val="26"/>
          <w:szCs w:val="26"/>
        </w:rPr>
      </w:pPr>
      <w:r w:rsidRPr="00517DC9">
        <w:rPr>
          <w:sz w:val="26"/>
          <w:szCs w:val="26"/>
        </w:rPr>
        <w:t>3.16. Устанавливает порядок составления и ведения бюджетных росписей главных распорядителей средств бюджета округа и внесения изменений в них.</w:t>
      </w:r>
    </w:p>
    <w:p w:rsidR="00672142" w:rsidRPr="00517DC9" w:rsidRDefault="00672142" w:rsidP="00672142">
      <w:pPr>
        <w:ind w:firstLine="709"/>
        <w:jc w:val="both"/>
        <w:rPr>
          <w:sz w:val="26"/>
          <w:szCs w:val="26"/>
        </w:rPr>
      </w:pPr>
      <w:r w:rsidRPr="00517DC9">
        <w:rPr>
          <w:sz w:val="26"/>
          <w:szCs w:val="26"/>
        </w:rPr>
        <w:t>3.17. Устанавливает порядок доведения бюджетных ассигнований и (или) лимитов бюджетных обязательств до главных распорядителей средств бюджета округа, для которых решением об утверждении бюджета округа на очередной финансовый год и на плановый период установлены условия их предоставления.</w:t>
      </w:r>
    </w:p>
    <w:p w:rsidR="00672142" w:rsidRPr="00517DC9" w:rsidRDefault="00672142" w:rsidP="00672142">
      <w:pPr>
        <w:ind w:firstLine="709"/>
        <w:jc w:val="both"/>
        <w:rPr>
          <w:sz w:val="26"/>
          <w:szCs w:val="26"/>
        </w:rPr>
      </w:pPr>
      <w:r w:rsidRPr="00517DC9">
        <w:rPr>
          <w:sz w:val="26"/>
          <w:szCs w:val="26"/>
        </w:rPr>
        <w:t>3.18. Устанавливает порядок составления и ведения кассового плана.</w:t>
      </w:r>
    </w:p>
    <w:p w:rsidR="00672142" w:rsidRPr="00517DC9" w:rsidRDefault="00672142" w:rsidP="00672142">
      <w:pPr>
        <w:ind w:firstLine="709"/>
        <w:jc w:val="both"/>
        <w:rPr>
          <w:sz w:val="26"/>
          <w:szCs w:val="26"/>
        </w:rPr>
      </w:pPr>
      <w:r w:rsidRPr="00517DC9">
        <w:rPr>
          <w:sz w:val="26"/>
          <w:szCs w:val="26"/>
        </w:rPr>
        <w:t xml:space="preserve">3.19. Устанавливает состав и сроки представления главными распорядителями средств бюджета округа, главными администраторами доходов бюджета округа, </w:t>
      </w:r>
      <w:r w:rsidRPr="00517DC9">
        <w:rPr>
          <w:sz w:val="26"/>
          <w:szCs w:val="26"/>
        </w:rPr>
        <w:lastRenderedPageBreak/>
        <w:t>главными администраторами источников финансирования дефицита бюджета округа сведений, необходимых для составления и ведения кассового плана.</w:t>
      </w:r>
    </w:p>
    <w:p w:rsidR="00672142" w:rsidRPr="00517DC9" w:rsidRDefault="00672142" w:rsidP="00672142">
      <w:pPr>
        <w:ind w:firstLine="709"/>
        <w:jc w:val="both"/>
        <w:rPr>
          <w:sz w:val="26"/>
          <w:szCs w:val="26"/>
        </w:rPr>
      </w:pPr>
      <w:r w:rsidRPr="00517DC9">
        <w:rPr>
          <w:sz w:val="26"/>
          <w:szCs w:val="26"/>
        </w:rPr>
        <w:t>3.20. Осуществляет управление средствами на едином счете бюджета округа.</w:t>
      </w:r>
    </w:p>
    <w:p w:rsidR="00672142" w:rsidRPr="00517DC9" w:rsidRDefault="00672142" w:rsidP="00672142">
      <w:pPr>
        <w:ind w:firstLine="709"/>
        <w:jc w:val="both"/>
        <w:rPr>
          <w:sz w:val="26"/>
          <w:szCs w:val="26"/>
        </w:rPr>
      </w:pPr>
      <w:r w:rsidRPr="00517DC9">
        <w:rPr>
          <w:sz w:val="26"/>
          <w:szCs w:val="26"/>
        </w:rPr>
        <w:t>3.21. Устанавливает порядок открытия и ведения лицевых счетов главных распорядителей и получателей бюджетных средств.</w:t>
      </w:r>
    </w:p>
    <w:p w:rsidR="00672142" w:rsidRPr="00517DC9" w:rsidRDefault="00672142" w:rsidP="00672142">
      <w:pPr>
        <w:ind w:firstLine="709"/>
        <w:jc w:val="both"/>
        <w:rPr>
          <w:sz w:val="26"/>
          <w:szCs w:val="26"/>
        </w:rPr>
      </w:pPr>
      <w:r w:rsidRPr="00517DC9">
        <w:rPr>
          <w:sz w:val="26"/>
          <w:szCs w:val="26"/>
        </w:rPr>
        <w:t>3.22. Устанавливает порядок учета бюджетных обязательств, подлежащих исполнению за счет средств бюджета округа.</w:t>
      </w:r>
    </w:p>
    <w:p w:rsidR="00672142" w:rsidRPr="00517DC9" w:rsidRDefault="00672142" w:rsidP="00672142">
      <w:pPr>
        <w:ind w:firstLine="709"/>
        <w:jc w:val="both"/>
        <w:rPr>
          <w:sz w:val="26"/>
          <w:szCs w:val="26"/>
        </w:rPr>
      </w:pPr>
      <w:r w:rsidRPr="00517DC9">
        <w:rPr>
          <w:sz w:val="26"/>
          <w:szCs w:val="26"/>
        </w:rPr>
        <w:t>3.23. Устанавливает порядок санкционирования оплаты денежных обязательств, подлежащих исполнению за счет бюджетных ассигнований по расходам бюджета округа и по источникам финансирования дефицита бюджета округа.</w:t>
      </w:r>
    </w:p>
    <w:p w:rsidR="00672142" w:rsidRPr="00517DC9" w:rsidRDefault="00672142" w:rsidP="00672142">
      <w:pPr>
        <w:ind w:firstLine="709"/>
        <w:jc w:val="both"/>
        <w:rPr>
          <w:sz w:val="26"/>
          <w:szCs w:val="26"/>
        </w:rPr>
      </w:pPr>
      <w:r w:rsidRPr="00517DC9">
        <w:rPr>
          <w:sz w:val="26"/>
          <w:szCs w:val="26"/>
        </w:rPr>
        <w:t>3.24. Определяет порядок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672142" w:rsidRPr="00517DC9" w:rsidRDefault="00672142" w:rsidP="00672142">
      <w:pPr>
        <w:ind w:firstLine="709"/>
        <w:jc w:val="both"/>
        <w:rPr>
          <w:sz w:val="26"/>
          <w:szCs w:val="26"/>
        </w:rPr>
      </w:pPr>
      <w:r w:rsidRPr="00517DC9">
        <w:rPr>
          <w:sz w:val="26"/>
          <w:szCs w:val="26"/>
        </w:rPr>
        <w:t>3.25. Ведет реестр расходных обязательств округа.</w:t>
      </w:r>
    </w:p>
    <w:p w:rsidR="00672142" w:rsidRPr="00517DC9" w:rsidRDefault="00672142" w:rsidP="00672142">
      <w:pPr>
        <w:ind w:firstLine="709"/>
        <w:jc w:val="both"/>
        <w:rPr>
          <w:sz w:val="26"/>
          <w:szCs w:val="26"/>
        </w:rPr>
      </w:pPr>
      <w:r w:rsidRPr="00517DC9">
        <w:rPr>
          <w:sz w:val="26"/>
          <w:szCs w:val="26"/>
        </w:rPr>
        <w:t>3.26. Устанавливает порядок и проводит оценку надежности (ликвидности) банковской гарантии.</w:t>
      </w:r>
    </w:p>
    <w:p w:rsidR="00672142" w:rsidRPr="00517DC9" w:rsidRDefault="00672142" w:rsidP="00672142">
      <w:pPr>
        <w:ind w:firstLine="709"/>
        <w:jc w:val="both"/>
        <w:rPr>
          <w:sz w:val="26"/>
          <w:szCs w:val="26"/>
        </w:rPr>
      </w:pPr>
      <w:r w:rsidRPr="00517DC9">
        <w:rPr>
          <w:sz w:val="26"/>
          <w:szCs w:val="26"/>
        </w:rPr>
        <w:t>3.27. Устанавливает порядок проведения анализа и проводит анализ финансового состояния принципала в целях предоставления муниципальной гарантии округа.</w:t>
      </w:r>
    </w:p>
    <w:p w:rsidR="00672142" w:rsidRPr="00517DC9" w:rsidRDefault="00672142" w:rsidP="00672142">
      <w:pPr>
        <w:ind w:firstLine="709"/>
        <w:jc w:val="both"/>
        <w:rPr>
          <w:sz w:val="26"/>
          <w:szCs w:val="26"/>
        </w:rPr>
      </w:pPr>
      <w:r w:rsidRPr="00517DC9">
        <w:rPr>
          <w:sz w:val="26"/>
          <w:szCs w:val="26"/>
        </w:rPr>
        <w:t>3.28. Ведет муниципальную долговую книгу Свечинского муниципального округа.</w:t>
      </w:r>
    </w:p>
    <w:p w:rsidR="00672142" w:rsidRPr="00517DC9" w:rsidRDefault="00672142" w:rsidP="00672142">
      <w:pPr>
        <w:ind w:firstLine="709"/>
        <w:jc w:val="both"/>
        <w:rPr>
          <w:sz w:val="26"/>
          <w:szCs w:val="26"/>
        </w:rPr>
      </w:pPr>
      <w:r w:rsidRPr="00517DC9">
        <w:rPr>
          <w:sz w:val="26"/>
          <w:szCs w:val="26"/>
        </w:rPr>
        <w:t>3.29. Ведет учет выданных муниципальных гарантий округа, исполнения обязательств принципала, обеспеченных муниципальными гарантиями округа, а также учет осуществления гарантом платежей по выданным муниципальным гарантиям округа.</w:t>
      </w:r>
    </w:p>
    <w:p w:rsidR="00672142" w:rsidRPr="00517DC9" w:rsidRDefault="00672142" w:rsidP="00672142">
      <w:pPr>
        <w:ind w:firstLine="709"/>
        <w:jc w:val="both"/>
        <w:rPr>
          <w:sz w:val="26"/>
          <w:szCs w:val="26"/>
        </w:rPr>
      </w:pPr>
      <w:r w:rsidRPr="00517DC9">
        <w:rPr>
          <w:sz w:val="26"/>
          <w:szCs w:val="26"/>
        </w:rPr>
        <w:t>3.30. Представляет в Министерство финансов Кировской области информацию о долговых обязательствах округа, отраженную в муниципальной долговой книге округа.</w:t>
      </w:r>
    </w:p>
    <w:p w:rsidR="00672142" w:rsidRPr="00517DC9" w:rsidRDefault="00672142" w:rsidP="00672142">
      <w:pPr>
        <w:ind w:firstLine="709"/>
        <w:jc w:val="both"/>
        <w:rPr>
          <w:sz w:val="26"/>
          <w:szCs w:val="26"/>
        </w:rPr>
      </w:pPr>
      <w:r w:rsidRPr="00517DC9">
        <w:rPr>
          <w:sz w:val="26"/>
          <w:szCs w:val="26"/>
        </w:rPr>
        <w:t>3.31. Устанавливает порядок составления бюджетной отчетности.</w:t>
      </w:r>
    </w:p>
    <w:p w:rsidR="00672142" w:rsidRPr="00517DC9" w:rsidRDefault="00672142" w:rsidP="00672142">
      <w:pPr>
        <w:ind w:firstLine="709"/>
        <w:jc w:val="both"/>
        <w:rPr>
          <w:sz w:val="26"/>
          <w:szCs w:val="26"/>
        </w:rPr>
      </w:pPr>
      <w:r w:rsidRPr="00517DC9">
        <w:rPr>
          <w:sz w:val="26"/>
          <w:szCs w:val="26"/>
        </w:rPr>
        <w:t>3.32. Устанавливает сроки представления в финансовое управление главными распорядителями и получателями средств бюджета округа, главными администраторами доходов бюджета округа, главными администраторами источников финансирования дефицита бюджета округа сводной бюджетной отчетности.</w:t>
      </w:r>
    </w:p>
    <w:p w:rsidR="00672142" w:rsidRPr="00517DC9" w:rsidRDefault="00672142" w:rsidP="00672142">
      <w:pPr>
        <w:ind w:firstLine="709"/>
        <w:jc w:val="both"/>
        <w:rPr>
          <w:sz w:val="26"/>
          <w:szCs w:val="26"/>
        </w:rPr>
      </w:pPr>
      <w:r w:rsidRPr="00517DC9">
        <w:rPr>
          <w:sz w:val="26"/>
          <w:szCs w:val="26"/>
        </w:rPr>
        <w:t>3.33. Составляет и представляет в Министерство финансов Кировской области бюджетную отчетность об исполнении бюджета округа.</w:t>
      </w:r>
    </w:p>
    <w:p w:rsidR="00672142" w:rsidRPr="00517DC9" w:rsidRDefault="00672142" w:rsidP="00672142">
      <w:pPr>
        <w:ind w:firstLine="709"/>
        <w:jc w:val="both"/>
        <w:rPr>
          <w:sz w:val="26"/>
          <w:szCs w:val="26"/>
        </w:rPr>
      </w:pPr>
      <w:r w:rsidRPr="00517DC9">
        <w:rPr>
          <w:sz w:val="26"/>
          <w:szCs w:val="26"/>
        </w:rPr>
        <w:t>3.34. Представляет в администрацию Свечинского муниципального округа Кировской области бюджетную отчетность об исполнении бюджета округа за первый квартал, полугодие и девять месяцев текущего финансового года.</w:t>
      </w:r>
    </w:p>
    <w:p w:rsidR="00672142" w:rsidRPr="00517DC9" w:rsidRDefault="00672142" w:rsidP="00672142">
      <w:pPr>
        <w:ind w:firstLine="709"/>
        <w:jc w:val="both"/>
        <w:rPr>
          <w:sz w:val="26"/>
          <w:szCs w:val="26"/>
        </w:rPr>
      </w:pPr>
      <w:r w:rsidRPr="00517DC9">
        <w:rPr>
          <w:sz w:val="26"/>
          <w:szCs w:val="26"/>
        </w:rPr>
        <w:t>3.35. Устанавливает порядок завершения операций по исполнению бюджета округа в текущем году.</w:t>
      </w:r>
    </w:p>
    <w:p w:rsidR="00672142" w:rsidRPr="00517DC9" w:rsidRDefault="00672142" w:rsidP="00672142">
      <w:pPr>
        <w:ind w:firstLine="709"/>
        <w:jc w:val="both"/>
        <w:rPr>
          <w:sz w:val="26"/>
          <w:szCs w:val="26"/>
        </w:rPr>
      </w:pPr>
      <w:r w:rsidRPr="00517DC9">
        <w:rPr>
          <w:sz w:val="26"/>
          <w:szCs w:val="26"/>
        </w:rPr>
        <w:t>3.36. Устанавливает порядок обеспечения получателей средств бюджета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72142" w:rsidRPr="00517DC9" w:rsidRDefault="00672142" w:rsidP="00672142">
      <w:pPr>
        <w:ind w:firstLine="709"/>
        <w:jc w:val="both"/>
        <w:rPr>
          <w:sz w:val="26"/>
          <w:szCs w:val="26"/>
        </w:rPr>
      </w:pPr>
      <w:r w:rsidRPr="00517DC9">
        <w:rPr>
          <w:sz w:val="26"/>
          <w:szCs w:val="26"/>
        </w:rPr>
        <w:t>3.37.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672142" w:rsidRPr="00517DC9" w:rsidRDefault="00672142" w:rsidP="00672142">
      <w:pPr>
        <w:ind w:firstLine="709"/>
        <w:jc w:val="both"/>
        <w:rPr>
          <w:sz w:val="26"/>
          <w:szCs w:val="26"/>
        </w:rPr>
      </w:pPr>
      <w:r w:rsidRPr="00517DC9">
        <w:rPr>
          <w:sz w:val="26"/>
          <w:szCs w:val="26"/>
        </w:rPr>
        <w:t>3.38. Устанавливает порядок учета и хранения исполнительных документов и иных документов, связанных с их исполнением.</w:t>
      </w:r>
    </w:p>
    <w:p w:rsidR="00672142" w:rsidRPr="00517DC9" w:rsidRDefault="00672142" w:rsidP="00672142">
      <w:pPr>
        <w:ind w:firstLine="709"/>
        <w:jc w:val="both"/>
        <w:rPr>
          <w:sz w:val="26"/>
          <w:szCs w:val="26"/>
        </w:rPr>
      </w:pPr>
      <w:r w:rsidRPr="00517DC9">
        <w:rPr>
          <w:sz w:val="26"/>
          <w:szCs w:val="26"/>
        </w:rPr>
        <w:t>3.39. Ведет учет и осуществляет хранение исполнительных документов и иных документов, связанных с их исполнением.</w:t>
      </w:r>
    </w:p>
    <w:p w:rsidR="00672142" w:rsidRPr="00517DC9" w:rsidRDefault="00672142" w:rsidP="00672142">
      <w:pPr>
        <w:ind w:firstLine="709"/>
        <w:jc w:val="both"/>
        <w:rPr>
          <w:sz w:val="26"/>
          <w:szCs w:val="26"/>
        </w:rPr>
      </w:pPr>
      <w:r w:rsidRPr="00517DC9">
        <w:rPr>
          <w:sz w:val="26"/>
          <w:szCs w:val="26"/>
        </w:rPr>
        <w:lastRenderedPageBreak/>
        <w:t>3.40. Устанавливает перечень и коды целевых статей расходов бюджета муниципального округа.</w:t>
      </w:r>
    </w:p>
    <w:p w:rsidR="00672142" w:rsidRPr="00517DC9" w:rsidRDefault="00672142" w:rsidP="00672142">
      <w:pPr>
        <w:ind w:firstLine="709"/>
        <w:jc w:val="both"/>
        <w:rPr>
          <w:sz w:val="26"/>
          <w:szCs w:val="26"/>
        </w:rPr>
      </w:pPr>
      <w:r w:rsidRPr="00517DC9">
        <w:rPr>
          <w:sz w:val="26"/>
          <w:szCs w:val="26"/>
        </w:rPr>
        <w:t>3.41. Осуществляет контроль за исполнением бюджета округа.</w:t>
      </w:r>
    </w:p>
    <w:p w:rsidR="00672142" w:rsidRPr="00517DC9" w:rsidRDefault="00672142" w:rsidP="00672142">
      <w:pPr>
        <w:ind w:firstLine="709"/>
        <w:jc w:val="both"/>
        <w:rPr>
          <w:sz w:val="26"/>
          <w:szCs w:val="26"/>
        </w:rPr>
      </w:pPr>
      <w:r w:rsidRPr="00517DC9">
        <w:rPr>
          <w:sz w:val="26"/>
          <w:szCs w:val="26"/>
        </w:rPr>
        <w:t>3.42. Получает от предприятий, учреждений и организаций независимо от их организационно – правовых форм собственности и подчиненности материалы, необходимые для осуществления контроля за рациональным и целевым расходованием средств, выделяемых из бюджета округа.</w:t>
      </w:r>
    </w:p>
    <w:p w:rsidR="00672142" w:rsidRPr="00517DC9" w:rsidRDefault="00672142" w:rsidP="00672142">
      <w:pPr>
        <w:ind w:firstLine="709"/>
        <w:jc w:val="both"/>
        <w:rPr>
          <w:sz w:val="26"/>
          <w:szCs w:val="26"/>
        </w:rPr>
      </w:pPr>
      <w:r w:rsidRPr="00517DC9">
        <w:rPr>
          <w:sz w:val="26"/>
          <w:szCs w:val="26"/>
        </w:rPr>
        <w:t>3.43. Получает от главных распорядителей бюджетных средств отчеты об использовании средств бюджета округа и иные сведения, связанные с получением, перечислением, зачислением и использованием средств бюджета округа.</w:t>
      </w:r>
    </w:p>
    <w:p w:rsidR="00672142" w:rsidRPr="00517DC9" w:rsidRDefault="00672142" w:rsidP="00672142">
      <w:pPr>
        <w:ind w:firstLine="709"/>
        <w:jc w:val="both"/>
        <w:rPr>
          <w:sz w:val="26"/>
          <w:szCs w:val="26"/>
        </w:rPr>
      </w:pPr>
      <w:r w:rsidRPr="00517DC9">
        <w:rPr>
          <w:sz w:val="26"/>
          <w:szCs w:val="26"/>
        </w:rPr>
        <w:t>3.44. Запрашивает и получает от хозяйствующих субъектов, государственных органов, органов местного самоуправления, государственных территориальных внебюджетных фондов сведения и материалы, необходимые для составления проекта бюджета округа, отчета об исполнении бюджета округа.</w:t>
      </w:r>
    </w:p>
    <w:p w:rsidR="00672142" w:rsidRPr="00517DC9" w:rsidRDefault="00672142" w:rsidP="00672142">
      <w:pPr>
        <w:ind w:firstLine="709"/>
        <w:jc w:val="both"/>
        <w:rPr>
          <w:sz w:val="26"/>
          <w:szCs w:val="26"/>
        </w:rPr>
      </w:pPr>
      <w:r w:rsidRPr="00517DC9">
        <w:rPr>
          <w:sz w:val="26"/>
          <w:szCs w:val="26"/>
        </w:rPr>
        <w:t>3.45. Запрашивает и получает иные сведения, необходимые для выполнения своих функций.</w:t>
      </w:r>
    </w:p>
    <w:p w:rsidR="00672142" w:rsidRPr="00517DC9" w:rsidRDefault="00672142" w:rsidP="00672142">
      <w:pPr>
        <w:ind w:firstLine="709"/>
        <w:jc w:val="both"/>
        <w:rPr>
          <w:sz w:val="26"/>
          <w:szCs w:val="26"/>
        </w:rPr>
      </w:pPr>
      <w:r w:rsidRPr="00517DC9">
        <w:rPr>
          <w:sz w:val="26"/>
          <w:szCs w:val="26"/>
        </w:rPr>
        <w:t>3.46. Готовит планы, отчеты, аналитические справки, информацию по вопросам деятельности финансового управления.</w:t>
      </w:r>
    </w:p>
    <w:p w:rsidR="00672142" w:rsidRPr="00517DC9" w:rsidRDefault="00672142" w:rsidP="00672142">
      <w:pPr>
        <w:ind w:firstLine="709"/>
        <w:jc w:val="both"/>
        <w:rPr>
          <w:sz w:val="26"/>
          <w:szCs w:val="26"/>
        </w:rPr>
      </w:pPr>
      <w:r w:rsidRPr="00517DC9">
        <w:rPr>
          <w:sz w:val="26"/>
          <w:szCs w:val="26"/>
        </w:rPr>
        <w:t>3.47. Вносит главе Свечинского муниципального округа предложения для принятия решений по реализации задач и функций, возложенных настоящим положением на финансовое управление.</w:t>
      </w:r>
    </w:p>
    <w:p w:rsidR="00672142" w:rsidRPr="00517DC9" w:rsidRDefault="00672142" w:rsidP="00672142">
      <w:pPr>
        <w:ind w:firstLine="709"/>
        <w:jc w:val="both"/>
        <w:rPr>
          <w:sz w:val="26"/>
          <w:szCs w:val="26"/>
        </w:rPr>
      </w:pPr>
      <w:r w:rsidRPr="00517DC9">
        <w:rPr>
          <w:sz w:val="26"/>
          <w:szCs w:val="26"/>
        </w:rPr>
        <w:t>3.48. Проводит совещания, семинары, конференции, круглые столы по вопросам отнесенным к компетенции финансового управления.</w:t>
      </w:r>
    </w:p>
    <w:p w:rsidR="00672142" w:rsidRPr="00517DC9" w:rsidRDefault="00672142" w:rsidP="00672142">
      <w:pPr>
        <w:ind w:firstLine="709"/>
        <w:jc w:val="both"/>
        <w:rPr>
          <w:sz w:val="26"/>
          <w:szCs w:val="26"/>
        </w:rPr>
      </w:pPr>
      <w:r w:rsidRPr="00517DC9">
        <w:rPr>
          <w:sz w:val="26"/>
          <w:szCs w:val="26"/>
        </w:rPr>
        <w:t>3.49. Разрабатывает методические материалы, и рекомендации по вопросам компетенции финансового управления.</w:t>
      </w:r>
    </w:p>
    <w:p w:rsidR="00672142" w:rsidRPr="00517DC9" w:rsidRDefault="00672142" w:rsidP="00672142">
      <w:pPr>
        <w:ind w:firstLine="709"/>
        <w:jc w:val="both"/>
        <w:rPr>
          <w:sz w:val="26"/>
          <w:szCs w:val="26"/>
        </w:rPr>
      </w:pPr>
      <w:r w:rsidRPr="00517DC9">
        <w:rPr>
          <w:sz w:val="26"/>
          <w:szCs w:val="26"/>
        </w:rPr>
        <w:t>3.50. Рассматривает обращения граждан и юридических лиц по вопросам компетенции финансового управления.</w:t>
      </w:r>
    </w:p>
    <w:p w:rsidR="00672142" w:rsidRPr="00517DC9" w:rsidRDefault="00672142" w:rsidP="00672142">
      <w:pPr>
        <w:ind w:firstLine="709"/>
        <w:jc w:val="both"/>
        <w:rPr>
          <w:sz w:val="26"/>
          <w:szCs w:val="26"/>
        </w:rPr>
      </w:pPr>
      <w:r w:rsidRPr="00517DC9">
        <w:rPr>
          <w:sz w:val="26"/>
          <w:szCs w:val="26"/>
        </w:rPr>
        <w:t>3.51. Осуществляет прием граждан и представителей организаций по вопросам компетенции финансового управления.</w:t>
      </w:r>
    </w:p>
    <w:p w:rsidR="00672142" w:rsidRPr="00517DC9" w:rsidRDefault="00672142" w:rsidP="00672142">
      <w:pPr>
        <w:ind w:firstLine="709"/>
        <w:jc w:val="both"/>
        <w:rPr>
          <w:sz w:val="26"/>
          <w:szCs w:val="26"/>
        </w:rPr>
      </w:pPr>
      <w:r w:rsidRPr="00517DC9">
        <w:rPr>
          <w:sz w:val="26"/>
          <w:szCs w:val="26"/>
        </w:rPr>
        <w:t>3.52. Организует делопроизводство в финансовом управлении и контроль за его состоянием.</w:t>
      </w:r>
    </w:p>
    <w:p w:rsidR="00672142" w:rsidRPr="00517DC9" w:rsidRDefault="00672142" w:rsidP="00672142">
      <w:pPr>
        <w:ind w:firstLine="709"/>
        <w:jc w:val="both"/>
        <w:rPr>
          <w:sz w:val="26"/>
          <w:szCs w:val="26"/>
        </w:rPr>
      </w:pPr>
      <w:r w:rsidRPr="00517DC9">
        <w:rPr>
          <w:sz w:val="26"/>
          <w:szCs w:val="26"/>
        </w:rPr>
        <w:t>3.53. Является органом местного самоуправления Свечинского муниципального округа, уполномоченным на осуществление контроля в сфере закупок.</w:t>
      </w:r>
    </w:p>
    <w:p w:rsidR="00672142" w:rsidRPr="00517DC9" w:rsidRDefault="00672142" w:rsidP="00672142">
      <w:pPr>
        <w:ind w:firstLine="709"/>
        <w:jc w:val="both"/>
        <w:rPr>
          <w:sz w:val="26"/>
          <w:szCs w:val="26"/>
        </w:rPr>
      </w:pPr>
      <w:r w:rsidRPr="00517DC9">
        <w:rPr>
          <w:sz w:val="26"/>
          <w:szCs w:val="26"/>
        </w:rPr>
        <w:t>3.54. Является муниципальным заказчиком на поставки товаров, выполнение работ, оказание услуг для нужд финансового управления.</w:t>
      </w:r>
    </w:p>
    <w:p w:rsidR="00672142" w:rsidRPr="00517DC9" w:rsidRDefault="00672142" w:rsidP="00672142">
      <w:pPr>
        <w:tabs>
          <w:tab w:val="left" w:pos="360"/>
        </w:tabs>
        <w:suppressAutoHyphens/>
        <w:spacing w:line="276" w:lineRule="auto"/>
        <w:ind w:firstLine="709"/>
        <w:jc w:val="both"/>
        <w:rPr>
          <w:sz w:val="26"/>
          <w:szCs w:val="26"/>
          <w:lang w:eastAsia="ar-SA"/>
        </w:rPr>
      </w:pPr>
      <w:r w:rsidRPr="00517DC9">
        <w:rPr>
          <w:sz w:val="26"/>
          <w:szCs w:val="26"/>
          <w:lang w:eastAsia="ar-SA"/>
        </w:rPr>
        <w:t>3.55. Является органом, уполномоченным на осуществление контроля в сфере закупок и органом, уполномоченным на осуществление внутреннего муниципального финансового контроля в отношении закупок для обеспечения нужд Свечинского муниципального округа.</w:t>
      </w:r>
    </w:p>
    <w:p w:rsidR="00672142" w:rsidRPr="00517DC9" w:rsidRDefault="00672142" w:rsidP="00672142">
      <w:pPr>
        <w:ind w:firstLine="709"/>
        <w:jc w:val="both"/>
        <w:rPr>
          <w:sz w:val="26"/>
          <w:szCs w:val="26"/>
        </w:rPr>
      </w:pPr>
      <w:r w:rsidRPr="00517DC9">
        <w:rPr>
          <w:sz w:val="26"/>
          <w:szCs w:val="26"/>
        </w:rPr>
        <w:t>3.56. Является органом, размещающим правила нормирования.</w:t>
      </w:r>
    </w:p>
    <w:p w:rsidR="00672142" w:rsidRPr="00517DC9" w:rsidRDefault="00672142" w:rsidP="00672142">
      <w:pPr>
        <w:ind w:firstLine="709"/>
        <w:jc w:val="both"/>
        <w:rPr>
          <w:sz w:val="26"/>
          <w:szCs w:val="26"/>
        </w:rPr>
      </w:pPr>
      <w:r w:rsidRPr="00517DC9">
        <w:rPr>
          <w:sz w:val="26"/>
          <w:szCs w:val="26"/>
        </w:rPr>
        <w:t>3.57. Является органом, устанавливающим требования к отдельным видам товаров, работ, услуг или нормативные затраты.</w:t>
      </w:r>
    </w:p>
    <w:p w:rsidR="00672142" w:rsidRPr="00517DC9" w:rsidRDefault="00672142" w:rsidP="00672142">
      <w:pPr>
        <w:ind w:firstLine="709"/>
        <w:jc w:val="both"/>
        <w:rPr>
          <w:sz w:val="26"/>
          <w:szCs w:val="26"/>
        </w:rPr>
      </w:pPr>
      <w:r w:rsidRPr="00517DC9">
        <w:rPr>
          <w:sz w:val="26"/>
          <w:szCs w:val="26"/>
        </w:rPr>
        <w:t>3.58.  Является органом местного самоуправления Свечинского муниципального округа, уполномоченным на осуществление  контроля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72142" w:rsidRPr="00517DC9" w:rsidRDefault="00672142" w:rsidP="00672142">
      <w:pPr>
        <w:ind w:firstLine="709"/>
        <w:jc w:val="both"/>
        <w:rPr>
          <w:sz w:val="26"/>
          <w:szCs w:val="26"/>
        </w:rPr>
      </w:pPr>
      <w:r w:rsidRPr="00517DC9">
        <w:rPr>
          <w:sz w:val="26"/>
          <w:szCs w:val="26"/>
        </w:rPr>
        <w:t>3.59. Осуществляет иные полномочия, предусмотренные действующим законодательством и нормативными правовыми актами органов местного самоуправления округа.</w:t>
      </w:r>
    </w:p>
    <w:p w:rsidR="00672142" w:rsidRPr="00517DC9" w:rsidRDefault="00672142" w:rsidP="00672142">
      <w:pPr>
        <w:ind w:firstLine="709"/>
        <w:jc w:val="both"/>
        <w:rPr>
          <w:sz w:val="26"/>
          <w:szCs w:val="26"/>
        </w:rPr>
      </w:pPr>
    </w:p>
    <w:p w:rsidR="00672142" w:rsidRPr="00517DC9" w:rsidRDefault="00672142" w:rsidP="00672142">
      <w:pPr>
        <w:jc w:val="center"/>
        <w:rPr>
          <w:b/>
          <w:sz w:val="26"/>
          <w:szCs w:val="26"/>
        </w:rPr>
      </w:pPr>
      <w:r w:rsidRPr="00517DC9">
        <w:rPr>
          <w:b/>
          <w:sz w:val="26"/>
          <w:szCs w:val="26"/>
          <w:lang w:val="en-US"/>
        </w:rPr>
        <w:t>IV</w:t>
      </w:r>
      <w:r w:rsidRPr="00517DC9">
        <w:rPr>
          <w:b/>
          <w:sz w:val="26"/>
          <w:szCs w:val="26"/>
        </w:rPr>
        <w:t>.  Руководство и организация деятельности финансового управления</w:t>
      </w:r>
    </w:p>
    <w:p w:rsidR="00672142" w:rsidRPr="00517DC9" w:rsidRDefault="00672142" w:rsidP="00672142">
      <w:pPr>
        <w:ind w:firstLine="709"/>
        <w:jc w:val="both"/>
        <w:rPr>
          <w:sz w:val="26"/>
          <w:szCs w:val="26"/>
        </w:rPr>
      </w:pPr>
    </w:p>
    <w:p w:rsidR="00672142" w:rsidRPr="00517DC9" w:rsidRDefault="00672142" w:rsidP="00672142">
      <w:pPr>
        <w:ind w:firstLine="709"/>
        <w:jc w:val="both"/>
        <w:rPr>
          <w:sz w:val="26"/>
          <w:szCs w:val="26"/>
        </w:rPr>
      </w:pPr>
      <w:r w:rsidRPr="00517DC9">
        <w:rPr>
          <w:sz w:val="26"/>
          <w:szCs w:val="26"/>
        </w:rPr>
        <w:t xml:space="preserve">4.1. Руководство деятельностью финансового управления на основе единоначалия осуществляет </w:t>
      </w:r>
      <w:r>
        <w:rPr>
          <w:sz w:val="26"/>
          <w:szCs w:val="26"/>
        </w:rPr>
        <w:t>первый заместитель главы администрации - начальник финансового управления</w:t>
      </w:r>
      <w:r w:rsidRPr="00517DC9">
        <w:rPr>
          <w:sz w:val="26"/>
          <w:szCs w:val="26"/>
        </w:rPr>
        <w:t>, который несет ответственность за организацию работы аппарата по решению вопросов, входящих в компетенцию финансового управления.</w:t>
      </w:r>
    </w:p>
    <w:p w:rsidR="00672142" w:rsidRPr="00517DC9" w:rsidRDefault="00672142" w:rsidP="00672142">
      <w:pPr>
        <w:ind w:firstLine="709"/>
        <w:jc w:val="both"/>
        <w:rPr>
          <w:sz w:val="26"/>
          <w:szCs w:val="26"/>
        </w:rPr>
      </w:pPr>
      <w:r w:rsidRPr="00517DC9">
        <w:rPr>
          <w:sz w:val="26"/>
          <w:szCs w:val="26"/>
        </w:rPr>
        <w:t xml:space="preserve">4.2. </w:t>
      </w:r>
      <w:r>
        <w:rPr>
          <w:sz w:val="26"/>
          <w:szCs w:val="26"/>
        </w:rPr>
        <w:t>Первый заместитель главы администрации - начальник финансового управления</w:t>
      </w:r>
      <w:r w:rsidRPr="00517DC9">
        <w:rPr>
          <w:sz w:val="26"/>
          <w:szCs w:val="26"/>
        </w:rPr>
        <w:t xml:space="preserve"> назначается на должность и освобождается от должности распоряжением главы Свечинского муниципального округа.</w:t>
      </w:r>
    </w:p>
    <w:p w:rsidR="00672142" w:rsidRPr="00517DC9" w:rsidRDefault="00672142" w:rsidP="00672142">
      <w:pPr>
        <w:ind w:firstLine="709"/>
        <w:jc w:val="both"/>
        <w:rPr>
          <w:sz w:val="26"/>
          <w:szCs w:val="26"/>
        </w:rPr>
      </w:pPr>
      <w:r w:rsidRPr="00517DC9">
        <w:rPr>
          <w:sz w:val="26"/>
          <w:szCs w:val="26"/>
        </w:rPr>
        <w:t xml:space="preserve">4.3. </w:t>
      </w:r>
      <w:r>
        <w:rPr>
          <w:sz w:val="26"/>
          <w:szCs w:val="26"/>
        </w:rPr>
        <w:t>Первый заместитель главы администрации - начальник финансового управления</w:t>
      </w:r>
      <w:r w:rsidRPr="00517DC9">
        <w:rPr>
          <w:sz w:val="26"/>
          <w:szCs w:val="26"/>
        </w:rPr>
        <w:t xml:space="preserve"> имеет заместителя, назначаемого на должность и освобождаемого от должности </w:t>
      </w:r>
      <w:r>
        <w:rPr>
          <w:sz w:val="26"/>
          <w:szCs w:val="26"/>
        </w:rPr>
        <w:t xml:space="preserve">первым </w:t>
      </w:r>
      <w:r w:rsidRPr="00517DC9">
        <w:rPr>
          <w:sz w:val="26"/>
          <w:szCs w:val="26"/>
        </w:rPr>
        <w:t>заместителем главы администрации</w:t>
      </w:r>
      <w:r>
        <w:rPr>
          <w:sz w:val="26"/>
          <w:szCs w:val="26"/>
        </w:rPr>
        <w:t xml:space="preserve"> </w:t>
      </w:r>
      <w:r w:rsidRPr="00517DC9">
        <w:rPr>
          <w:sz w:val="26"/>
          <w:szCs w:val="26"/>
        </w:rPr>
        <w:t>– начальником финансового управления.</w:t>
      </w:r>
    </w:p>
    <w:p w:rsidR="00672142" w:rsidRPr="00517DC9" w:rsidRDefault="00672142" w:rsidP="00672142">
      <w:pPr>
        <w:ind w:firstLine="709"/>
        <w:jc w:val="both"/>
        <w:rPr>
          <w:sz w:val="26"/>
          <w:szCs w:val="26"/>
        </w:rPr>
      </w:pPr>
      <w:r w:rsidRPr="00517DC9">
        <w:rPr>
          <w:sz w:val="26"/>
          <w:szCs w:val="26"/>
        </w:rPr>
        <w:t xml:space="preserve">4.4. </w:t>
      </w:r>
      <w:r>
        <w:rPr>
          <w:sz w:val="26"/>
          <w:szCs w:val="26"/>
        </w:rPr>
        <w:t>Первый заместитель главы администрации - начальник финансового управления</w:t>
      </w:r>
      <w:r w:rsidRPr="00517DC9">
        <w:rPr>
          <w:sz w:val="26"/>
          <w:szCs w:val="26"/>
        </w:rPr>
        <w:t>:</w:t>
      </w:r>
    </w:p>
    <w:p w:rsidR="00672142" w:rsidRPr="00517DC9" w:rsidRDefault="00672142" w:rsidP="00672142">
      <w:pPr>
        <w:ind w:firstLine="709"/>
        <w:jc w:val="both"/>
        <w:rPr>
          <w:sz w:val="26"/>
          <w:szCs w:val="26"/>
        </w:rPr>
      </w:pPr>
      <w:r w:rsidRPr="00517DC9">
        <w:rPr>
          <w:sz w:val="26"/>
          <w:szCs w:val="26"/>
        </w:rPr>
        <w:t>4.4.1. Планирует и организует деятельность финансового управления, обеспечивает выполнение возложенных на него задач и несет персональную ответственность за их выполнение.</w:t>
      </w:r>
    </w:p>
    <w:p w:rsidR="00672142" w:rsidRPr="00517DC9" w:rsidRDefault="00672142" w:rsidP="00672142">
      <w:pPr>
        <w:ind w:firstLine="709"/>
        <w:jc w:val="both"/>
        <w:rPr>
          <w:sz w:val="26"/>
          <w:szCs w:val="26"/>
        </w:rPr>
      </w:pPr>
      <w:r w:rsidRPr="00517DC9">
        <w:rPr>
          <w:sz w:val="26"/>
          <w:szCs w:val="26"/>
        </w:rPr>
        <w:t xml:space="preserve">4.4.2. Издает по вопросам, отнесенным к компетенции финансового управления, индивидуальные правовые акты в форме приказов и распоряжений. </w:t>
      </w:r>
    </w:p>
    <w:p w:rsidR="00672142" w:rsidRPr="00517DC9" w:rsidRDefault="00672142" w:rsidP="00672142">
      <w:pPr>
        <w:ind w:firstLine="709"/>
        <w:jc w:val="both"/>
        <w:rPr>
          <w:sz w:val="26"/>
          <w:szCs w:val="26"/>
        </w:rPr>
      </w:pPr>
      <w:r w:rsidRPr="00517DC9">
        <w:rPr>
          <w:sz w:val="26"/>
          <w:szCs w:val="26"/>
        </w:rPr>
        <w:t>4.4.3. Производит прием на работу и увольнение работников финансового управления, налагает дисциплинарные взыскания, применяет поощрения, предоставляет отпуска.</w:t>
      </w:r>
    </w:p>
    <w:p w:rsidR="00672142" w:rsidRPr="00517DC9" w:rsidRDefault="00672142" w:rsidP="00672142">
      <w:pPr>
        <w:ind w:firstLine="709"/>
        <w:jc w:val="both"/>
        <w:rPr>
          <w:sz w:val="26"/>
          <w:szCs w:val="26"/>
        </w:rPr>
      </w:pPr>
      <w:r w:rsidRPr="00517DC9">
        <w:rPr>
          <w:sz w:val="26"/>
          <w:szCs w:val="26"/>
        </w:rPr>
        <w:t>4.4.4. Устанавливает надбавки и доплаты работникам финансового управления.</w:t>
      </w:r>
    </w:p>
    <w:p w:rsidR="00672142" w:rsidRPr="00517DC9" w:rsidRDefault="00672142" w:rsidP="00672142">
      <w:pPr>
        <w:ind w:firstLine="709"/>
        <w:jc w:val="both"/>
        <w:rPr>
          <w:sz w:val="26"/>
          <w:szCs w:val="26"/>
        </w:rPr>
      </w:pPr>
      <w:r w:rsidRPr="00517DC9">
        <w:rPr>
          <w:sz w:val="26"/>
          <w:szCs w:val="26"/>
        </w:rPr>
        <w:t>4.4.5. Утверждает Положения о структурных подразделениях финансового управления.</w:t>
      </w:r>
    </w:p>
    <w:p w:rsidR="00672142" w:rsidRPr="00517DC9" w:rsidRDefault="00672142" w:rsidP="00672142">
      <w:pPr>
        <w:ind w:firstLine="709"/>
        <w:jc w:val="both"/>
        <w:rPr>
          <w:sz w:val="26"/>
          <w:szCs w:val="26"/>
        </w:rPr>
      </w:pPr>
      <w:r w:rsidRPr="00517DC9">
        <w:rPr>
          <w:sz w:val="26"/>
          <w:szCs w:val="26"/>
        </w:rPr>
        <w:t>4.4.6. Утверждает ежегодный план работы финансового управления.</w:t>
      </w:r>
    </w:p>
    <w:p w:rsidR="00672142" w:rsidRPr="00517DC9" w:rsidRDefault="00672142" w:rsidP="00672142">
      <w:pPr>
        <w:ind w:firstLine="709"/>
        <w:jc w:val="both"/>
        <w:rPr>
          <w:sz w:val="26"/>
          <w:szCs w:val="26"/>
        </w:rPr>
      </w:pPr>
      <w:r w:rsidRPr="00517DC9">
        <w:rPr>
          <w:sz w:val="26"/>
          <w:szCs w:val="26"/>
        </w:rPr>
        <w:t>4.4.7. Обеспечивает повышение профессионального уровня специалистов финансового управления, направляя на курсы повышения квалификации, семинары, совещания по вопросам деятельности финансового управления.</w:t>
      </w:r>
    </w:p>
    <w:p w:rsidR="00672142" w:rsidRPr="00517DC9" w:rsidRDefault="00672142" w:rsidP="00672142">
      <w:pPr>
        <w:ind w:firstLine="709"/>
        <w:jc w:val="both"/>
        <w:rPr>
          <w:sz w:val="26"/>
          <w:szCs w:val="26"/>
        </w:rPr>
      </w:pPr>
      <w:r w:rsidRPr="00517DC9">
        <w:rPr>
          <w:sz w:val="26"/>
          <w:szCs w:val="26"/>
        </w:rPr>
        <w:t>4.4.8. Утверждает должностные инструкции для сотрудников финансового управления.</w:t>
      </w:r>
    </w:p>
    <w:p w:rsidR="00672142" w:rsidRPr="00517DC9" w:rsidRDefault="00672142" w:rsidP="00672142">
      <w:pPr>
        <w:ind w:firstLine="709"/>
        <w:jc w:val="both"/>
        <w:rPr>
          <w:sz w:val="26"/>
          <w:szCs w:val="26"/>
        </w:rPr>
      </w:pPr>
      <w:r w:rsidRPr="00517DC9">
        <w:rPr>
          <w:sz w:val="26"/>
          <w:szCs w:val="26"/>
        </w:rPr>
        <w:t>4.4.9. Создает условия для выполнения работниками возложенных на них обязанностей.</w:t>
      </w:r>
    </w:p>
    <w:p w:rsidR="00672142" w:rsidRPr="00517DC9" w:rsidRDefault="00672142" w:rsidP="00672142">
      <w:pPr>
        <w:ind w:firstLine="709"/>
        <w:jc w:val="both"/>
        <w:rPr>
          <w:sz w:val="26"/>
          <w:szCs w:val="26"/>
        </w:rPr>
      </w:pPr>
      <w:r w:rsidRPr="00517DC9">
        <w:rPr>
          <w:sz w:val="26"/>
          <w:szCs w:val="26"/>
        </w:rPr>
        <w:t>4.4.10. Утверждает бюджетную смету финансового управления.</w:t>
      </w:r>
    </w:p>
    <w:p w:rsidR="00672142" w:rsidRPr="00517DC9" w:rsidRDefault="00672142" w:rsidP="00672142">
      <w:pPr>
        <w:ind w:firstLine="709"/>
        <w:jc w:val="both"/>
        <w:rPr>
          <w:sz w:val="26"/>
          <w:szCs w:val="26"/>
        </w:rPr>
      </w:pPr>
      <w:r w:rsidRPr="00517DC9">
        <w:rPr>
          <w:sz w:val="26"/>
          <w:szCs w:val="26"/>
        </w:rPr>
        <w:t>4.4.11. Обеспечивает правильное и рациональное использование транспортных и технических средств, других материальных ценностей, обладает правом подписи договоров, соглашений, контрактов без доверенности, действуя на основании настоящего Положения.</w:t>
      </w:r>
    </w:p>
    <w:p w:rsidR="00672142" w:rsidRPr="00517DC9" w:rsidRDefault="00672142" w:rsidP="00672142">
      <w:pPr>
        <w:ind w:firstLine="709"/>
        <w:jc w:val="both"/>
        <w:rPr>
          <w:sz w:val="26"/>
          <w:szCs w:val="26"/>
        </w:rPr>
      </w:pPr>
      <w:r w:rsidRPr="00517DC9">
        <w:rPr>
          <w:sz w:val="26"/>
          <w:szCs w:val="26"/>
        </w:rPr>
        <w:t>4.4.12. Представляет без доверенности или уполномочивает других должностных лиц представлять интересы финансового управления в органах государственной власти, в органах местного самоуправления, общественных объединениях, на предприятиях, организациях, учреждениях, судах.</w:t>
      </w:r>
    </w:p>
    <w:p w:rsidR="00672142" w:rsidRPr="00517DC9" w:rsidRDefault="00672142" w:rsidP="00672142">
      <w:pPr>
        <w:ind w:firstLine="709"/>
        <w:jc w:val="both"/>
        <w:rPr>
          <w:sz w:val="26"/>
          <w:szCs w:val="26"/>
        </w:rPr>
      </w:pPr>
      <w:r w:rsidRPr="00517DC9">
        <w:rPr>
          <w:sz w:val="26"/>
          <w:szCs w:val="26"/>
        </w:rPr>
        <w:t>4.4.13. Заслушивает отчеты о работе сотрудников финансового управления.</w:t>
      </w:r>
    </w:p>
    <w:p w:rsidR="00672142" w:rsidRPr="00517DC9" w:rsidRDefault="00672142" w:rsidP="00672142">
      <w:pPr>
        <w:ind w:firstLine="709"/>
        <w:jc w:val="both"/>
        <w:rPr>
          <w:sz w:val="26"/>
          <w:szCs w:val="26"/>
        </w:rPr>
      </w:pPr>
      <w:r w:rsidRPr="00517DC9">
        <w:rPr>
          <w:sz w:val="26"/>
          <w:szCs w:val="26"/>
        </w:rPr>
        <w:t>4.4.14. Контролирует подготовку материалов по вопросам, отнесенным к компетенции финансового управления.</w:t>
      </w:r>
    </w:p>
    <w:p w:rsidR="00672142" w:rsidRPr="00517DC9" w:rsidRDefault="00672142" w:rsidP="00672142">
      <w:pPr>
        <w:ind w:firstLine="709"/>
        <w:jc w:val="both"/>
        <w:rPr>
          <w:sz w:val="26"/>
          <w:szCs w:val="26"/>
        </w:rPr>
      </w:pPr>
      <w:r w:rsidRPr="00517DC9">
        <w:rPr>
          <w:sz w:val="26"/>
          <w:szCs w:val="26"/>
        </w:rPr>
        <w:t>4.4.15. Подписывает документы в соответствии с компетенцией финансового управления.</w:t>
      </w:r>
    </w:p>
    <w:p w:rsidR="00672142" w:rsidRPr="00517DC9" w:rsidRDefault="00672142" w:rsidP="00672142">
      <w:pPr>
        <w:ind w:firstLine="709"/>
        <w:jc w:val="both"/>
        <w:rPr>
          <w:sz w:val="26"/>
          <w:szCs w:val="26"/>
        </w:rPr>
      </w:pPr>
      <w:r w:rsidRPr="00517DC9">
        <w:rPr>
          <w:sz w:val="26"/>
          <w:szCs w:val="26"/>
        </w:rPr>
        <w:lastRenderedPageBreak/>
        <w:t>4.4.16. Организует содержание помещений и имущества, предоставленных финансовому управлению для организации его деятельности.</w:t>
      </w:r>
    </w:p>
    <w:p w:rsidR="00672142" w:rsidRPr="00517DC9" w:rsidRDefault="00672142" w:rsidP="00672142">
      <w:pPr>
        <w:ind w:firstLine="709"/>
        <w:jc w:val="both"/>
        <w:rPr>
          <w:sz w:val="26"/>
          <w:szCs w:val="26"/>
        </w:rPr>
      </w:pPr>
      <w:r w:rsidRPr="00517DC9">
        <w:rPr>
          <w:sz w:val="26"/>
          <w:szCs w:val="26"/>
        </w:rPr>
        <w:t>4.4.17. Разрабатывает и вносит на утверждение главы Свечинского муниципального округа в установленном порядке структуру финансового управления.</w:t>
      </w:r>
    </w:p>
    <w:p w:rsidR="00672142" w:rsidRPr="00517DC9" w:rsidRDefault="00672142" w:rsidP="00672142">
      <w:pPr>
        <w:ind w:firstLine="709"/>
        <w:jc w:val="both"/>
        <w:rPr>
          <w:sz w:val="26"/>
          <w:szCs w:val="26"/>
        </w:rPr>
      </w:pPr>
      <w:r w:rsidRPr="00517DC9">
        <w:rPr>
          <w:sz w:val="26"/>
          <w:szCs w:val="26"/>
        </w:rPr>
        <w:t xml:space="preserve">4.4.18. В период отсутствия начальника финансового управления его обязанности исполняет заместитель начальника финансового управления. </w:t>
      </w:r>
    </w:p>
    <w:p w:rsidR="00672142" w:rsidRPr="00517DC9" w:rsidRDefault="00672142" w:rsidP="00672142">
      <w:pPr>
        <w:ind w:firstLine="709"/>
        <w:jc w:val="both"/>
        <w:rPr>
          <w:sz w:val="26"/>
          <w:szCs w:val="26"/>
        </w:rPr>
      </w:pPr>
      <w:r w:rsidRPr="00517DC9">
        <w:rPr>
          <w:sz w:val="26"/>
          <w:szCs w:val="26"/>
        </w:rPr>
        <w:t>4.4.19. Объем ответственности муниципальных служащих финансового управления за выполнение задач и функций, возложенных на финансовое управление, устанавливается должностными инструкциями и настоящим Положением.</w:t>
      </w:r>
    </w:p>
    <w:p w:rsidR="00672142" w:rsidRPr="00517DC9" w:rsidRDefault="00672142" w:rsidP="00672142">
      <w:pPr>
        <w:pStyle w:val="af1"/>
        <w:spacing w:after="0"/>
        <w:ind w:firstLine="709"/>
        <w:jc w:val="both"/>
        <w:rPr>
          <w:sz w:val="26"/>
          <w:szCs w:val="26"/>
        </w:rPr>
      </w:pPr>
      <w:r w:rsidRPr="00517DC9">
        <w:rPr>
          <w:sz w:val="26"/>
          <w:szCs w:val="26"/>
        </w:rPr>
        <w:t xml:space="preserve">4.5. </w:t>
      </w:r>
      <w:r>
        <w:rPr>
          <w:sz w:val="26"/>
          <w:szCs w:val="26"/>
        </w:rPr>
        <w:t>Первый заместитель главы администрации - начальник финансового управления</w:t>
      </w:r>
      <w:r w:rsidRPr="00517DC9">
        <w:rPr>
          <w:sz w:val="26"/>
          <w:szCs w:val="26"/>
        </w:rPr>
        <w:t xml:space="preserve"> имеет исключительное право:</w:t>
      </w:r>
    </w:p>
    <w:p w:rsidR="00672142" w:rsidRPr="00517DC9" w:rsidRDefault="00672142" w:rsidP="00672142">
      <w:pPr>
        <w:pStyle w:val="af1"/>
        <w:spacing w:after="0"/>
        <w:ind w:firstLine="709"/>
        <w:jc w:val="both"/>
        <w:rPr>
          <w:sz w:val="26"/>
          <w:szCs w:val="26"/>
        </w:rPr>
      </w:pPr>
      <w:r w:rsidRPr="00517DC9">
        <w:rPr>
          <w:sz w:val="26"/>
          <w:szCs w:val="26"/>
        </w:rPr>
        <w:t>4.5.1. Утверждать сводную бюджетную роспись бюджета округа и соответствующие изменения в нее.</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4.5.2. Утверждать лимиты бюджетных обязательств для главных распорядителей средств бюджета округа.</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Совершение указанных действий без разрешительной надписи </w:t>
      </w:r>
      <w:r>
        <w:rPr>
          <w:rFonts w:ascii="Times New Roman" w:hAnsi="Times New Roman" w:cs="Times New Roman"/>
          <w:sz w:val="26"/>
          <w:szCs w:val="26"/>
        </w:rPr>
        <w:t xml:space="preserve">первого </w:t>
      </w:r>
      <w:r w:rsidRPr="00517DC9">
        <w:rPr>
          <w:rFonts w:ascii="Times New Roman" w:hAnsi="Times New Roman" w:cs="Times New Roman"/>
          <w:sz w:val="26"/>
          <w:szCs w:val="26"/>
        </w:rPr>
        <w:t>заместителя главы администрации -  начальника финансового управления является нарушением бюджетного законодательства Российской Федерации и влечет за собой ответственность в соответствии с Бюджетным кодексом Российской Федерации.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4.5.3. </w:t>
      </w:r>
      <w:r w:rsidRPr="0032007A">
        <w:rPr>
          <w:rFonts w:ascii="Times New Roman" w:hAnsi="Times New Roman" w:cs="Times New Roman"/>
          <w:sz w:val="26"/>
          <w:szCs w:val="26"/>
        </w:rPr>
        <w:t>Первый заместитель главы администрации</w:t>
      </w:r>
      <w:r>
        <w:rPr>
          <w:rFonts w:ascii="Times New Roman" w:hAnsi="Times New Roman" w:cs="Times New Roman"/>
          <w:sz w:val="26"/>
          <w:szCs w:val="26"/>
        </w:rPr>
        <w:t xml:space="preserve"> </w:t>
      </w:r>
      <w:r w:rsidRPr="0032007A">
        <w:rPr>
          <w:rFonts w:ascii="Times New Roman" w:hAnsi="Times New Roman" w:cs="Times New Roman"/>
          <w:sz w:val="26"/>
          <w:szCs w:val="26"/>
        </w:rPr>
        <w:t xml:space="preserve">- начальник финансового управления </w:t>
      </w:r>
      <w:r w:rsidRPr="00517DC9">
        <w:rPr>
          <w:rFonts w:ascii="Times New Roman" w:hAnsi="Times New Roman" w:cs="Times New Roman"/>
          <w:sz w:val="26"/>
          <w:szCs w:val="26"/>
        </w:rPr>
        <w:t>имеет право запретить главным распорядителям средств бюджета округа изменять целевое назначение бюджетных ассигнований и (или) лимитов бюджетных обязательств, если к нему поступила информация, свидетельствующая о нарушении главным распорядителем средств бюджета округа бюджетного законодательства Российской Федерации.</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4.5.4. </w:t>
      </w:r>
      <w:r>
        <w:rPr>
          <w:rFonts w:ascii="Times New Roman" w:hAnsi="Times New Roman" w:cs="Times New Roman"/>
          <w:sz w:val="26"/>
          <w:szCs w:val="26"/>
        </w:rPr>
        <w:t>П</w:t>
      </w:r>
      <w:r w:rsidRPr="0032007A">
        <w:rPr>
          <w:rFonts w:ascii="Times New Roman" w:hAnsi="Times New Roman" w:cs="Times New Roman"/>
          <w:sz w:val="26"/>
          <w:szCs w:val="26"/>
        </w:rPr>
        <w:t>ервый заместитель главы администрации</w:t>
      </w:r>
      <w:r>
        <w:rPr>
          <w:rFonts w:ascii="Times New Roman" w:hAnsi="Times New Roman" w:cs="Times New Roman"/>
          <w:sz w:val="26"/>
          <w:szCs w:val="26"/>
        </w:rPr>
        <w:t xml:space="preserve"> </w:t>
      </w:r>
      <w:r w:rsidRPr="0032007A">
        <w:rPr>
          <w:rFonts w:ascii="Times New Roman" w:hAnsi="Times New Roman" w:cs="Times New Roman"/>
          <w:sz w:val="26"/>
          <w:szCs w:val="26"/>
        </w:rPr>
        <w:t xml:space="preserve">- начальник финансового управления </w:t>
      </w:r>
      <w:r w:rsidRPr="00517DC9">
        <w:rPr>
          <w:rFonts w:ascii="Times New Roman" w:hAnsi="Times New Roman" w:cs="Times New Roman"/>
          <w:sz w:val="26"/>
          <w:szCs w:val="26"/>
        </w:rPr>
        <w:t xml:space="preserve">имеет право назначить в органы местного самоуправления и бюджетные учреждения уполномоченных по бюджету округа при установлении случаев нецелевого использования средств бюджета округа. </w:t>
      </w:r>
    </w:p>
    <w:p w:rsidR="00672142" w:rsidRPr="00517DC9" w:rsidRDefault="00672142" w:rsidP="00672142">
      <w:pPr>
        <w:pStyle w:val="ConsPlusNormal"/>
        <w:widowControl/>
        <w:ind w:firstLine="709"/>
        <w:jc w:val="both"/>
        <w:rPr>
          <w:rFonts w:ascii="Times New Roman" w:hAnsi="Times New Roman" w:cs="Times New Roman"/>
          <w:sz w:val="26"/>
          <w:szCs w:val="26"/>
        </w:rPr>
      </w:pPr>
      <w:r w:rsidRPr="00517DC9">
        <w:rPr>
          <w:rFonts w:ascii="Times New Roman" w:hAnsi="Times New Roman" w:cs="Times New Roman"/>
          <w:sz w:val="26"/>
          <w:szCs w:val="26"/>
        </w:rPr>
        <w:t xml:space="preserve">4.5.5. </w:t>
      </w:r>
      <w:r w:rsidRPr="00863C97">
        <w:rPr>
          <w:rFonts w:ascii="Times New Roman" w:hAnsi="Times New Roman" w:cs="Times New Roman"/>
          <w:sz w:val="26"/>
          <w:szCs w:val="26"/>
        </w:rPr>
        <w:t>Первый заместитель главы администрации</w:t>
      </w:r>
      <w:r>
        <w:rPr>
          <w:rFonts w:ascii="Times New Roman" w:hAnsi="Times New Roman" w:cs="Times New Roman"/>
          <w:sz w:val="26"/>
          <w:szCs w:val="26"/>
        </w:rPr>
        <w:t xml:space="preserve"> </w:t>
      </w:r>
      <w:r w:rsidRPr="00863C97">
        <w:rPr>
          <w:rFonts w:ascii="Times New Roman" w:hAnsi="Times New Roman" w:cs="Times New Roman"/>
          <w:sz w:val="26"/>
          <w:szCs w:val="26"/>
        </w:rPr>
        <w:t>- начальник финансового управления</w:t>
      </w:r>
      <w:r w:rsidRPr="00517DC9">
        <w:rPr>
          <w:rFonts w:ascii="Times New Roman" w:hAnsi="Times New Roman" w:cs="Times New Roman"/>
          <w:sz w:val="26"/>
          <w:szCs w:val="26"/>
        </w:rPr>
        <w:t xml:space="preserve"> имеет право запретить главному распорядителю средств бюджета округа, бюджетному учреждению осуществление отдельных расходов.</w:t>
      </w:r>
    </w:p>
    <w:p w:rsidR="00672142" w:rsidRPr="00517DC9" w:rsidRDefault="00672142" w:rsidP="00672142">
      <w:pPr>
        <w:jc w:val="both"/>
        <w:rPr>
          <w:sz w:val="26"/>
          <w:szCs w:val="26"/>
        </w:rPr>
      </w:pPr>
      <w:r w:rsidRPr="00517DC9">
        <w:rPr>
          <w:sz w:val="26"/>
          <w:szCs w:val="26"/>
        </w:rPr>
        <w:t xml:space="preserve">      Основанием для применения указанного запрета являются акты проверок финансового управления администрации Свечинского муниципального округа, контрольно-ревизионного управления Министерства финансов Российской Федерации по Кировской области, Контрольно – счетной палаты Кировской области, свидетельствующие о нарушении бюджетного законодательства Российской Федерации.</w:t>
      </w:r>
    </w:p>
    <w:p w:rsidR="00672142" w:rsidRPr="00517DC9" w:rsidRDefault="00672142" w:rsidP="00672142">
      <w:pPr>
        <w:pStyle w:val="af1"/>
        <w:spacing w:after="0"/>
        <w:ind w:firstLine="709"/>
        <w:jc w:val="both"/>
        <w:rPr>
          <w:sz w:val="26"/>
          <w:szCs w:val="26"/>
        </w:rPr>
      </w:pPr>
      <w:r w:rsidRPr="00517DC9">
        <w:rPr>
          <w:sz w:val="26"/>
          <w:szCs w:val="26"/>
        </w:rPr>
        <w:t>4.6. Режим работы финансового управления устанавливается в соответствии с правилами внутреннего трудового распорядка администрации Свечинского муниципального округа Кировской области.</w:t>
      </w:r>
    </w:p>
    <w:p w:rsidR="00672142" w:rsidRPr="00517DC9" w:rsidRDefault="00672142" w:rsidP="00672142">
      <w:pPr>
        <w:pStyle w:val="af1"/>
        <w:spacing w:after="0"/>
        <w:ind w:firstLine="709"/>
        <w:jc w:val="both"/>
        <w:rPr>
          <w:sz w:val="26"/>
          <w:szCs w:val="26"/>
        </w:rPr>
      </w:pPr>
      <w:r w:rsidRPr="00517DC9">
        <w:rPr>
          <w:sz w:val="26"/>
          <w:szCs w:val="26"/>
        </w:rPr>
        <w:t>4.7. Аттестация работников финансового управления, являющихся муниципальными служащими, производится в порядке определенном Постановлением администрации Свечинского муниципального округа Кировской области «Об утверждении Положения о проведении аттестации муниципальных служащих Свечинского муниципального округа».</w:t>
      </w:r>
    </w:p>
    <w:p w:rsidR="00672142" w:rsidRDefault="00672142" w:rsidP="00672142">
      <w:pPr>
        <w:ind w:firstLine="709"/>
        <w:jc w:val="both"/>
        <w:rPr>
          <w:sz w:val="26"/>
          <w:szCs w:val="26"/>
        </w:rPr>
      </w:pPr>
      <w:r w:rsidRPr="00517DC9">
        <w:rPr>
          <w:sz w:val="26"/>
          <w:szCs w:val="26"/>
        </w:rPr>
        <w:t>4.8. Кадровое сопровождение (ведение личных дел муниципальных служащих) осуществляется финансовым управлением в соответствии с действующим законодательством Российской Федерации о муниципальной службе.</w:t>
      </w:r>
    </w:p>
    <w:p w:rsidR="00672142" w:rsidRPr="00517DC9" w:rsidRDefault="00672142" w:rsidP="00672142">
      <w:pPr>
        <w:ind w:firstLine="709"/>
        <w:jc w:val="both"/>
        <w:rPr>
          <w:sz w:val="26"/>
          <w:szCs w:val="26"/>
        </w:rPr>
      </w:pPr>
    </w:p>
    <w:p w:rsidR="00672142" w:rsidRPr="00517DC9" w:rsidRDefault="00672142" w:rsidP="00672142">
      <w:pPr>
        <w:jc w:val="center"/>
        <w:rPr>
          <w:b/>
          <w:sz w:val="26"/>
          <w:szCs w:val="26"/>
        </w:rPr>
      </w:pPr>
      <w:r w:rsidRPr="00517DC9">
        <w:rPr>
          <w:b/>
          <w:sz w:val="26"/>
          <w:szCs w:val="26"/>
          <w:lang w:val="en-US"/>
        </w:rPr>
        <w:lastRenderedPageBreak/>
        <w:t>V</w:t>
      </w:r>
      <w:r w:rsidRPr="00517DC9">
        <w:rPr>
          <w:b/>
          <w:sz w:val="26"/>
          <w:szCs w:val="26"/>
        </w:rPr>
        <w:t>. Имущество финансового управления</w:t>
      </w:r>
    </w:p>
    <w:p w:rsidR="00672142" w:rsidRPr="00517DC9" w:rsidRDefault="00672142" w:rsidP="00672142">
      <w:pPr>
        <w:jc w:val="both"/>
        <w:rPr>
          <w:sz w:val="26"/>
          <w:szCs w:val="26"/>
        </w:rPr>
      </w:pPr>
    </w:p>
    <w:p w:rsidR="00672142" w:rsidRPr="00517DC9" w:rsidRDefault="00672142" w:rsidP="00672142">
      <w:pPr>
        <w:ind w:firstLine="709"/>
        <w:jc w:val="both"/>
        <w:rPr>
          <w:sz w:val="26"/>
          <w:szCs w:val="26"/>
        </w:rPr>
      </w:pPr>
      <w:r w:rsidRPr="00517DC9">
        <w:rPr>
          <w:sz w:val="26"/>
          <w:szCs w:val="26"/>
        </w:rPr>
        <w:t>5.1. Имущество финансового управления составляет закрепленные за ним на праве оперативного управления основные и оборотные средства. Финансовое управление не вправе отчуждать или иным способом распоряжаться закрепленным за ним имуществом, приобретенным за счет средств, выделенных ему по смете.</w:t>
      </w:r>
    </w:p>
    <w:p w:rsidR="00672142" w:rsidRPr="00517DC9" w:rsidRDefault="00672142" w:rsidP="00672142">
      <w:pPr>
        <w:ind w:firstLine="709"/>
        <w:jc w:val="both"/>
        <w:rPr>
          <w:sz w:val="26"/>
          <w:szCs w:val="26"/>
        </w:rPr>
      </w:pPr>
      <w:r w:rsidRPr="00517DC9">
        <w:rPr>
          <w:sz w:val="26"/>
          <w:szCs w:val="26"/>
        </w:rPr>
        <w:t>5.2. Финансирование деятельности финансового управления осуществляется на основании бюджетной сметы.</w:t>
      </w:r>
    </w:p>
    <w:p w:rsidR="00672142" w:rsidRPr="00517DC9" w:rsidRDefault="00672142" w:rsidP="00672142">
      <w:pPr>
        <w:jc w:val="both"/>
        <w:rPr>
          <w:sz w:val="26"/>
          <w:szCs w:val="26"/>
        </w:rPr>
      </w:pPr>
    </w:p>
    <w:p w:rsidR="00672142" w:rsidRPr="00517DC9" w:rsidRDefault="00672142" w:rsidP="00672142">
      <w:pPr>
        <w:jc w:val="center"/>
        <w:rPr>
          <w:b/>
          <w:sz w:val="26"/>
          <w:szCs w:val="26"/>
        </w:rPr>
      </w:pPr>
      <w:r w:rsidRPr="00517DC9">
        <w:rPr>
          <w:b/>
          <w:sz w:val="26"/>
          <w:szCs w:val="26"/>
          <w:lang w:val="en-US"/>
        </w:rPr>
        <w:t>VI</w:t>
      </w:r>
      <w:r w:rsidRPr="00517DC9">
        <w:rPr>
          <w:b/>
          <w:sz w:val="26"/>
          <w:szCs w:val="26"/>
        </w:rPr>
        <w:t>. Прекращение деятельности финансового управления</w:t>
      </w:r>
    </w:p>
    <w:p w:rsidR="00672142" w:rsidRPr="00517DC9" w:rsidRDefault="00672142" w:rsidP="00672142">
      <w:pPr>
        <w:jc w:val="both"/>
        <w:rPr>
          <w:sz w:val="26"/>
          <w:szCs w:val="26"/>
        </w:rPr>
      </w:pPr>
    </w:p>
    <w:p w:rsidR="00672142" w:rsidRPr="00517DC9" w:rsidRDefault="00672142" w:rsidP="00672142">
      <w:pPr>
        <w:ind w:firstLine="709"/>
        <w:jc w:val="both"/>
        <w:rPr>
          <w:sz w:val="26"/>
          <w:szCs w:val="26"/>
        </w:rPr>
      </w:pPr>
      <w:r w:rsidRPr="00517DC9">
        <w:rPr>
          <w:sz w:val="26"/>
          <w:szCs w:val="26"/>
        </w:rPr>
        <w:t>6.1. Внесение изменений и дополнений в настоящее Положение производится в установленном порядке на основании решения Думы Свечинского муниципального округа Кировской области.</w:t>
      </w:r>
    </w:p>
    <w:p w:rsidR="00672142" w:rsidRDefault="00672142" w:rsidP="00672142">
      <w:pPr>
        <w:spacing w:after="360"/>
        <w:ind w:firstLine="709"/>
        <w:jc w:val="both"/>
        <w:rPr>
          <w:sz w:val="26"/>
          <w:szCs w:val="26"/>
        </w:rPr>
      </w:pPr>
      <w:r w:rsidRPr="00517DC9">
        <w:rPr>
          <w:sz w:val="26"/>
          <w:szCs w:val="26"/>
        </w:rPr>
        <w:t>6.2. Реорганизация или ликвидация финансового управления осуществляется решением Думы Свечинского муниципального округа Кировской области в установленном законодательством порядке.</w:t>
      </w:r>
    </w:p>
    <w:p w:rsidR="00672142" w:rsidRPr="00517DC9" w:rsidRDefault="00672142" w:rsidP="00672142">
      <w:pPr>
        <w:ind w:firstLine="709"/>
        <w:jc w:val="center"/>
        <w:rPr>
          <w:sz w:val="26"/>
          <w:szCs w:val="26"/>
        </w:rPr>
      </w:pPr>
      <w:r>
        <w:rPr>
          <w:sz w:val="26"/>
          <w:szCs w:val="26"/>
        </w:rPr>
        <w:t>_____________</w:t>
      </w:r>
    </w:p>
    <w:p w:rsidR="00B4370C" w:rsidRPr="00B4370C" w:rsidRDefault="00B4370C" w:rsidP="00672142">
      <w:pPr>
        <w:ind w:firstLine="709"/>
        <w:jc w:val="both"/>
        <w:rPr>
          <w:sz w:val="28"/>
          <w:szCs w:val="28"/>
        </w:rPr>
      </w:pPr>
    </w:p>
    <w:sectPr w:rsidR="00B4370C" w:rsidRPr="00B4370C" w:rsidSect="00753E21">
      <w:headerReference w:type="even" r:id="rId9"/>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C4" w:rsidRDefault="00E609C4" w:rsidP="0063704C">
      <w:r>
        <w:separator/>
      </w:r>
    </w:p>
  </w:endnote>
  <w:endnote w:type="continuationSeparator" w:id="1">
    <w:p w:rsidR="00E609C4" w:rsidRDefault="00E609C4"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C4" w:rsidRDefault="00E609C4" w:rsidP="0063704C">
      <w:r>
        <w:separator/>
      </w:r>
    </w:p>
  </w:footnote>
  <w:footnote w:type="continuationSeparator" w:id="1">
    <w:p w:rsidR="00E609C4" w:rsidRDefault="00E609C4"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BFB" w:rsidRDefault="008A4CC0" w:rsidP="00A8152D">
    <w:pPr>
      <w:pStyle w:val="ae"/>
      <w:framePr w:wrap="around" w:vAnchor="text" w:hAnchor="margin" w:xAlign="center" w:y="1"/>
      <w:rPr>
        <w:rStyle w:val="af0"/>
      </w:rPr>
    </w:pPr>
    <w:r>
      <w:rPr>
        <w:rStyle w:val="af0"/>
      </w:rPr>
      <w:fldChar w:fldCharType="begin"/>
    </w:r>
    <w:r w:rsidR="00F07BFB">
      <w:rPr>
        <w:rStyle w:val="af0"/>
      </w:rPr>
      <w:instrText xml:space="preserve">PAGE  </w:instrText>
    </w:r>
    <w:r>
      <w:rPr>
        <w:rStyle w:val="af0"/>
      </w:rPr>
      <w:fldChar w:fldCharType="separate"/>
    </w:r>
    <w:r w:rsidR="00F07BFB">
      <w:rPr>
        <w:rStyle w:val="af0"/>
        <w:noProof/>
      </w:rPr>
      <w:t>2</w:t>
    </w:r>
    <w:r>
      <w:rPr>
        <w:rStyle w:val="af0"/>
      </w:rPr>
      <w:fldChar w:fldCharType="end"/>
    </w:r>
  </w:p>
  <w:p w:rsidR="00F07BFB" w:rsidRDefault="00F07BF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602127AA"/>
    <w:multiLevelType w:val="multilevel"/>
    <w:tmpl w:val="C06C6462"/>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5445"/>
    <w:rsid w:val="00022F07"/>
    <w:rsid w:val="00023D68"/>
    <w:rsid w:val="00031EFD"/>
    <w:rsid w:val="00035687"/>
    <w:rsid w:val="000357B6"/>
    <w:rsid w:val="00042B73"/>
    <w:rsid w:val="000451BE"/>
    <w:rsid w:val="000504AD"/>
    <w:rsid w:val="00051FB5"/>
    <w:rsid w:val="000705C5"/>
    <w:rsid w:val="0007066F"/>
    <w:rsid w:val="000818CB"/>
    <w:rsid w:val="00087CBF"/>
    <w:rsid w:val="00090D89"/>
    <w:rsid w:val="00096041"/>
    <w:rsid w:val="000A2680"/>
    <w:rsid w:val="000A3E82"/>
    <w:rsid w:val="000A4151"/>
    <w:rsid w:val="000B1760"/>
    <w:rsid w:val="000B4205"/>
    <w:rsid w:val="000B53EA"/>
    <w:rsid w:val="000C08EF"/>
    <w:rsid w:val="000C5222"/>
    <w:rsid w:val="000C52A2"/>
    <w:rsid w:val="000C7ECF"/>
    <w:rsid w:val="000D60DC"/>
    <w:rsid w:val="000F07D2"/>
    <w:rsid w:val="000F1432"/>
    <w:rsid w:val="000F77B2"/>
    <w:rsid w:val="00106633"/>
    <w:rsid w:val="0010730A"/>
    <w:rsid w:val="00110E6E"/>
    <w:rsid w:val="00112FDB"/>
    <w:rsid w:val="001209D0"/>
    <w:rsid w:val="00121BB6"/>
    <w:rsid w:val="001232F3"/>
    <w:rsid w:val="00125CBA"/>
    <w:rsid w:val="001309C7"/>
    <w:rsid w:val="00132D52"/>
    <w:rsid w:val="001402B0"/>
    <w:rsid w:val="00140E36"/>
    <w:rsid w:val="00144613"/>
    <w:rsid w:val="00147A9B"/>
    <w:rsid w:val="001551EC"/>
    <w:rsid w:val="00156F05"/>
    <w:rsid w:val="001619D3"/>
    <w:rsid w:val="001710D9"/>
    <w:rsid w:val="001721B9"/>
    <w:rsid w:val="001736B8"/>
    <w:rsid w:val="001808A6"/>
    <w:rsid w:val="0018186F"/>
    <w:rsid w:val="001829FA"/>
    <w:rsid w:val="00186814"/>
    <w:rsid w:val="00193C47"/>
    <w:rsid w:val="00195687"/>
    <w:rsid w:val="00196529"/>
    <w:rsid w:val="001B15F1"/>
    <w:rsid w:val="001B31E1"/>
    <w:rsid w:val="001B37F0"/>
    <w:rsid w:val="001B744C"/>
    <w:rsid w:val="001C4F8D"/>
    <w:rsid w:val="001E2636"/>
    <w:rsid w:val="001E4EFE"/>
    <w:rsid w:val="001E5B16"/>
    <w:rsid w:val="001E71C2"/>
    <w:rsid w:val="001E75F2"/>
    <w:rsid w:val="001F0278"/>
    <w:rsid w:val="001F22E9"/>
    <w:rsid w:val="001F33AD"/>
    <w:rsid w:val="001F6F9A"/>
    <w:rsid w:val="00200293"/>
    <w:rsid w:val="00200ECD"/>
    <w:rsid w:val="002038C9"/>
    <w:rsid w:val="0020704C"/>
    <w:rsid w:val="00212E07"/>
    <w:rsid w:val="00216EE8"/>
    <w:rsid w:val="0022676F"/>
    <w:rsid w:val="00241677"/>
    <w:rsid w:val="00242B63"/>
    <w:rsid w:val="002476DF"/>
    <w:rsid w:val="0025194B"/>
    <w:rsid w:val="0025277C"/>
    <w:rsid w:val="002549A0"/>
    <w:rsid w:val="002553A0"/>
    <w:rsid w:val="002560CE"/>
    <w:rsid w:val="002626FA"/>
    <w:rsid w:val="00264646"/>
    <w:rsid w:val="00265846"/>
    <w:rsid w:val="002707CD"/>
    <w:rsid w:val="002712C4"/>
    <w:rsid w:val="00271F9A"/>
    <w:rsid w:val="00275103"/>
    <w:rsid w:val="002760B6"/>
    <w:rsid w:val="00285C40"/>
    <w:rsid w:val="00286125"/>
    <w:rsid w:val="00292D3E"/>
    <w:rsid w:val="002942B8"/>
    <w:rsid w:val="002A3FA1"/>
    <w:rsid w:val="002B0D42"/>
    <w:rsid w:val="002B6868"/>
    <w:rsid w:val="002C0272"/>
    <w:rsid w:val="002C0A88"/>
    <w:rsid w:val="002C7920"/>
    <w:rsid w:val="002E3345"/>
    <w:rsid w:val="002E3F3C"/>
    <w:rsid w:val="002E7ABA"/>
    <w:rsid w:val="002E7AF5"/>
    <w:rsid w:val="002F1B5C"/>
    <w:rsid w:val="00306162"/>
    <w:rsid w:val="003106D4"/>
    <w:rsid w:val="00311D85"/>
    <w:rsid w:val="003127D7"/>
    <w:rsid w:val="0031288F"/>
    <w:rsid w:val="0031332F"/>
    <w:rsid w:val="003144EE"/>
    <w:rsid w:val="00316AD9"/>
    <w:rsid w:val="00321199"/>
    <w:rsid w:val="003504F4"/>
    <w:rsid w:val="00353768"/>
    <w:rsid w:val="0035669C"/>
    <w:rsid w:val="00357C1B"/>
    <w:rsid w:val="00361FDA"/>
    <w:rsid w:val="0036472C"/>
    <w:rsid w:val="00381FE8"/>
    <w:rsid w:val="00386BD4"/>
    <w:rsid w:val="003930AE"/>
    <w:rsid w:val="003A4A5E"/>
    <w:rsid w:val="003B6297"/>
    <w:rsid w:val="003C5B0B"/>
    <w:rsid w:val="003E3E15"/>
    <w:rsid w:val="003E4EE0"/>
    <w:rsid w:val="00401BD4"/>
    <w:rsid w:val="004063B8"/>
    <w:rsid w:val="004134FE"/>
    <w:rsid w:val="00413CAF"/>
    <w:rsid w:val="0041795B"/>
    <w:rsid w:val="0042598B"/>
    <w:rsid w:val="00432D4B"/>
    <w:rsid w:val="00435283"/>
    <w:rsid w:val="00443156"/>
    <w:rsid w:val="00444664"/>
    <w:rsid w:val="00447A7E"/>
    <w:rsid w:val="004506B5"/>
    <w:rsid w:val="004602B0"/>
    <w:rsid w:val="00460F37"/>
    <w:rsid w:val="004622D5"/>
    <w:rsid w:val="00467634"/>
    <w:rsid w:val="00471D94"/>
    <w:rsid w:val="00480176"/>
    <w:rsid w:val="00486DF8"/>
    <w:rsid w:val="00487C9A"/>
    <w:rsid w:val="00495202"/>
    <w:rsid w:val="004A31C6"/>
    <w:rsid w:val="004A5567"/>
    <w:rsid w:val="004C65F4"/>
    <w:rsid w:val="004C75E7"/>
    <w:rsid w:val="004D02C6"/>
    <w:rsid w:val="004D1253"/>
    <w:rsid w:val="004E4B2A"/>
    <w:rsid w:val="004E6626"/>
    <w:rsid w:val="005015F2"/>
    <w:rsid w:val="00510C79"/>
    <w:rsid w:val="00512842"/>
    <w:rsid w:val="00515091"/>
    <w:rsid w:val="00517DC9"/>
    <w:rsid w:val="005226E1"/>
    <w:rsid w:val="00524E13"/>
    <w:rsid w:val="00526FD4"/>
    <w:rsid w:val="0053025B"/>
    <w:rsid w:val="00541107"/>
    <w:rsid w:val="00543576"/>
    <w:rsid w:val="005476C2"/>
    <w:rsid w:val="005537B5"/>
    <w:rsid w:val="0055459D"/>
    <w:rsid w:val="005561EC"/>
    <w:rsid w:val="00557CCD"/>
    <w:rsid w:val="00561592"/>
    <w:rsid w:val="00580140"/>
    <w:rsid w:val="0058154C"/>
    <w:rsid w:val="0058331A"/>
    <w:rsid w:val="00586397"/>
    <w:rsid w:val="005A088D"/>
    <w:rsid w:val="005A7A2C"/>
    <w:rsid w:val="005A7FE5"/>
    <w:rsid w:val="005B0AB7"/>
    <w:rsid w:val="005B1906"/>
    <w:rsid w:val="005B29C0"/>
    <w:rsid w:val="005B41BF"/>
    <w:rsid w:val="005B4714"/>
    <w:rsid w:val="005B4D99"/>
    <w:rsid w:val="005B7E93"/>
    <w:rsid w:val="005C55C7"/>
    <w:rsid w:val="005D4EB3"/>
    <w:rsid w:val="005D5DBF"/>
    <w:rsid w:val="005E34FF"/>
    <w:rsid w:val="005E6B8B"/>
    <w:rsid w:val="005F561B"/>
    <w:rsid w:val="005F5F4D"/>
    <w:rsid w:val="0060204E"/>
    <w:rsid w:val="0061057C"/>
    <w:rsid w:val="00610794"/>
    <w:rsid w:val="00611364"/>
    <w:rsid w:val="00611675"/>
    <w:rsid w:val="00612B2B"/>
    <w:rsid w:val="0061624A"/>
    <w:rsid w:val="0063704C"/>
    <w:rsid w:val="00644BC4"/>
    <w:rsid w:val="0065091F"/>
    <w:rsid w:val="00654580"/>
    <w:rsid w:val="00654C31"/>
    <w:rsid w:val="00657CF0"/>
    <w:rsid w:val="00660948"/>
    <w:rsid w:val="00662D0A"/>
    <w:rsid w:val="00663A78"/>
    <w:rsid w:val="0066466B"/>
    <w:rsid w:val="0067048E"/>
    <w:rsid w:val="00672142"/>
    <w:rsid w:val="00681DBE"/>
    <w:rsid w:val="0068305F"/>
    <w:rsid w:val="0068361C"/>
    <w:rsid w:val="00690263"/>
    <w:rsid w:val="00696022"/>
    <w:rsid w:val="006A3057"/>
    <w:rsid w:val="006A5151"/>
    <w:rsid w:val="006B197E"/>
    <w:rsid w:val="006B6C72"/>
    <w:rsid w:val="006C22C9"/>
    <w:rsid w:val="006C4676"/>
    <w:rsid w:val="006C4A34"/>
    <w:rsid w:val="006C653A"/>
    <w:rsid w:val="006E5C54"/>
    <w:rsid w:val="006F0783"/>
    <w:rsid w:val="00711875"/>
    <w:rsid w:val="007202ED"/>
    <w:rsid w:val="007316A2"/>
    <w:rsid w:val="0073319F"/>
    <w:rsid w:val="00734455"/>
    <w:rsid w:val="00735432"/>
    <w:rsid w:val="00736A8A"/>
    <w:rsid w:val="00737598"/>
    <w:rsid w:val="00737B25"/>
    <w:rsid w:val="00740C2E"/>
    <w:rsid w:val="00741897"/>
    <w:rsid w:val="00741B32"/>
    <w:rsid w:val="0075224D"/>
    <w:rsid w:val="007524FF"/>
    <w:rsid w:val="00753E21"/>
    <w:rsid w:val="00757841"/>
    <w:rsid w:val="00761538"/>
    <w:rsid w:val="00763610"/>
    <w:rsid w:val="00765F50"/>
    <w:rsid w:val="00774639"/>
    <w:rsid w:val="007753DB"/>
    <w:rsid w:val="00777332"/>
    <w:rsid w:val="007809A7"/>
    <w:rsid w:val="00781352"/>
    <w:rsid w:val="00783119"/>
    <w:rsid w:val="007838F8"/>
    <w:rsid w:val="00783E4F"/>
    <w:rsid w:val="00792205"/>
    <w:rsid w:val="007A5895"/>
    <w:rsid w:val="007B24EB"/>
    <w:rsid w:val="007B4C90"/>
    <w:rsid w:val="007D5C38"/>
    <w:rsid w:val="007E0B0E"/>
    <w:rsid w:val="007E148F"/>
    <w:rsid w:val="007E1F11"/>
    <w:rsid w:val="007E53C1"/>
    <w:rsid w:val="007E7AC1"/>
    <w:rsid w:val="00800198"/>
    <w:rsid w:val="00800E21"/>
    <w:rsid w:val="00801C4E"/>
    <w:rsid w:val="00806F53"/>
    <w:rsid w:val="00807F35"/>
    <w:rsid w:val="0081010B"/>
    <w:rsid w:val="008124B2"/>
    <w:rsid w:val="008126AF"/>
    <w:rsid w:val="0081310D"/>
    <w:rsid w:val="00821A6C"/>
    <w:rsid w:val="00825539"/>
    <w:rsid w:val="008264D8"/>
    <w:rsid w:val="00830390"/>
    <w:rsid w:val="00831A63"/>
    <w:rsid w:val="00842FA5"/>
    <w:rsid w:val="00851EDB"/>
    <w:rsid w:val="00860A14"/>
    <w:rsid w:val="00861F77"/>
    <w:rsid w:val="0086625C"/>
    <w:rsid w:val="008738C4"/>
    <w:rsid w:val="008938BE"/>
    <w:rsid w:val="00893D93"/>
    <w:rsid w:val="00895CC3"/>
    <w:rsid w:val="008A3439"/>
    <w:rsid w:val="008A4CC0"/>
    <w:rsid w:val="008A4D03"/>
    <w:rsid w:val="008A6979"/>
    <w:rsid w:val="008B4A1F"/>
    <w:rsid w:val="008B779E"/>
    <w:rsid w:val="008C3B59"/>
    <w:rsid w:val="008C542F"/>
    <w:rsid w:val="008D0E64"/>
    <w:rsid w:val="008D3430"/>
    <w:rsid w:val="008E33C4"/>
    <w:rsid w:val="008F05A3"/>
    <w:rsid w:val="008F371F"/>
    <w:rsid w:val="008F5A3E"/>
    <w:rsid w:val="00902C97"/>
    <w:rsid w:val="00904B72"/>
    <w:rsid w:val="009130DC"/>
    <w:rsid w:val="00915324"/>
    <w:rsid w:val="00920B1E"/>
    <w:rsid w:val="009213CB"/>
    <w:rsid w:val="00927810"/>
    <w:rsid w:val="00935A69"/>
    <w:rsid w:val="00943B85"/>
    <w:rsid w:val="00946D4D"/>
    <w:rsid w:val="00950ADF"/>
    <w:rsid w:val="009538DA"/>
    <w:rsid w:val="00955104"/>
    <w:rsid w:val="00955BAC"/>
    <w:rsid w:val="00956CF0"/>
    <w:rsid w:val="00961495"/>
    <w:rsid w:val="00962D21"/>
    <w:rsid w:val="00970065"/>
    <w:rsid w:val="00976080"/>
    <w:rsid w:val="00992F56"/>
    <w:rsid w:val="009948AA"/>
    <w:rsid w:val="009A6A90"/>
    <w:rsid w:val="009A7ADA"/>
    <w:rsid w:val="009B37E4"/>
    <w:rsid w:val="009B3BD0"/>
    <w:rsid w:val="009B674F"/>
    <w:rsid w:val="009C396B"/>
    <w:rsid w:val="009C6BA9"/>
    <w:rsid w:val="009C71CA"/>
    <w:rsid w:val="009D42B3"/>
    <w:rsid w:val="009E04FF"/>
    <w:rsid w:val="009F0C7A"/>
    <w:rsid w:val="00A0149E"/>
    <w:rsid w:val="00A021ED"/>
    <w:rsid w:val="00A0308C"/>
    <w:rsid w:val="00A0709E"/>
    <w:rsid w:val="00A079D0"/>
    <w:rsid w:val="00A16127"/>
    <w:rsid w:val="00A263CF"/>
    <w:rsid w:val="00A27F5D"/>
    <w:rsid w:val="00A300AA"/>
    <w:rsid w:val="00A30164"/>
    <w:rsid w:val="00A30213"/>
    <w:rsid w:val="00A34128"/>
    <w:rsid w:val="00A3780B"/>
    <w:rsid w:val="00A40012"/>
    <w:rsid w:val="00A428C1"/>
    <w:rsid w:val="00A5356D"/>
    <w:rsid w:val="00A5409F"/>
    <w:rsid w:val="00A54A74"/>
    <w:rsid w:val="00A550EA"/>
    <w:rsid w:val="00A61453"/>
    <w:rsid w:val="00A71DB8"/>
    <w:rsid w:val="00A74219"/>
    <w:rsid w:val="00A76CED"/>
    <w:rsid w:val="00A8152D"/>
    <w:rsid w:val="00A81E95"/>
    <w:rsid w:val="00A83424"/>
    <w:rsid w:val="00A85248"/>
    <w:rsid w:val="00A928EF"/>
    <w:rsid w:val="00A94881"/>
    <w:rsid w:val="00AA1D06"/>
    <w:rsid w:val="00AA36B8"/>
    <w:rsid w:val="00AB38B2"/>
    <w:rsid w:val="00AB5E27"/>
    <w:rsid w:val="00AB6335"/>
    <w:rsid w:val="00AC0311"/>
    <w:rsid w:val="00AC1160"/>
    <w:rsid w:val="00AC22CE"/>
    <w:rsid w:val="00AC5388"/>
    <w:rsid w:val="00AC5931"/>
    <w:rsid w:val="00AD5A94"/>
    <w:rsid w:val="00AE0524"/>
    <w:rsid w:val="00AE35AE"/>
    <w:rsid w:val="00AF17D4"/>
    <w:rsid w:val="00B10244"/>
    <w:rsid w:val="00B113E1"/>
    <w:rsid w:val="00B157B0"/>
    <w:rsid w:val="00B1758A"/>
    <w:rsid w:val="00B20812"/>
    <w:rsid w:val="00B42284"/>
    <w:rsid w:val="00B4370C"/>
    <w:rsid w:val="00B56E80"/>
    <w:rsid w:val="00B62242"/>
    <w:rsid w:val="00B6235F"/>
    <w:rsid w:val="00B7137F"/>
    <w:rsid w:val="00B71ED6"/>
    <w:rsid w:val="00B723F7"/>
    <w:rsid w:val="00B74899"/>
    <w:rsid w:val="00B861A5"/>
    <w:rsid w:val="00BA7191"/>
    <w:rsid w:val="00BC18E0"/>
    <w:rsid w:val="00BC3840"/>
    <w:rsid w:val="00BC6836"/>
    <w:rsid w:val="00BC79CD"/>
    <w:rsid w:val="00BC7D98"/>
    <w:rsid w:val="00BE643C"/>
    <w:rsid w:val="00BE6D5C"/>
    <w:rsid w:val="00BF1ACE"/>
    <w:rsid w:val="00BF1D62"/>
    <w:rsid w:val="00BF24DA"/>
    <w:rsid w:val="00C02CCB"/>
    <w:rsid w:val="00C0411B"/>
    <w:rsid w:val="00C07A75"/>
    <w:rsid w:val="00C20437"/>
    <w:rsid w:val="00C210C7"/>
    <w:rsid w:val="00C23AD5"/>
    <w:rsid w:val="00C36217"/>
    <w:rsid w:val="00C40B77"/>
    <w:rsid w:val="00C45548"/>
    <w:rsid w:val="00C5085A"/>
    <w:rsid w:val="00C54156"/>
    <w:rsid w:val="00C55217"/>
    <w:rsid w:val="00C6153F"/>
    <w:rsid w:val="00C749A2"/>
    <w:rsid w:val="00C77D0A"/>
    <w:rsid w:val="00C8697B"/>
    <w:rsid w:val="00C92666"/>
    <w:rsid w:val="00C92976"/>
    <w:rsid w:val="00C92C42"/>
    <w:rsid w:val="00CA3252"/>
    <w:rsid w:val="00CB035A"/>
    <w:rsid w:val="00CB07FF"/>
    <w:rsid w:val="00CB6C10"/>
    <w:rsid w:val="00CC032E"/>
    <w:rsid w:val="00CD08EC"/>
    <w:rsid w:val="00CD4FF8"/>
    <w:rsid w:val="00CE67DD"/>
    <w:rsid w:val="00D033BF"/>
    <w:rsid w:val="00D05EB8"/>
    <w:rsid w:val="00D2164B"/>
    <w:rsid w:val="00D24FEF"/>
    <w:rsid w:val="00D25A5C"/>
    <w:rsid w:val="00D34BE3"/>
    <w:rsid w:val="00D37172"/>
    <w:rsid w:val="00D52960"/>
    <w:rsid w:val="00D563D5"/>
    <w:rsid w:val="00D56977"/>
    <w:rsid w:val="00D56983"/>
    <w:rsid w:val="00D60EE8"/>
    <w:rsid w:val="00D6201F"/>
    <w:rsid w:val="00D65EE8"/>
    <w:rsid w:val="00D70744"/>
    <w:rsid w:val="00D72F44"/>
    <w:rsid w:val="00D776D3"/>
    <w:rsid w:val="00D8036A"/>
    <w:rsid w:val="00D84C6B"/>
    <w:rsid w:val="00D85CEA"/>
    <w:rsid w:val="00D9105D"/>
    <w:rsid w:val="00DB6DDC"/>
    <w:rsid w:val="00DB7DDA"/>
    <w:rsid w:val="00DD3103"/>
    <w:rsid w:val="00DD6FFA"/>
    <w:rsid w:val="00DE661D"/>
    <w:rsid w:val="00DF4232"/>
    <w:rsid w:val="00E00210"/>
    <w:rsid w:val="00E00E8A"/>
    <w:rsid w:val="00E0193B"/>
    <w:rsid w:val="00E05F0F"/>
    <w:rsid w:val="00E15BB5"/>
    <w:rsid w:val="00E1738E"/>
    <w:rsid w:val="00E2394E"/>
    <w:rsid w:val="00E23C4D"/>
    <w:rsid w:val="00E2440F"/>
    <w:rsid w:val="00E30010"/>
    <w:rsid w:val="00E3384B"/>
    <w:rsid w:val="00E35619"/>
    <w:rsid w:val="00E40BDA"/>
    <w:rsid w:val="00E4320C"/>
    <w:rsid w:val="00E508D9"/>
    <w:rsid w:val="00E553DE"/>
    <w:rsid w:val="00E56F76"/>
    <w:rsid w:val="00E57EF8"/>
    <w:rsid w:val="00E609C4"/>
    <w:rsid w:val="00E752B4"/>
    <w:rsid w:val="00E80829"/>
    <w:rsid w:val="00E833D2"/>
    <w:rsid w:val="00E866D0"/>
    <w:rsid w:val="00E90AEC"/>
    <w:rsid w:val="00E90EF9"/>
    <w:rsid w:val="00E91C58"/>
    <w:rsid w:val="00EA6023"/>
    <w:rsid w:val="00EB10BC"/>
    <w:rsid w:val="00EB29B7"/>
    <w:rsid w:val="00EB3334"/>
    <w:rsid w:val="00EB7D7C"/>
    <w:rsid w:val="00ED0CBE"/>
    <w:rsid w:val="00EE10B0"/>
    <w:rsid w:val="00EF5B50"/>
    <w:rsid w:val="00F01176"/>
    <w:rsid w:val="00F036AB"/>
    <w:rsid w:val="00F03847"/>
    <w:rsid w:val="00F07BFB"/>
    <w:rsid w:val="00F114ED"/>
    <w:rsid w:val="00F25A0E"/>
    <w:rsid w:val="00F25C25"/>
    <w:rsid w:val="00F34D94"/>
    <w:rsid w:val="00F37DA6"/>
    <w:rsid w:val="00F4316C"/>
    <w:rsid w:val="00F46502"/>
    <w:rsid w:val="00F547DC"/>
    <w:rsid w:val="00F60B16"/>
    <w:rsid w:val="00F6217D"/>
    <w:rsid w:val="00F64820"/>
    <w:rsid w:val="00F66951"/>
    <w:rsid w:val="00F67957"/>
    <w:rsid w:val="00F701A0"/>
    <w:rsid w:val="00F77B5B"/>
    <w:rsid w:val="00F80482"/>
    <w:rsid w:val="00F80E44"/>
    <w:rsid w:val="00F97A81"/>
    <w:rsid w:val="00FB03AA"/>
    <w:rsid w:val="00FB07B5"/>
    <w:rsid w:val="00FC16F4"/>
    <w:rsid w:val="00FE2C4A"/>
    <w:rsid w:val="00FF3054"/>
    <w:rsid w:val="00FF3149"/>
    <w:rsid w:val="00FF3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1D24-9304-4CB6-9A83-FBAB8A8F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23093</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10</cp:revision>
  <cp:lastPrinted>2021-08-18T08:32:00Z</cp:lastPrinted>
  <dcterms:created xsi:type="dcterms:W3CDTF">2021-08-18T06:28:00Z</dcterms:created>
  <dcterms:modified xsi:type="dcterms:W3CDTF">2021-08-20T10:27:00Z</dcterms:modified>
</cp:coreProperties>
</file>