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530"/>
      </w:tblGrid>
      <w:tr w:rsidR="00EE0B4C" w:rsidRPr="00070A27" w:rsidTr="006C27ED">
        <w:trPr>
          <w:trHeight w:hRule="exact" w:val="3114"/>
        </w:trPr>
        <w:tc>
          <w:tcPr>
            <w:tcW w:w="9923" w:type="dxa"/>
            <w:gridSpan w:val="4"/>
          </w:tcPr>
          <w:p w:rsidR="00EE0B4C" w:rsidRDefault="00EE0B4C" w:rsidP="006C27E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0B4C" w:rsidRDefault="00EE0B4C" w:rsidP="006C27E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E0B4C" w:rsidRDefault="00EE0B4C" w:rsidP="006C27E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E0B4C" w:rsidRPr="00070A27" w:rsidRDefault="00EE0B4C" w:rsidP="006C27E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E0B4C" w:rsidRPr="00070A27" w:rsidRDefault="00EE0B4C" w:rsidP="006C27E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EE0B4C" w:rsidRDefault="00EE0B4C" w:rsidP="006C27E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EE0B4C" w:rsidRDefault="00EE0B4C" w:rsidP="006C27E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E0B4C" w:rsidRDefault="00EE0B4C" w:rsidP="006C27E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E0B4C" w:rsidRDefault="00EE0B4C" w:rsidP="006C27E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E0B4C" w:rsidRPr="00070A27" w:rsidRDefault="00EE0B4C" w:rsidP="006C27E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E0B4C" w:rsidRPr="00070A27" w:rsidRDefault="00EE0B4C" w:rsidP="006C27E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EE0B4C" w:rsidRPr="00BA7B5D" w:rsidTr="006C27E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E0B4C" w:rsidRPr="00BA7B5D" w:rsidRDefault="00EE0B4C" w:rsidP="003B7AD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13.01.202</w:t>
            </w:r>
            <w:r w:rsidR="003B7ADD">
              <w:rPr>
                <w:sz w:val="28"/>
                <w:szCs w:val="28"/>
              </w:rPr>
              <w:t>2</w:t>
            </w:r>
          </w:p>
        </w:tc>
        <w:tc>
          <w:tcPr>
            <w:tcW w:w="2849" w:type="dxa"/>
          </w:tcPr>
          <w:p w:rsidR="00EE0B4C" w:rsidRPr="00BA7B5D" w:rsidRDefault="00EE0B4C" w:rsidP="006C27E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E0B4C" w:rsidRPr="00BA7B5D" w:rsidRDefault="00EE0B4C" w:rsidP="006C27E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30" w:type="dxa"/>
            <w:tcBorders>
              <w:bottom w:val="single" w:sz="6" w:space="0" w:color="auto"/>
            </w:tcBorders>
          </w:tcPr>
          <w:p w:rsidR="00EE0B4C" w:rsidRPr="00BA7B5D" w:rsidRDefault="00EE0B4C" w:rsidP="006C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E0B4C" w:rsidRPr="00BA7B5D" w:rsidTr="006C27E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923" w:type="dxa"/>
            <w:gridSpan w:val="4"/>
          </w:tcPr>
          <w:p w:rsidR="00EE0B4C" w:rsidRPr="00BA7B5D" w:rsidRDefault="00EE0B4C" w:rsidP="006C27E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15E2" w:rsidRPr="00136355" w:rsidRDefault="001515E2" w:rsidP="001515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36355">
        <w:rPr>
          <w:b/>
          <w:sz w:val="28"/>
          <w:szCs w:val="28"/>
        </w:rPr>
        <w:t>Об утверждении основных направлений долговой политики</w:t>
      </w:r>
      <w:r w:rsidRPr="00136355">
        <w:rPr>
          <w:b/>
          <w:sz w:val="28"/>
          <w:szCs w:val="28"/>
        </w:rPr>
        <w:br/>
        <w:t xml:space="preserve">муниципального образования </w:t>
      </w:r>
      <w:r w:rsidR="00136355" w:rsidRPr="00136355">
        <w:rPr>
          <w:b/>
          <w:sz w:val="28"/>
          <w:szCs w:val="28"/>
        </w:rPr>
        <w:t xml:space="preserve">Свечинский муниципальный </w:t>
      </w:r>
      <w:r w:rsidR="00037087">
        <w:rPr>
          <w:b/>
          <w:sz w:val="28"/>
          <w:szCs w:val="28"/>
        </w:rPr>
        <w:t>округ</w:t>
      </w:r>
      <w:r w:rsidR="00136355" w:rsidRPr="00136355">
        <w:rPr>
          <w:b/>
          <w:sz w:val="28"/>
          <w:szCs w:val="28"/>
        </w:rPr>
        <w:t xml:space="preserve"> Кировской области </w:t>
      </w:r>
      <w:r w:rsidRPr="00136355">
        <w:rPr>
          <w:b/>
          <w:sz w:val="28"/>
          <w:szCs w:val="28"/>
        </w:rPr>
        <w:t>на 202</w:t>
      </w:r>
      <w:r w:rsidR="00857084">
        <w:rPr>
          <w:b/>
          <w:sz w:val="28"/>
          <w:szCs w:val="28"/>
        </w:rPr>
        <w:t>2</w:t>
      </w:r>
      <w:r w:rsidRPr="00136355">
        <w:rPr>
          <w:b/>
          <w:sz w:val="28"/>
          <w:szCs w:val="28"/>
        </w:rPr>
        <w:t xml:space="preserve"> год и</w:t>
      </w:r>
      <w:r w:rsidR="00136355" w:rsidRPr="00136355">
        <w:rPr>
          <w:b/>
          <w:sz w:val="28"/>
          <w:szCs w:val="28"/>
        </w:rPr>
        <w:t xml:space="preserve"> </w:t>
      </w:r>
      <w:r w:rsidRPr="00136355">
        <w:rPr>
          <w:b/>
          <w:sz w:val="28"/>
          <w:szCs w:val="28"/>
        </w:rPr>
        <w:t>на плановый период 202</w:t>
      </w:r>
      <w:r w:rsidR="00857084">
        <w:rPr>
          <w:b/>
          <w:sz w:val="28"/>
          <w:szCs w:val="28"/>
        </w:rPr>
        <w:t>3</w:t>
      </w:r>
      <w:r w:rsidRPr="00136355">
        <w:rPr>
          <w:b/>
          <w:sz w:val="28"/>
          <w:szCs w:val="28"/>
        </w:rPr>
        <w:t xml:space="preserve"> и 202</w:t>
      </w:r>
      <w:r w:rsidR="00857084">
        <w:rPr>
          <w:b/>
          <w:sz w:val="28"/>
          <w:szCs w:val="28"/>
        </w:rPr>
        <w:t>4</w:t>
      </w:r>
      <w:r w:rsidRPr="00136355">
        <w:rPr>
          <w:b/>
          <w:sz w:val="28"/>
          <w:szCs w:val="28"/>
        </w:rPr>
        <w:t xml:space="preserve"> годов </w:t>
      </w:r>
    </w:p>
    <w:p w:rsidR="00EE0B4C" w:rsidRDefault="001515E2" w:rsidP="00EE0B4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B31B9">
        <w:rPr>
          <w:sz w:val="28"/>
          <w:szCs w:val="28"/>
        </w:rPr>
        <w:t xml:space="preserve">В соответствии со </w:t>
      </w:r>
      <w:hyperlink r:id="rId9" w:history="1">
        <w:r w:rsidRPr="000B31B9">
          <w:rPr>
            <w:sz w:val="28"/>
            <w:szCs w:val="28"/>
          </w:rPr>
          <w:t>статьей 107</w:t>
        </w:r>
        <w:r w:rsidR="00136355" w:rsidRPr="000B31B9">
          <w:rPr>
            <w:sz w:val="28"/>
            <w:szCs w:val="28"/>
          </w:rPr>
          <w:t>.1.</w:t>
        </w:r>
        <w:r w:rsidRPr="000B31B9">
          <w:rPr>
            <w:sz w:val="28"/>
            <w:szCs w:val="28"/>
          </w:rPr>
          <w:t xml:space="preserve"> Бюджетного кодекса Российской Федерации</w:t>
        </w:r>
      </w:hyperlink>
      <w:r w:rsidR="00B81817" w:rsidRPr="000B31B9">
        <w:t>,</w:t>
      </w:r>
      <w:r w:rsidRPr="000B31B9">
        <w:rPr>
          <w:sz w:val="28"/>
          <w:szCs w:val="28"/>
        </w:rPr>
        <w:t xml:space="preserve"> в целях эффективного управления муниципальным долгом муниципального образования </w:t>
      </w:r>
      <w:r w:rsidR="00136355" w:rsidRPr="000B31B9">
        <w:rPr>
          <w:sz w:val="28"/>
          <w:szCs w:val="28"/>
        </w:rPr>
        <w:t xml:space="preserve">Свечинский муниципальный </w:t>
      </w:r>
      <w:r w:rsidR="00037087" w:rsidRPr="000B31B9">
        <w:rPr>
          <w:sz w:val="28"/>
          <w:szCs w:val="28"/>
        </w:rPr>
        <w:t>округ</w:t>
      </w:r>
      <w:r w:rsidR="00136355" w:rsidRPr="000B31B9">
        <w:rPr>
          <w:sz w:val="28"/>
          <w:szCs w:val="28"/>
        </w:rPr>
        <w:t xml:space="preserve"> Кировской области</w:t>
      </w:r>
      <w:r w:rsidRPr="000B31B9">
        <w:rPr>
          <w:sz w:val="28"/>
          <w:szCs w:val="28"/>
        </w:rPr>
        <w:t xml:space="preserve">, администрация </w:t>
      </w:r>
      <w:r w:rsidR="00136355" w:rsidRPr="000B31B9">
        <w:rPr>
          <w:sz w:val="28"/>
          <w:szCs w:val="28"/>
        </w:rPr>
        <w:t xml:space="preserve">Свечинского </w:t>
      </w:r>
      <w:r w:rsidR="00037087" w:rsidRPr="000B31B9">
        <w:rPr>
          <w:sz w:val="28"/>
          <w:szCs w:val="28"/>
        </w:rPr>
        <w:t>муниципального округа Кировской области</w:t>
      </w:r>
      <w:r w:rsidR="00EE0B4C">
        <w:rPr>
          <w:sz w:val="28"/>
          <w:szCs w:val="28"/>
        </w:rPr>
        <w:t xml:space="preserve"> </w:t>
      </w:r>
      <w:r w:rsidR="00136355" w:rsidRPr="000B31B9">
        <w:rPr>
          <w:sz w:val="28"/>
          <w:szCs w:val="28"/>
        </w:rPr>
        <w:t>ПОСТАНОВЛЯЕТ</w:t>
      </w:r>
      <w:r w:rsidRPr="000B31B9">
        <w:rPr>
          <w:sz w:val="28"/>
          <w:szCs w:val="28"/>
        </w:rPr>
        <w:t>:</w:t>
      </w:r>
      <w:r w:rsidR="00136355" w:rsidRPr="00857084">
        <w:rPr>
          <w:color w:val="FF0000"/>
          <w:sz w:val="28"/>
          <w:szCs w:val="28"/>
        </w:rPr>
        <w:t xml:space="preserve"> </w:t>
      </w:r>
      <w:r w:rsidR="00E75B39" w:rsidRPr="00857084">
        <w:rPr>
          <w:color w:val="FF0000"/>
          <w:sz w:val="28"/>
          <w:szCs w:val="28"/>
        </w:rPr>
        <w:t xml:space="preserve"> </w:t>
      </w:r>
    </w:p>
    <w:p w:rsidR="00136355" w:rsidRPr="000B31B9" w:rsidRDefault="001515E2" w:rsidP="00EE0B4C">
      <w:pPr>
        <w:spacing w:line="360" w:lineRule="auto"/>
        <w:ind w:firstLine="709"/>
        <w:jc w:val="both"/>
        <w:rPr>
          <w:sz w:val="28"/>
          <w:szCs w:val="28"/>
        </w:rPr>
      </w:pPr>
      <w:r w:rsidRPr="000B31B9">
        <w:rPr>
          <w:sz w:val="28"/>
          <w:szCs w:val="28"/>
        </w:rPr>
        <w:t xml:space="preserve">1. Утвердить основные направления долговой политики муниципального образования </w:t>
      </w:r>
      <w:r w:rsidR="00136355" w:rsidRPr="000B31B9">
        <w:rPr>
          <w:sz w:val="28"/>
          <w:szCs w:val="28"/>
        </w:rPr>
        <w:t xml:space="preserve">Свечинский муниципальный </w:t>
      </w:r>
      <w:r w:rsidR="007434BE" w:rsidRPr="000B31B9">
        <w:rPr>
          <w:sz w:val="28"/>
          <w:szCs w:val="28"/>
        </w:rPr>
        <w:t>округ</w:t>
      </w:r>
      <w:r w:rsidR="00136355" w:rsidRPr="000B31B9">
        <w:rPr>
          <w:sz w:val="28"/>
          <w:szCs w:val="28"/>
        </w:rPr>
        <w:t xml:space="preserve"> Кировской области </w:t>
      </w:r>
      <w:r w:rsidRPr="000B31B9">
        <w:rPr>
          <w:sz w:val="28"/>
          <w:szCs w:val="28"/>
        </w:rPr>
        <w:t xml:space="preserve"> на 202</w:t>
      </w:r>
      <w:r w:rsidR="000B31B9" w:rsidRPr="000B31B9">
        <w:rPr>
          <w:sz w:val="28"/>
          <w:szCs w:val="28"/>
        </w:rPr>
        <w:t>2</w:t>
      </w:r>
      <w:r w:rsidRPr="000B31B9">
        <w:rPr>
          <w:sz w:val="28"/>
          <w:szCs w:val="28"/>
        </w:rPr>
        <w:t xml:space="preserve"> год и на плановый период 202</w:t>
      </w:r>
      <w:r w:rsidR="000B31B9" w:rsidRPr="000B31B9">
        <w:rPr>
          <w:sz w:val="28"/>
          <w:szCs w:val="28"/>
        </w:rPr>
        <w:t>3</w:t>
      </w:r>
      <w:r w:rsidRPr="000B31B9">
        <w:rPr>
          <w:sz w:val="28"/>
          <w:szCs w:val="28"/>
        </w:rPr>
        <w:t xml:space="preserve"> и 202</w:t>
      </w:r>
      <w:r w:rsidR="000B31B9" w:rsidRPr="000B31B9">
        <w:rPr>
          <w:sz w:val="28"/>
          <w:szCs w:val="28"/>
        </w:rPr>
        <w:t>4</w:t>
      </w:r>
      <w:r w:rsidRPr="000B31B9">
        <w:rPr>
          <w:sz w:val="28"/>
          <w:szCs w:val="28"/>
        </w:rPr>
        <w:t xml:space="preserve"> годов. Прилагаются.</w:t>
      </w:r>
    </w:p>
    <w:p w:rsidR="007434BE" w:rsidRPr="00D265AE" w:rsidRDefault="00136355" w:rsidP="00EE0B4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2. </w:t>
      </w:r>
      <w:r w:rsidR="007434BE" w:rsidRPr="00D265AE">
        <w:rPr>
          <w:sz w:val="28"/>
          <w:szCs w:val="28"/>
        </w:rPr>
        <w:t>Организационному управлению опубликовать настоящее постановление на Интернет сайте муниципального образования Свечинский муниципальный округ Кировской области.</w:t>
      </w:r>
    </w:p>
    <w:p w:rsidR="00B921D7" w:rsidRDefault="001515E2" w:rsidP="00E1430A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br/>
      </w:r>
      <w:r w:rsidRPr="00D265AE">
        <w:br/>
      </w:r>
      <w:r w:rsidR="00D265AE" w:rsidRPr="00D265AE">
        <w:rPr>
          <w:sz w:val="28"/>
          <w:szCs w:val="28"/>
        </w:rPr>
        <w:t>Г</w:t>
      </w:r>
      <w:r w:rsidR="00E30C0B" w:rsidRPr="00D265AE">
        <w:rPr>
          <w:sz w:val="28"/>
          <w:szCs w:val="28"/>
        </w:rPr>
        <w:t>лав</w:t>
      </w:r>
      <w:r w:rsidR="00D265AE" w:rsidRPr="00D265AE">
        <w:rPr>
          <w:sz w:val="28"/>
          <w:szCs w:val="28"/>
        </w:rPr>
        <w:t>а</w:t>
      </w:r>
      <w:r w:rsidR="00E30C0B" w:rsidRPr="00D265AE">
        <w:rPr>
          <w:sz w:val="28"/>
          <w:szCs w:val="28"/>
        </w:rPr>
        <w:t xml:space="preserve"> Свечинского </w:t>
      </w:r>
    </w:p>
    <w:p w:rsidR="00136355" w:rsidRPr="00D265AE" w:rsidRDefault="00E30C0B" w:rsidP="00E1430A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муниципального </w:t>
      </w:r>
      <w:r w:rsidR="006C3DA5">
        <w:rPr>
          <w:sz w:val="28"/>
          <w:szCs w:val="28"/>
        </w:rPr>
        <w:t xml:space="preserve"> </w:t>
      </w:r>
      <w:r w:rsidR="00B921D7">
        <w:rPr>
          <w:sz w:val="28"/>
          <w:szCs w:val="28"/>
        </w:rPr>
        <w:t>о</w:t>
      </w:r>
      <w:r w:rsidR="00D265AE" w:rsidRPr="00D265AE">
        <w:rPr>
          <w:sz w:val="28"/>
          <w:szCs w:val="28"/>
        </w:rPr>
        <w:t>круга</w:t>
      </w:r>
      <w:r w:rsidR="00B921D7">
        <w:rPr>
          <w:sz w:val="28"/>
          <w:szCs w:val="28"/>
        </w:rPr>
        <w:t xml:space="preserve">  </w:t>
      </w:r>
      <w:r w:rsidR="00136355" w:rsidRPr="00D265AE">
        <w:rPr>
          <w:sz w:val="28"/>
          <w:szCs w:val="28"/>
        </w:rPr>
        <w:t xml:space="preserve">    </w:t>
      </w:r>
      <w:r w:rsidRPr="00D265AE">
        <w:rPr>
          <w:sz w:val="28"/>
          <w:szCs w:val="28"/>
        </w:rPr>
        <w:t xml:space="preserve">              Г.С. Гоголева</w:t>
      </w:r>
    </w:p>
    <w:p w:rsidR="00136355" w:rsidRPr="00D265AE" w:rsidRDefault="00136355" w:rsidP="00136355">
      <w:pPr>
        <w:jc w:val="both"/>
      </w:pPr>
    </w:p>
    <w:p w:rsidR="00BE2960" w:rsidRDefault="00BE2960" w:rsidP="001515E2">
      <w:pPr>
        <w:spacing w:before="100" w:beforeAutospacing="1" w:after="100" w:afterAutospacing="1"/>
        <w:jc w:val="right"/>
        <w:rPr>
          <w:color w:val="FF0000"/>
        </w:rPr>
      </w:pPr>
    </w:p>
    <w:p w:rsidR="00361703" w:rsidRDefault="00361703" w:rsidP="001515E2">
      <w:pPr>
        <w:spacing w:before="100" w:beforeAutospacing="1" w:after="100" w:afterAutospacing="1"/>
        <w:jc w:val="right"/>
        <w:rPr>
          <w:color w:val="FF0000"/>
        </w:rPr>
      </w:pPr>
    </w:p>
    <w:p w:rsidR="00361703" w:rsidRDefault="00361703" w:rsidP="001515E2">
      <w:pPr>
        <w:spacing w:before="100" w:beforeAutospacing="1" w:after="100" w:afterAutospacing="1"/>
        <w:jc w:val="right"/>
        <w:rPr>
          <w:color w:val="FF0000"/>
        </w:rPr>
      </w:pPr>
    </w:p>
    <w:p w:rsidR="00361703" w:rsidRDefault="00361703" w:rsidP="001515E2">
      <w:pPr>
        <w:spacing w:before="100" w:beforeAutospacing="1" w:after="100" w:afterAutospacing="1"/>
        <w:jc w:val="right"/>
        <w:rPr>
          <w:color w:val="FF0000"/>
        </w:rPr>
      </w:pPr>
    </w:p>
    <w:p w:rsidR="00361703" w:rsidRDefault="00361703" w:rsidP="001515E2">
      <w:pPr>
        <w:spacing w:before="100" w:beforeAutospacing="1" w:after="100" w:afterAutospacing="1"/>
        <w:jc w:val="right"/>
        <w:rPr>
          <w:color w:val="FF0000"/>
        </w:rPr>
      </w:pPr>
    </w:p>
    <w:p w:rsidR="00361703" w:rsidRPr="00857084" w:rsidRDefault="00361703" w:rsidP="001515E2">
      <w:pPr>
        <w:spacing w:before="100" w:beforeAutospacing="1" w:after="100" w:afterAutospacing="1"/>
        <w:jc w:val="right"/>
        <w:rPr>
          <w:color w:val="FF0000"/>
        </w:rPr>
      </w:pPr>
    </w:p>
    <w:p w:rsidR="00E35933" w:rsidRPr="00D265AE" w:rsidRDefault="00DA3BEF" w:rsidP="00361703">
      <w:pPr>
        <w:tabs>
          <w:tab w:val="left" w:pos="0"/>
        </w:tabs>
        <w:rPr>
          <w:sz w:val="28"/>
          <w:szCs w:val="28"/>
        </w:rPr>
      </w:pPr>
      <w:r w:rsidRPr="00857084">
        <w:rPr>
          <w:color w:val="FF0000"/>
          <w:sz w:val="28"/>
          <w:szCs w:val="28"/>
        </w:rPr>
        <w:t xml:space="preserve">                                                                                </w:t>
      </w:r>
      <w:r w:rsidRPr="00D265AE">
        <w:rPr>
          <w:sz w:val="28"/>
          <w:szCs w:val="28"/>
        </w:rPr>
        <w:t>УТВЕРЖДЕНЫ</w:t>
      </w:r>
    </w:p>
    <w:p w:rsidR="00DA3BEF" w:rsidRPr="00D265AE" w:rsidRDefault="00DA3BEF" w:rsidP="00361703">
      <w:pPr>
        <w:tabs>
          <w:tab w:val="left" w:pos="0"/>
        </w:tabs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  </w:t>
      </w:r>
    </w:p>
    <w:p w:rsidR="00E35933" w:rsidRPr="00D265AE" w:rsidRDefault="00361703" w:rsidP="00361703">
      <w:pPr>
        <w:widowControl w:val="0"/>
        <w:tabs>
          <w:tab w:val="left" w:pos="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E35933" w:rsidRPr="00D265AE">
        <w:rPr>
          <w:sz w:val="28"/>
          <w:szCs w:val="28"/>
        </w:rPr>
        <w:t>администрации  Свечинского</w:t>
      </w:r>
      <w:r>
        <w:rPr>
          <w:sz w:val="28"/>
          <w:szCs w:val="28"/>
        </w:rPr>
        <w:t xml:space="preserve"> </w:t>
      </w:r>
      <w:r w:rsidR="00E35933" w:rsidRPr="00D265AE">
        <w:rPr>
          <w:sz w:val="28"/>
          <w:szCs w:val="28"/>
        </w:rPr>
        <w:t xml:space="preserve">муниципального округа                                                                                                  </w:t>
      </w:r>
    </w:p>
    <w:p w:rsidR="00E35933" w:rsidRPr="00D265AE" w:rsidRDefault="00361703" w:rsidP="00361703">
      <w:pPr>
        <w:widowControl w:val="0"/>
        <w:tabs>
          <w:tab w:val="left" w:pos="0"/>
        </w:tabs>
        <w:autoSpaceDE w:val="0"/>
        <w:autoSpaceDN w:val="0"/>
        <w:adjustRightInd w:val="0"/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5859">
        <w:rPr>
          <w:sz w:val="28"/>
          <w:szCs w:val="28"/>
        </w:rPr>
        <w:t>13.01.2022</w:t>
      </w:r>
      <w:r w:rsidR="00E35933" w:rsidRPr="00D265AE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265859">
        <w:rPr>
          <w:sz w:val="28"/>
          <w:szCs w:val="28"/>
        </w:rPr>
        <w:t>39</w:t>
      </w:r>
      <w:r w:rsidR="00E35933" w:rsidRPr="00D265AE">
        <w:rPr>
          <w:sz w:val="28"/>
          <w:szCs w:val="28"/>
        </w:rPr>
        <w:t xml:space="preserve"> </w:t>
      </w:r>
    </w:p>
    <w:p w:rsidR="00DA3BEF" w:rsidRPr="00D265AE" w:rsidRDefault="00DA3BEF" w:rsidP="00E35933">
      <w:pPr>
        <w:tabs>
          <w:tab w:val="left" w:pos="6495"/>
        </w:tabs>
        <w:jc w:val="right"/>
        <w:rPr>
          <w:sz w:val="28"/>
          <w:szCs w:val="28"/>
        </w:rPr>
      </w:pPr>
    </w:p>
    <w:p w:rsidR="0092430F" w:rsidRPr="00D265AE" w:rsidRDefault="0092430F" w:rsidP="00DA3BEF">
      <w:pPr>
        <w:tabs>
          <w:tab w:val="left" w:pos="5850"/>
        </w:tabs>
        <w:rPr>
          <w:sz w:val="28"/>
          <w:szCs w:val="28"/>
        </w:rPr>
      </w:pPr>
    </w:p>
    <w:p w:rsidR="0092430F" w:rsidRPr="00D265AE" w:rsidRDefault="0092430F" w:rsidP="0092430F">
      <w:pPr>
        <w:tabs>
          <w:tab w:val="left" w:pos="5850"/>
        </w:tabs>
        <w:jc w:val="center"/>
        <w:rPr>
          <w:sz w:val="28"/>
          <w:szCs w:val="28"/>
        </w:rPr>
      </w:pPr>
    </w:p>
    <w:p w:rsidR="0092430F" w:rsidRPr="00D265AE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D265AE">
        <w:rPr>
          <w:b/>
          <w:sz w:val="28"/>
          <w:szCs w:val="28"/>
        </w:rPr>
        <w:t xml:space="preserve">Основные направления </w:t>
      </w:r>
    </w:p>
    <w:p w:rsidR="0092430F" w:rsidRPr="00D265AE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D265AE">
        <w:rPr>
          <w:b/>
          <w:sz w:val="28"/>
          <w:szCs w:val="28"/>
        </w:rPr>
        <w:t xml:space="preserve">долговой политики муниципального образования Свечинский муниципальный </w:t>
      </w:r>
      <w:r w:rsidR="00E35933" w:rsidRPr="00D265AE">
        <w:rPr>
          <w:b/>
          <w:sz w:val="28"/>
          <w:szCs w:val="28"/>
        </w:rPr>
        <w:t>округ</w:t>
      </w:r>
      <w:r w:rsidRPr="00D265AE">
        <w:rPr>
          <w:b/>
          <w:sz w:val="28"/>
          <w:szCs w:val="28"/>
        </w:rPr>
        <w:t xml:space="preserve"> Кировской области на 202</w:t>
      </w:r>
      <w:r w:rsidR="00D265AE" w:rsidRPr="00D265AE">
        <w:rPr>
          <w:b/>
          <w:sz w:val="28"/>
          <w:szCs w:val="28"/>
        </w:rPr>
        <w:t>2</w:t>
      </w:r>
      <w:r w:rsidRPr="00D265AE">
        <w:rPr>
          <w:b/>
          <w:sz w:val="28"/>
          <w:szCs w:val="28"/>
        </w:rPr>
        <w:t xml:space="preserve"> год и на плановый период 202</w:t>
      </w:r>
      <w:r w:rsidR="00D265AE" w:rsidRPr="00D265AE">
        <w:rPr>
          <w:b/>
          <w:sz w:val="28"/>
          <w:szCs w:val="28"/>
        </w:rPr>
        <w:t>3</w:t>
      </w:r>
      <w:r w:rsidRPr="00D265AE">
        <w:rPr>
          <w:b/>
          <w:sz w:val="28"/>
          <w:szCs w:val="28"/>
        </w:rPr>
        <w:t xml:space="preserve"> и 202</w:t>
      </w:r>
      <w:r w:rsidR="00D265AE" w:rsidRPr="00D265AE">
        <w:rPr>
          <w:b/>
          <w:sz w:val="28"/>
          <w:szCs w:val="28"/>
        </w:rPr>
        <w:t>4</w:t>
      </w:r>
      <w:r w:rsidRPr="00D265AE">
        <w:rPr>
          <w:b/>
          <w:sz w:val="28"/>
          <w:szCs w:val="28"/>
        </w:rPr>
        <w:t xml:space="preserve"> годов</w:t>
      </w:r>
    </w:p>
    <w:p w:rsidR="00F95672" w:rsidRPr="00D265AE" w:rsidRDefault="00F95672" w:rsidP="00F95672">
      <w:pPr>
        <w:tabs>
          <w:tab w:val="left" w:pos="5850"/>
        </w:tabs>
        <w:jc w:val="both"/>
        <w:rPr>
          <w:b/>
          <w:sz w:val="28"/>
          <w:szCs w:val="28"/>
        </w:rPr>
      </w:pPr>
    </w:p>
    <w:p w:rsidR="00F95672" w:rsidRPr="00D265AE" w:rsidRDefault="00F95672" w:rsidP="002E6DF1">
      <w:pPr>
        <w:pStyle w:val="a5"/>
        <w:numPr>
          <w:ilvl w:val="0"/>
          <w:numId w:val="13"/>
        </w:numPr>
        <w:tabs>
          <w:tab w:val="left" w:pos="5850"/>
        </w:tabs>
        <w:jc w:val="center"/>
        <w:rPr>
          <w:rFonts w:ascii="Times New Roman" w:hAnsi="Times New Roman"/>
          <w:b/>
          <w:sz w:val="28"/>
          <w:szCs w:val="28"/>
        </w:rPr>
      </w:pPr>
      <w:r w:rsidRPr="00D265A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95672" w:rsidRPr="00A70FDD" w:rsidRDefault="00F95672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857084">
        <w:rPr>
          <w:color w:val="FF0000"/>
          <w:sz w:val="28"/>
          <w:szCs w:val="28"/>
        </w:rPr>
        <w:t xml:space="preserve">  </w:t>
      </w:r>
      <w:r w:rsidRPr="00A70FDD">
        <w:rPr>
          <w:sz w:val="28"/>
          <w:szCs w:val="28"/>
        </w:rPr>
        <w:t xml:space="preserve">Основные направления долговой политики муниципального образования Свечинский муниципальный </w:t>
      </w:r>
      <w:r w:rsidR="002E6DF1" w:rsidRPr="00A70FDD">
        <w:rPr>
          <w:sz w:val="28"/>
          <w:szCs w:val="28"/>
        </w:rPr>
        <w:t>округ</w:t>
      </w:r>
      <w:r w:rsidRPr="00A70FDD">
        <w:rPr>
          <w:sz w:val="28"/>
          <w:szCs w:val="28"/>
        </w:rPr>
        <w:t xml:space="preserve"> Кировской области  на 202</w:t>
      </w:r>
      <w:r w:rsidR="00A70FDD" w:rsidRPr="00A70FDD">
        <w:rPr>
          <w:sz w:val="28"/>
          <w:szCs w:val="28"/>
        </w:rPr>
        <w:t>2</w:t>
      </w:r>
      <w:r w:rsidRPr="00A70FDD">
        <w:rPr>
          <w:sz w:val="28"/>
          <w:szCs w:val="28"/>
        </w:rPr>
        <w:t xml:space="preserve"> год и на плановый период 202</w:t>
      </w:r>
      <w:r w:rsidR="00A70FDD" w:rsidRPr="00A70FDD">
        <w:rPr>
          <w:sz w:val="28"/>
          <w:szCs w:val="28"/>
        </w:rPr>
        <w:t>3</w:t>
      </w:r>
      <w:r w:rsidRPr="00A70FDD">
        <w:rPr>
          <w:sz w:val="28"/>
          <w:szCs w:val="28"/>
        </w:rPr>
        <w:t xml:space="preserve"> и 202</w:t>
      </w:r>
      <w:r w:rsidR="00A70FDD" w:rsidRPr="00A70FDD">
        <w:rPr>
          <w:sz w:val="28"/>
          <w:szCs w:val="28"/>
        </w:rPr>
        <w:t>4</w:t>
      </w:r>
      <w:r w:rsidRPr="00A70FDD">
        <w:rPr>
          <w:sz w:val="28"/>
          <w:szCs w:val="28"/>
        </w:rPr>
        <w:t xml:space="preserve"> годов (далее – долговая политика) определяют основные цели и мероприятия по управлению муниципальным долгом муниципального образования Свечинский муниципальный </w:t>
      </w:r>
      <w:r w:rsidR="002E6DF1" w:rsidRPr="00A70FDD">
        <w:rPr>
          <w:sz w:val="28"/>
          <w:szCs w:val="28"/>
        </w:rPr>
        <w:t>округ</w:t>
      </w:r>
      <w:r w:rsidRPr="00A70FDD">
        <w:rPr>
          <w:sz w:val="28"/>
          <w:szCs w:val="28"/>
        </w:rPr>
        <w:t xml:space="preserve"> Кировской области.</w:t>
      </w:r>
    </w:p>
    <w:p w:rsidR="00F95672" w:rsidRPr="00A70FDD" w:rsidRDefault="00F95672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A70FDD">
        <w:rPr>
          <w:sz w:val="28"/>
          <w:szCs w:val="28"/>
        </w:rPr>
        <w:t xml:space="preserve">Долговая политика является составной частью бюджетной политики  муниципального образования Свечинский муниципальный </w:t>
      </w:r>
      <w:r w:rsidR="002E6DF1" w:rsidRPr="00A70FDD">
        <w:rPr>
          <w:sz w:val="28"/>
          <w:szCs w:val="28"/>
        </w:rPr>
        <w:t>округ</w:t>
      </w:r>
      <w:r w:rsidRPr="00A70FDD">
        <w:rPr>
          <w:sz w:val="28"/>
          <w:szCs w:val="28"/>
        </w:rPr>
        <w:t xml:space="preserve"> Кировской области.</w:t>
      </w:r>
    </w:p>
    <w:p w:rsidR="007F47B2" w:rsidRPr="00A70FDD" w:rsidRDefault="007F47B2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A70FDD">
        <w:rPr>
          <w:sz w:val="28"/>
          <w:szCs w:val="28"/>
        </w:rPr>
        <w:t xml:space="preserve">Долговая политика направлена на обеспечение сбалансированности и устойчивости бюджета муниципального образования Свечинский муниципальный </w:t>
      </w:r>
      <w:r w:rsidR="002E6DF1" w:rsidRPr="00A70FDD">
        <w:rPr>
          <w:sz w:val="28"/>
          <w:szCs w:val="28"/>
        </w:rPr>
        <w:t>округ</w:t>
      </w:r>
      <w:r w:rsidRPr="00A70FDD">
        <w:rPr>
          <w:sz w:val="28"/>
          <w:szCs w:val="28"/>
        </w:rPr>
        <w:t xml:space="preserve"> Кировской области (далее – бюджет</w:t>
      </w:r>
      <w:r w:rsidR="002E6DF1" w:rsidRPr="00A70FDD">
        <w:rPr>
          <w:sz w:val="28"/>
          <w:szCs w:val="28"/>
        </w:rPr>
        <w:t xml:space="preserve">  округа</w:t>
      </w:r>
      <w:r w:rsidRPr="00A70FDD">
        <w:rPr>
          <w:sz w:val="28"/>
          <w:szCs w:val="28"/>
        </w:rPr>
        <w:t xml:space="preserve">), сохранение объема и структуры муниципального долга на экономически безопасном уровне не выше предельно допустимых значений, установленных </w:t>
      </w:r>
      <w:hyperlink r:id="rId10" w:history="1">
        <w:r w:rsidRPr="00A70FDD">
          <w:rPr>
            <w:sz w:val="28"/>
            <w:szCs w:val="28"/>
          </w:rPr>
          <w:t>Бюджетным кодексом Российской Федерации</w:t>
        </w:r>
      </w:hyperlink>
      <w:r w:rsidRPr="00A70FDD">
        <w:rPr>
          <w:sz w:val="28"/>
          <w:szCs w:val="28"/>
        </w:rPr>
        <w:t>.</w:t>
      </w:r>
    </w:p>
    <w:p w:rsidR="0053176E" w:rsidRPr="006D4D34" w:rsidRDefault="0053176E" w:rsidP="002E6DF1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D34">
        <w:rPr>
          <w:rFonts w:ascii="Times New Roman" w:hAnsi="Times New Roman"/>
          <w:b/>
          <w:sz w:val="28"/>
          <w:szCs w:val="28"/>
        </w:rPr>
        <w:t>Итоги реализации долговой политики</w:t>
      </w:r>
    </w:p>
    <w:p w:rsidR="00967678" w:rsidRPr="006D4D34" w:rsidRDefault="00A74091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6D4D34">
        <w:rPr>
          <w:sz w:val="28"/>
          <w:szCs w:val="28"/>
        </w:rPr>
        <w:lastRenderedPageBreak/>
        <w:t xml:space="preserve">           </w:t>
      </w:r>
      <w:r w:rsidR="00967678" w:rsidRPr="006D4D34">
        <w:rPr>
          <w:sz w:val="28"/>
          <w:szCs w:val="28"/>
        </w:rPr>
        <w:t>С 20</w:t>
      </w:r>
      <w:r w:rsidR="000C0FDC" w:rsidRPr="006D4D34">
        <w:rPr>
          <w:sz w:val="28"/>
          <w:szCs w:val="28"/>
        </w:rPr>
        <w:t>1</w:t>
      </w:r>
      <w:r w:rsidR="003E4C37" w:rsidRPr="006D4D34">
        <w:rPr>
          <w:sz w:val="28"/>
          <w:szCs w:val="28"/>
        </w:rPr>
        <w:t>8</w:t>
      </w:r>
      <w:r w:rsidR="00967678" w:rsidRPr="006D4D34">
        <w:rPr>
          <w:sz w:val="28"/>
          <w:szCs w:val="28"/>
        </w:rPr>
        <w:t xml:space="preserve"> года долговая политика была направлена на стабилизацию</w:t>
      </w:r>
      <w:r w:rsidR="00F47BA0" w:rsidRPr="006D4D34">
        <w:rPr>
          <w:sz w:val="28"/>
          <w:szCs w:val="28"/>
        </w:rPr>
        <w:t xml:space="preserve"> ситуации с </w:t>
      </w:r>
      <w:r w:rsidR="00967678" w:rsidRPr="006D4D34">
        <w:rPr>
          <w:sz w:val="28"/>
          <w:szCs w:val="28"/>
        </w:rPr>
        <w:t>объем</w:t>
      </w:r>
      <w:r w:rsidR="00F47BA0" w:rsidRPr="006D4D34">
        <w:rPr>
          <w:sz w:val="28"/>
          <w:szCs w:val="28"/>
        </w:rPr>
        <w:t>ом</w:t>
      </w:r>
      <w:r w:rsidR="00967678" w:rsidRPr="006D4D34">
        <w:rPr>
          <w:sz w:val="28"/>
          <w:szCs w:val="28"/>
        </w:rPr>
        <w:t xml:space="preserve"> муниципального долга</w:t>
      </w:r>
      <w:r w:rsidR="006C3DA5" w:rsidRPr="006D4D34">
        <w:rPr>
          <w:sz w:val="28"/>
          <w:szCs w:val="28"/>
        </w:rPr>
        <w:t xml:space="preserve"> </w:t>
      </w:r>
      <w:r w:rsidR="00967678" w:rsidRPr="006D4D34">
        <w:rPr>
          <w:sz w:val="28"/>
          <w:szCs w:val="28"/>
        </w:rPr>
        <w:t>муниципального образования</w:t>
      </w:r>
      <w:r w:rsidR="00F47BA0" w:rsidRPr="006D4D34">
        <w:rPr>
          <w:sz w:val="28"/>
          <w:szCs w:val="28"/>
        </w:rPr>
        <w:t xml:space="preserve"> Свечинский муниципальный </w:t>
      </w:r>
      <w:r w:rsidR="000C0FDC" w:rsidRPr="006D4D34">
        <w:rPr>
          <w:sz w:val="28"/>
          <w:szCs w:val="28"/>
        </w:rPr>
        <w:t>округ</w:t>
      </w:r>
      <w:r w:rsidR="00F47BA0" w:rsidRPr="006D4D34">
        <w:rPr>
          <w:sz w:val="28"/>
          <w:szCs w:val="28"/>
        </w:rPr>
        <w:t xml:space="preserve"> Кировской области</w:t>
      </w:r>
      <w:r w:rsidR="00967678" w:rsidRPr="006D4D34">
        <w:rPr>
          <w:sz w:val="28"/>
          <w:szCs w:val="28"/>
        </w:rPr>
        <w:t xml:space="preserve"> (далее - муниципальный долг)</w:t>
      </w:r>
      <w:r w:rsidR="006C3DA5" w:rsidRPr="006D4D34">
        <w:rPr>
          <w:sz w:val="28"/>
          <w:szCs w:val="28"/>
        </w:rPr>
        <w:t xml:space="preserve"> и удешевления стоимости долговых обязательств</w:t>
      </w:r>
      <w:r w:rsidR="00967678" w:rsidRPr="006D4D34">
        <w:t>.</w:t>
      </w:r>
    </w:p>
    <w:p w:rsidR="00740DFD" w:rsidRPr="006D4D34" w:rsidRDefault="00740DFD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6D4D34">
        <w:rPr>
          <w:sz w:val="28"/>
          <w:szCs w:val="28"/>
        </w:rPr>
        <w:t>Структура муниципального долга,</w:t>
      </w:r>
      <w:r w:rsidRPr="006D4D34">
        <w:t xml:space="preserve"> </w:t>
      </w:r>
      <w:r w:rsidRPr="006D4D34">
        <w:rPr>
          <w:sz w:val="28"/>
          <w:szCs w:val="28"/>
        </w:rPr>
        <w:t>динамика показателей муниципального долга и расходов на обслуживание муниципального долга за 201</w:t>
      </w:r>
      <w:r w:rsidR="000C0FDC" w:rsidRPr="006D4D34">
        <w:rPr>
          <w:sz w:val="28"/>
          <w:szCs w:val="28"/>
        </w:rPr>
        <w:t>8</w:t>
      </w:r>
      <w:r w:rsidRPr="006D4D34">
        <w:rPr>
          <w:sz w:val="28"/>
          <w:szCs w:val="28"/>
        </w:rPr>
        <w:t xml:space="preserve"> - 20</w:t>
      </w:r>
      <w:r w:rsidR="000C0FDC" w:rsidRPr="006D4D34">
        <w:rPr>
          <w:sz w:val="28"/>
          <w:szCs w:val="28"/>
        </w:rPr>
        <w:t>2</w:t>
      </w:r>
      <w:r w:rsidR="006D4D34" w:rsidRPr="006D4D34">
        <w:rPr>
          <w:sz w:val="28"/>
          <w:szCs w:val="28"/>
        </w:rPr>
        <w:t>1</w:t>
      </w:r>
      <w:r w:rsidRPr="006D4D34">
        <w:rPr>
          <w:sz w:val="28"/>
          <w:szCs w:val="28"/>
        </w:rPr>
        <w:t xml:space="preserve"> годы представлена в таблице:</w:t>
      </w:r>
    </w:p>
    <w:p w:rsidR="009375F8" w:rsidRPr="006D4D34" w:rsidRDefault="009375F8" w:rsidP="009375F8">
      <w:pPr>
        <w:pStyle w:val="a5"/>
        <w:tabs>
          <w:tab w:val="left" w:pos="585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D4D34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9"/>
        <w:tblW w:w="9781" w:type="dxa"/>
        <w:tblInd w:w="108" w:type="dxa"/>
        <w:tblLook w:val="04A0"/>
      </w:tblPr>
      <w:tblGrid>
        <w:gridCol w:w="4082"/>
        <w:gridCol w:w="1453"/>
        <w:gridCol w:w="1453"/>
        <w:gridCol w:w="1376"/>
        <w:gridCol w:w="1417"/>
      </w:tblGrid>
      <w:tr w:rsidR="006D4D34" w:rsidRPr="00857084" w:rsidTr="00361703">
        <w:tc>
          <w:tcPr>
            <w:tcW w:w="4082" w:type="dxa"/>
          </w:tcPr>
          <w:p w:rsidR="006D4D34" w:rsidRPr="006D4D34" w:rsidRDefault="006D4D34" w:rsidP="00315754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D4D34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53" w:type="dxa"/>
          </w:tcPr>
          <w:p w:rsidR="006D4D34" w:rsidRPr="006D4D34" w:rsidRDefault="006D4D34" w:rsidP="000C0FDC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4D34">
              <w:rPr>
                <w:rFonts w:ascii="Times New Roman" w:hAnsi="Times New Roman"/>
                <w:b/>
              </w:rPr>
              <w:t>на 01.01.2019</w:t>
            </w:r>
          </w:p>
        </w:tc>
        <w:tc>
          <w:tcPr>
            <w:tcW w:w="1453" w:type="dxa"/>
          </w:tcPr>
          <w:p w:rsidR="006D4D34" w:rsidRPr="006D4D34" w:rsidRDefault="006D4D34" w:rsidP="000C0FDC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4D34">
              <w:rPr>
                <w:rFonts w:ascii="Times New Roman" w:hAnsi="Times New Roman"/>
                <w:b/>
              </w:rPr>
              <w:t>на 01.01.2020</w:t>
            </w:r>
          </w:p>
        </w:tc>
        <w:tc>
          <w:tcPr>
            <w:tcW w:w="1376" w:type="dxa"/>
          </w:tcPr>
          <w:p w:rsidR="006D4D34" w:rsidRPr="006D4D34" w:rsidRDefault="006D4D34" w:rsidP="000C0FDC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4D34">
              <w:rPr>
                <w:rFonts w:ascii="Times New Roman" w:hAnsi="Times New Roman"/>
                <w:b/>
              </w:rPr>
              <w:t>на 01.01.2021</w:t>
            </w:r>
          </w:p>
        </w:tc>
        <w:tc>
          <w:tcPr>
            <w:tcW w:w="1417" w:type="dxa"/>
          </w:tcPr>
          <w:p w:rsidR="006D4D34" w:rsidRPr="006D4D34" w:rsidRDefault="006D4D34" w:rsidP="000C0FDC">
            <w:pPr>
              <w:tabs>
                <w:tab w:val="left" w:pos="5850"/>
              </w:tabs>
              <w:spacing w:line="360" w:lineRule="auto"/>
              <w:jc w:val="center"/>
              <w:rPr>
                <w:b/>
              </w:rPr>
            </w:pPr>
            <w:r w:rsidRPr="006D4D34">
              <w:rPr>
                <w:rFonts w:ascii="Times New Roman" w:hAnsi="Times New Roman"/>
                <w:b/>
              </w:rPr>
              <w:t>на 01.01.2022</w:t>
            </w:r>
          </w:p>
        </w:tc>
      </w:tr>
      <w:tr w:rsidR="006D4D34" w:rsidRPr="00857084" w:rsidTr="00361703">
        <w:tc>
          <w:tcPr>
            <w:tcW w:w="4082" w:type="dxa"/>
          </w:tcPr>
          <w:p w:rsidR="006D4D34" w:rsidRPr="006D4D34" w:rsidRDefault="006D4D34" w:rsidP="009375F8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Объем муниципального долга</w:t>
            </w:r>
          </w:p>
        </w:tc>
        <w:tc>
          <w:tcPr>
            <w:tcW w:w="1453" w:type="dxa"/>
          </w:tcPr>
          <w:p w:rsidR="006D4D34" w:rsidRPr="006D4D34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12 271,4</w:t>
            </w:r>
          </w:p>
        </w:tc>
        <w:tc>
          <w:tcPr>
            <w:tcW w:w="1453" w:type="dxa"/>
          </w:tcPr>
          <w:p w:rsidR="006D4D34" w:rsidRPr="006D4D34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12 271,4</w:t>
            </w:r>
          </w:p>
        </w:tc>
        <w:tc>
          <w:tcPr>
            <w:tcW w:w="1376" w:type="dxa"/>
          </w:tcPr>
          <w:p w:rsidR="006D4D34" w:rsidRPr="006D4D34" w:rsidRDefault="006D4D34" w:rsidP="009375F8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11 000,0</w:t>
            </w:r>
          </w:p>
        </w:tc>
        <w:tc>
          <w:tcPr>
            <w:tcW w:w="1417" w:type="dxa"/>
          </w:tcPr>
          <w:p w:rsidR="006D4D34" w:rsidRPr="00B921D7" w:rsidRDefault="006D4D34" w:rsidP="00B921D7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  <w:r w:rsidR="00B921D7" w:rsidRPr="00B921D7">
              <w:rPr>
                <w:rFonts w:ascii="Times New Roman" w:hAnsi="Times New Roman"/>
              </w:rPr>
              <w:t>0</w:t>
            </w:r>
            <w:r w:rsidRPr="00B921D7">
              <w:rPr>
                <w:rFonts w:ascii="Times New Roman" w:hAnsi="Times New Roman"/>
              </w:rPr>
              <w:t> 000,0</w:t>
            </w:r>
          </w:p>
        </w:tc>
      </w:tr>
      <w:tr w:rsidR="006D4D34" w:rsidRPr="00857084" w:rsidTr="00361703">
        <w:tc>
          <w:tcPr>
            <w:tcW w:w="4082" w:type="dxa"/>
          </w:tcPr>
          <w:p w:rsidR="006D4D34" w:rsidRPr="006D4D34" w:rsidRDefault="006D4D34" w:rsidP="00315754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в том числе кредиты кредитных организаций</w:t>
            </w:r>
          </w:p>
        </w:tc>
        <w:tc>
          <w:tcPr>
            <w:tcW w:w="1453" w:type="dxa"/>
          </w:tcPr>
          <w:p w:rsidR="006D4D34" w:rsidRPr="006D4D34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12 271,4</w:t>
            </w:r>
          </w:p>
        </w:tc>
        <w:tc>
          <w:tcPr>
            <w:tcW w:w="1453" w:type="dxa"/>
          </w:tcPr>
          <w:p w:rsidR="006D4D34" w:rsidRPr="006D4D34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12 271,4</w:t>
            </w:r>
          </w:p>
        </w:tc>
        <w:tc>
          <w:tcPr>
            <w:tcW w:w="1376" w:type="dxa"/>
          </w:tcPr>
          <w:p w:rsidR="006D4D34" w:rsidRPr="006D4D34" w:rsidRDefault="006D4D34" w:rsidP="00DF0A67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D4D34">
              <w:rPr>
                <w:rFonts w:ascii="Times New Roman" w:hAnsi="Times New Roman"/>
              </w:rPr>
              <w:t>11 000,0</w:t>
            </w:r>
          </w:p>
        </w:tc>
        <w:tc>
          <w:tcPr>
            <w:tcW w:w="1417" w:type="dxa"/>
          </w:tcPr>
          <w:p w:rsidR="006D4D34" w:rsidRPr="00B921D7" w:rsidRDefault="006D4D34" w:rsidP="00B921D7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  <w:r w:rsidR="00B921D7" w:rsidRPr="00B921D7">
              <w:rPr>
                <w:rFonts w:ascii="Times New Roman" w:hAnsi="Times New Roman"/>
              </w:rPr>
              <w:t>0</w:t>
            </w:r>
            <w:r w:rsidRPr="00B921D7">
              <w:rPr>
                <w:rFonts w:ascii="Times New Roman" w:hAnsi="Times New Roman"/>
              </w:rPr>
              <w:t> 000,0</w:t>
            </w:r>
          </w:p>
        </w:tc>
      </w:tr>
      <w:tr w:rsidR="006D4D34" w:rsidRPr="00857084" w:rsidTr="00361703">
        <w:tc>
          <w:tcPr>
            <w:tcW w:w="4082" w:type="dxa"/>
          </w:tcPr>
          <w:p w:rsidR="006D4D34" w:rsidRPr="0056164C" w:rsidRDefault="006D4D34" w:rsidP="0078102F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Отношение объема муниципального долга к годовому объему доходов бюджета без учета безвозмездных поступлений, %</w:t>
            </w:r>
          </w:p>
        </w:tc>
        <w:tc>
          <w:tcPr>
            <w:tcW w:w="1453" w:type="dxa"/>
          </w:tcPr>
          <w:p w:rsidR="006D4D34" w:rsidRPr="0056164C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6D4D34" w:rsidRPr="0056164C" w:rsidRDefault="007D1C5C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453" w:type="dxa"/>
          </w:tcPr>
          <w:p w:rsidR="006D4D34" w:rsidRPr="0056164C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6D4D34" w:rsidRPr="0056164C" w:rsidRDefault="007D1C5C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376" w:type="dxa"/>
          </w:tcPr>
          <w:p w:rsidR="006D4D34" w:rsidRPr="0056164C" w:rsidRDefault="006D4D34" w:rsidP="009375F8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6D4D34" w:rsidRPr="0056164C" w:rsidRDefault="006D4D34" w:rsidP="007D1C5C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2</w:t>
            </w:r>
            <w:r w:rsidR="007D1C5C">
              <w:rPr>
                <w:rFonts w:ascii="Times New Roman" w:hAnsi="Times New Roman"/>
              </w:rPr>
              <w:t>1,8</w:t>
            </w:r>
          </w:p>
        </w:tc>
        <w:tc>
          <w:tcPr>
            <w:tcW w:w="1417" w:type="dxa"/>
          </w:tcPr>
          <w:p w:rsidR="006D4D34" w:rsidRDefault="006D4D34" w:rsidP="009375F8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200387" w:rsidRPr="00B921D7" w:rsidRDefault="007D1C5C" w:rsidP="00B921D7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  <w:r w:rsidR="00B921D7" w:rsidRPr="00B921D7">
              <w:rPr>
                <w:rFonts w:ascii="Times New Roman" w:hAnsi="Times New Roman"/>
              </w:rPr>
              <w:t>6,9</w:t>
            </w:r>
          </w:p>
        </w:tc>
      </w:tr>
      <w:tr w:rsidR="006D4D34" w:rsidRPr="00857084" w:rsidTr="00361703">
        <w:tc>
          <w:tcPr>
            <w:tcW w:w="4082" w:type="dxa"/>
          </w:tcPr>
          <w:p w:rsidR="006D4D34" w:rsidRPr="0056164C" w:rsidRDefault="006D4D34" w:rsidP="00315754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Расходы на обслуживание муниципального долга</w:t>
            </w:r>
          </w:p>
        </w:tc>
        <w:tc>
          <w:tcPr>
            <w:tcW w:w="1453" w:type="dxa"/>
          </w:tcPr>
          <w:p w:rsidR="006D4D34" w:rsidRPr="0056164C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984,7</w:t>
            </w:r>
          </w:p>
        </w:tc>
        <w:tc>
          <w:tcPr>
            <w:tcW w:w="1453" w:type="dxa"/>
          </w:tcPr>
          <w:p w:rsidR="006D4D34" w:rsidRPr="0056164C" w:rsidRDefault="006D4D34" w:rsidP="007743BE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1007,5</w:t>
            </w:r>
          </w:p>
        </w:tc>
        <w:tc>
          <w:tcPr>
            <w:tcW w:w="1376" w:type="dxa"/>
          </w:tcPr>
          <w:p w:rsidR="006D4D34" w:rsidRPr="0056164C" w:rsidRDefault="006D4D34" w:rsidP="00737000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6164C">
              <w:rPr>
                <w:rFonts w:ascii="Times New Roman" w:hAnsi="Times New Roman"/>
              </w:rPr>
              <w:t>906,7</w:t>
            </w:r>
          </w:p>
        </w:tc>
        <w:tc>
          <w:tcPr>
            <w:tcW w:w="1417" w:type="dxa"/>
          </w:tcPr>
          <w:p w:rsidR="006D4D34" w:rsidRPr="0080483D" w:rsidRDefault="0080483D" w:rsidP="00737000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80483D">
              <w:rPr>
                <w:rFonts w:ascii="Times New Roman" w:hAnsi="Times New Roman"/>
              </w:rPr>
              <w:t>681,8</w:t>
            </w:r>
          </w:p>
        </w:tc>
      </w:tr>
    </w:tbl>
    <w:p w:rsidR="00315754" w:rsidRPr="00857084" w:rsidRDefault="00315754" w:rsidP="00315754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9128A1" w:rsidRPr="0090116A" w:rsidRDefault="009128A1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116A">
        <w:rPr>
          <w:sz w:val="28"/>
          <w:szCs w:val="28"/>
        </w:rPr>
        <w:t>На постоянной</w:t>
      </w:r>
      <w:r w:rsidRPr="0090116A">
        <w:t xml:space="preserve"> </w:t>
      </w:r>
      <w:r w:rsidRPr="0090116A">
        <w:rPr>
          <w:sz w:val="28"/>
          <w:szCs w:val="28"/>
        </w:rPr>
        <w:t>основе проводился мониторинг экономической ситуации на рынке кредитных услуг, что позволило своевременно снижать процентную ставку по вновь привлекаемым кредитам.</w:t>
      </w:r>
      <w:r w:rsidRPr="0090116A">
        <w:t xml:space="preserve"> </w:t>
      </w:r>
      <w:r w:rsidRPr="0090116A">
        <w:rPr>
          <w:sz w:val="28"/>
          <w:szCs w:val="28"/>
        </w:rPr>
        <w:t>В результате средняя процентная ставка по кредитам кредитных организаций в 20</w:t>
      </w:r>
      <w:r w:rsidR="007A6274" w:rsidRPr="0090116A">
        <w:rPr>
          <w:sz w:val="28"/>
          <w:szCs w:val="28"/>
        </w:rPr>
        <w:t>20</w:t>
      </w:r>
      <w:r w:rsidRPr="0090116A">
        <w:rPr>
          <w:sz w:val="28"/>
          <w:szCs w:val="28"/>
        </w:rPr>
        <w:t xml:space="preserve"> году снижена на </w:t>
      </w:r>
      <w:r w:rsidR="007A6274" w:rsidRPr="0090116A">
        <w:rPr>
          <w:sz w:val="28"/>
          <w:szCs w:val="28"/>
        </w:rPr>
        <w:t>2,8915</w:t>
      </w:r>
      <w:r w:rsidRPr="0090116A">
        <w:rPr>
          <w:sz w:val="28"/>
          <w:szCs w:val="28"/>
        </w:rPr>
        <w:t xml:space="preserve"> процентных пункта к уровню 201</w:t>
      </w:r>
      <w:r w:rsidR="007A6274" w:rsidRPr="0090116A">
        <w:rPr>
          <w:sz w:val="28"/>
          <w:szCs w:val="28"/>
        </w:rPr>
        <w:t>8</w:t>
      </w:r>
      <w:r w:rsidRPr="0090116A">
        <w:rPr>
          <w:sz w:val="28"/>
          <w:szCs w:val="28"/>
        </w:rPr>
        <w:t xml:space="preserve"> года и составила </w:t>
      </w:r>
      <w:r w:rsidR="007A6274" w:rsidRPr="0090116A">
        <w:rPr>
          <w:sz w:val="28"/>
          <w:szCs w:val="28"/>
        </w:rPr>
        <w:t>6,042</w:t>
      </w:r>
      <w:r w:rsidRPr="0090116A">
        <w:rPr>
          <w:sz w:val="28"/>
          <w:szCs w:val="28"/>
        </w:rPr>
        <w:t>% годовых.</w:t>
      </w:r>
    </w:p>
    <w:p w:rsidR="00330410" w:rsidRPr="0090116A" w:rsidRDefault="00330410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116A">
        <w:rPr>
          <w:sz w:val="28"/>
          <w:szCs w:val="28"/>
        </w:rPr>
        <w:t>По состоянию на 01.01.202</w:t>
      </w:r>
      <w:r w:rsidR="0090116A" w:rsidRPr="0090116A">
        <w:rPr>
          <w:sz w:val="28"/>
          <w:szCs w:val="28"/>
        </w:rPr>
        <w:t>2</w:t>
      </w:r>
      <w:r w:rsidRPr="0090116A">
        <w:rPr>
          <w:sz w:val="28"/>
          <w:szCs w:val="28"/>
        </w:rPr>
        <w:t xml:space="preserve"> года объем муниципального долга составил </w:t>
      </w:r>
      <w:r w:rsidR="00EE57C3" w:rsidRPr="005905C6">
        <w:rPr>
          <w:sz w:val="28"/>
          <w:szCs w:val="28"/>
        </w:rPr>
        <w:t>1</w:t>
      </w:r>
      <w:r w:rsidR="005905C6" w:rsidRPr="005905C6">
        <w:rPr>
          <w:sz w:val="28"/>
          <w:szCs w:val="28"/>
        </w:rPr>
        <w:t>0</w:t>
      </w:r>
      <w:r w:rsidR="00EE57C3" w:rsidRPr="005905C6">
        <w:rPr>
          <w:sz w:val="28"/>
          <w:szCs w:val="28"/>
        </w:rPr>
        <w:t> 000,0</w:t>
      </w:r>
      <w:r w:rsidRPr="005905C6">
        <w:rPr>
          <w:sz w:val="28"/>
          <w:szCs w:val="28"/>
        </w:rPr>
        <w:t xml:space="preserve"> тыс. рублей</w:t>
      </w:r>
      <w:r w:rsidRPr="0090116A">
        <w:rPr>
          <w:sz w:val="28"/>
          <w:szCs w:val="28"/>
        </w:rPr>
        <w:t>.</w:t>
      </w:r>
    </w:p>
    <w:p w:rsidR="00135529" w:rsidRPr="005905C6" w:rsidRDefault="00E567E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116A">
        <w:rPr>
          <w:sz w:val="28"/>
          <w:szCs w:val="28"/>
        </w:rPr>
        <w:t xml:space="preserve"> </w:t>
      </w:r>
      <w:r w:rsidR="00330410" w:rsidRPr="0090116A">
        <w:rPr>
          <w:sz w:val="28"/>
          <w:szCs w:val="28"/>
        </w:rPr>
        <w:t>Долговая</w:t>
      </w:r>
      <w:r w:rsidR="00330410" w:rsidRPr="0090116A">
        <w:t xml:space="preserve"> </w:t>
      </w:r>
      <w:r w:rsidR="00330410" w:rsidRPr="0090116A">
        <w:rPr>
          <w:sz w:val="28"/>
          <w:szCs w:val="28"/>
        </w:rPr>
        <w:t>нагрузка</w:t>
      </w:r>
      <w:r w:rsidR="00330410" w:rsidRPr="0090116A">
        <w:t xml:space="preserve"> </w:t>
      </w:r>
      <w:r w:rsidR="00330410" w:rsidRPr="0090116A">
        <w:rPr>
          <w:sz w:val="28"/>
          <w:szCs w:val="28"/>
        </w:rPr>
        <w:t>на бюджет (отношение объема муниципального долга к общему объему</w:t>
      </w:r>
      <w:r w:rsidR="00330410" w:rsidRPr="0090116A">
        <w:t xml:space="preserve"> </w:t>
      </w:r>
      <w:r w:rsidR="00330410" w:rsidRPr="0090116A">
        <w:rPr>
          <w:sz w:val="28"/>
          <w:szCs w:val="28"/>
        </w:rPr>
        <w:t xml:space="preserve">доходов бюджета без учета безвозмездных поступлений) снизилась с </w:t>
      </w:r>
      <w:r w:rsidR="00CD6485">
        <w:rPr>
          <w:sz w:val="28"/>
          <w:szCs w:val="28"/>
        </w:rPr>
        <w:t>26,9</w:t>
      </w:r>
      <w:r w:rsidR="00330410" w:rsidRPr="0090116A">
        <w:rPr>
          <w:sz w:val="28"/>
          <w:szCs w:val="28"/>
        </w:rPr>
        <w:t>% по итогам 2018 года</w:t>
      </w:r>
      <w:r w:rsidR="00330410" w:rsidRPr="00857084">
        <w:rPr>
          <w:color w:val="FF0000"/>
          <w:sz w:val="28"/>
          <w:szCs w:val="28"/>
        </w:rPr>
        <w:t xml:space="preserve"> </w:t>
      </w:r>
      <w:r w:rsidR="00330410" w:rsidRPr="005905C6">
        <w:rPr>
          <w:sz w:val="28"/>
          <w:szCs w:val="28"/>
        </w:rPr>
        <w:t xml:space="preserve">до </w:t>
      </w:r>
      <w:r w:rsidR="00CD6485" w:rsidRPr="005905C6">
        <w:rPr>
          <w:sz w:val="28"/>
          <w:szCs w:val="28"/>
        </w:rPr>
        <w:t>1</w:t>
      </w:r>
      <w:r w:rsidR="005905C6" w:rsidRPr="005905C6">
        <w:rPr>
          <w:sz w:val="28"/>
          <w:szCs w:val="28"/>
        </w:rPr>
        <w:t>6,9</w:t>
      </w:r>
      <w:r w:rsidR="00330410" w:rsidRPr="005905C6">
        <w:rPr>
          <w:sz w:val="28"/>
          <w:szCs w:val="28"/>
        </w:rPr>
        <w:t>%.</w:t>
      </w:r>
    </w:p>
    <w:p w:rsidR="00200387" w:rsidRPr="00200387" w:rsidRDefault="00C84F17" w:rsidP="00361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7">
        <w:rPr>
          <w:sz w:val="28"/>
          <w:szCs w:val="28"/>
        </w:rPr>
        <w:t xml:space="preserve">  </w:t>
      </w:r>
      <w:r w:rsidR="00200387" w:rsidRPr="00200387">
        <w:rPr>
          <w:rFonts w:ascii="Times New Roman" w:hAnsi="Times New Roman" w:cs="Times New Roman"/>
          <w:sz w:val="28"/>
          <w:szCs w:val="28"/>
        </w:rPr>
        <w:t xml:space="preserve">Оценка долговой устойчивости за 2021 год проведена с использованием показателей, установленных </w:t>
      </w:r>
      <w:hyperlink r:id="rId11" w:history="1">
        <w:r w:rsidR="00200387" w:rsidRPr="00200387">
          <w:rPr>
            <w:rFonts w:ascii="Times New Roman" w:hAnsi="Times New Roman" w:cs="Times New Roman"/>
            <w:sz w:val="28"/>
            <w:szCs w:val="28"/>
          </w:rPr>
          <w:t>статьей 107.1</w:t>
        </w:r>
      </w:hyperlink>
      <w:r w:rsidR="00200387" w:rsidRPr="002003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представлена в таблице.</w:t>
      </w:r>
    </w:p>
    <w:p w:rsidR="00200387" w:rsidRPr="00200387" w:rsidRDefault="00200387" w:rsidP="0020038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276"/>
        <w:gridCol w:w="1275"/>
        <w:gridCol w:w="1276"/>
        <w:gridCol w:w="1559"/>
      </w:tblGrid>
      <w:tr w:rsidR="00200387" w:rsidRPr="00200387" w:rsidTr="002C4163">
        <w:tc>
          <w:tcPr>
            <w:tcW w:w="4315" w:type="dxa"/>
            <w:vMerge w:val="restart"/>
          </w:tcPr>
          <w:p w:rsidR="00200387" w:rsidRPr="002C4163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gridSpan w:val="3"/>
          </w:tcPr>
          <w:p w:rsidR="00200387" w:rsidRPr="002C4163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показателей по уровням долговой устойчивости</w:t>
            </w:r>
          </w:p>
        </w:tc>
        <w:tc>
          <w:tcPr>
            <w:tcW w:w="1559" w:type="dxa"/>
            <w:vMerge w:val="restart"/>
          </w:tcPr>
          <w:p w:rsidR="00200387" w:rsidRPr="002C4163" w:rsidRDefault="00200387" w:rsidP="002C4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итогам 202</w:t>
            </w:r>
            <w:r w:rsidR="002C4163" w:rsidRPr="002C4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00387" w:rsidRPr="00200387" w:rsidTr="002C4163">
        <w:tc>
          <w:tcPr>
            <w:tcW w:w="4315" w:type="dxa"/>
            <w:vMerge/>
          </w:tcPr>
          <w:p w:rsidR="00200387" w:rsidRPr="00200387" w:rsidRDefault="00200387" w:rsidP="00262DB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0387" w:rsidRPr="002C4163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5" w:type="dxa"/>
          </w:tcPr>
          <w:p w:rsidR="00200387" w:rsidRPr="002C4163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00387" w:rsidRPr="002C4163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6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vMerge/>
          </w:tcPr>
          <w:p w:rsidR="00200387" w:rsidRPr="00200387" w:rsidRDefault="00200387" w:rsidP="00262DB3">
            <w:pPr>
              <w:rPr>
                <w:color w:val="FF0000"/>
                <w:sz w:val="28"/>
                <w:szCs w:val="28"/>
              </w:rPr>
            </w:pPr>
          </w:p>
        </w:tc>
      </w:tr>
      <w:tr w:rsidR="00200387" w:rsidRPr="00200387" w:rsidTr="002C4163">
        <w:tc>
          <w:tcPr>
            <w:tcW w:w="4315" w:type="dxa"/>
          </w:tcPr>
          <w:p w:rsidR="00200387" w:rsidRPr="0060609A" w:rsidRDefault="00200387" w:rsidP="006060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муниципального образования к общему объему доходов бюджета муниципального образования без учета безвозмездных поступлений</w:t>
            </w:r>
          </w:p>
        </w:tc>
        <w:tc>
          <w:tcPr>
            <w:tcW w:w="1276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не более 50%</w:t>
            </w:r>
          </w:p>
        </w:tc>
        <w:tc>
          <w:tcPr>
            <w:tcW w:w="1275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&lt; ... &lt;</w:t>
            </w:r>
          </w:p>
        </w:tc>
        <w:tc>
          <w:tcPr>
            <w:tcW w:w="1276" w:type="dxa"/>
          </w:tcPr>
          <w:p w:rsidR="00200387" w:rsidRPr="0060609A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559" w:type="dxa"/>
          </w:tcPr>
          <w:p w:rsidR="00200387" w:rsidRPr="0080784B" w:rsidRDefault="0080784B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4B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="00200387" w:rsidRPr="008078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0387" w:rsidRPr="00200387" w:rsidTr="002C4163">
        <w:tc>
          <w:tcPr>
            <w:tcW w:w="4315" w:type="dxa"/>
          </w:tcPr>
          <w:p w:rsidR="00200387" w:rsidRPr="0060609A" w:rsidRDefault="00200387" w:rsidP="006060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Годовая сумма платежей по погашению и обслуживанию муниципального долга муниципального образования,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муниципального образования и дотаций из бюджетов бюджетной системы Российской Федерации</w:t>
            </w:r>
          </w:p>
        </w:tc>
        <w:tc>
          <w:tcPr>
            <w:tcW w:w="1276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не более 13%</w:t>
            </w:r>
          </w:p>
        </w:tc>
        <w:tc>
          <w:tcPr>
            <w:tcW w:w="1275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&lt; ... &lt;</w:t>
            </w:r>
          </w:p>
        </w:tc>
        <w:tc>
          <w:tcPr>
            <w:tcW w:w="1276" w:type="dxa"/>
          </w:tcPr>
          <w:p w:rsidR="00200387" w:rsidRPr="0060609A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559" w:type="dxa"/>
          </w:tcPr>
          <w:p w:rsidR="00200387" w:rsidRPr="003E5C11" w:rsidRDefault="0060609A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1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200387" w:rsidRPr="003E5C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0387" w:rsidRPr="00200387" w:rsidTr="002C4163">
        <w:tc>
          <w:tcPr>
            <w:tcW w:w="4315" w:type="dxa"/>
          </w:tcPr>
          <w:p w:rsidR="00200387" w:rsidRPr="0060609A" w:rsidRDefault="00200387" w:rsidP="006060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осуществляются за счет субвенций из бюджетов бюджетной системы Российской Федерации</w:t>
            </w:r>
          </w:p>
        </w:tc>
        <w:tc>
          <w:tcPr>
            <w:tcW w:w="1276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  <w:tc>
          <w:tcPr>
            <w:tcW w:w="1275" w:type="dxa"/>
          </w:tcPr>
          <w:p w:rsidR="00200387" w:rsidRPr="0060609A" w:rsidRDefault="00200387" w:rsidP="006060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&lt; ... &lt;</w:t>
            </w:r>
          </w:p>
        </w:tc>
        <w:tc>
          <w:tcPr>
            <w:tcW w:w="1276" w:type="dxa"/>
          </w:tcPr>
          <w:p w:rsidR="00200387" w:rsidRPr="0060609A" w:rsidRDefault="00200387" w:rsidP="00262D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9A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559" w:type="dxa"/>
          </w:tcPr>
          <w:p w:rsidR="00200387" w:rsidRPr="0072688F" w:rsidRDefault="0060609A" w:rsidP="00726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88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688F" w:rsidRPr="00726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0387" w:rsidRPr="0072688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00387" w:rsidRPr="00200387" w:rsidRDefault="00200387" w:rsidP="0020038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387" w:rsidRPr="00A471CB" w:rsidRDefault="00200387" w:rsidP="00A471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1CB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="003E5C11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Pr="00A471C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A471CB" w:rsidRPr="00A471CB">
        <w:rPr>
          <w:rFonts w:ascii="Times New Roman" w:hAnsi="Times New Roman" w:cs="Times New Roman"/>
          <w:sz w:val="28"/>
          <w:szCs w:val="28"/>
        </w:rPr>
        <w:t xml:space="preserve">Свечинский муниципальный округ Кировской области </w:t>
      </w:r>
      <w:r w:rsidRPr="00A471CB">
        <w:rPr>
          <w:rFonts w:ascii="Times New Roman" w:hAnsi="Times New Roman" w:cs="Times New Roman"/>
          <w:sz w:val="28"/>
          <w:szCs w:val="28"/>
        </w:rPr>
        <w:t xml:space="preserve">относится к группе заемщиков с </w:t>
      </w:r>
      <w:r w:rsidR="00A471CB" w:rsidRPr="00A471CB">
        <w:rPr>
          <w:rFonts w:ascii="Times New Roman" w:hAnsi="Times New Roman" w:cs="Times New Roman"/>
          <w:sz w:val="28"/>
          <w:szCs w:val="28"/>
        </w:rPr>
        <w:t>высоким</w:t>
      </w:r>
      <w:r w:rsidRPr="00A471CB">
        <w:rPr>
          <w:rFonts w:ascii="Times New Roman" w:hAnsi="Times New Roman" w:cs="Times New Roman"/>
          <w:sz w:val="28"/>
          <w:szCs w:val="28"/>
        </w:rPr>
        <w:t xml:space="preserve"> уровнем долговой устойчивости. </w:t>
      </w:r>
    </w:p>
    <w:p w:rsidR="00A378F3" w:rsidRPr="00857084" w:rsidRDefault="00FB1D35" w:rsidP="00135529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378F3" w:rsidRPr="00C3500D" w:rsidRDefault="00A378F3" w:rsidP="002234B1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00D">
        <w:rPr>
          <w:rFonts w:ascii="Times New Roman" w:hAnsi="Times New Roman"/>
          <w:b/>
          <w:sz w:val="28"/>
          <w:szCs w:val="28"/>
        </w:rPr>
        <w:t>Основные факторы,</w:t>
      </w:r>
      <w:r w:rsidRPr="00C3500D">
        <w:rPr>
          <w:rFonts w:ascii="Times New Roman" w:hAnsi="Times New Roman"/>
          <w:b/>
          <w:bCs/>
          <w:sz w:val="28"/>
          <w:szCs w:val="28"/>
        </w:rPr>
        <w:t xml:space="preserve"> определяющие характер и направления долговой политики</w:t>
      </w:r>
    </w:p>
    <w:p w:rsidR="00293A3E" w:rsidRPr="00C3500D" w:rsidRDefault="00293A3E" w:rsidP="00361703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C3500D">
        <w:rPr>
          <w:sz w:val="28"/>
          <w:szCs w:val="28"/>
        </w:rPr>
        <w:t xml:space="preserve">          Реализация долговой политики</w:t>
      </w:r>
      <w:r w:rsidRPr="00C3500D">
        <w:t xml:space="preserve"> </w:t>
      </w:r>
      <w:r w:rsidRPr="00C3500D">
        <w:rPr>
          <w:sz w:val="28"/>
          <w:szCs w:val="28"/>
        </w:rPr>
        <w:t>в трехлетнем периоде будет осуществляться в условиях ограниченности финансовых ресурсов.</w:t>
      </w:r>
    </w:p>
    <w:p w:rsidR="00293A3E" w:rsidRPr="00C3500D" w:rsidRDefault="00293A3E" w:rsidP="00361703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C3500D"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293A3E" w:rsidRPr="00C3500D" w:rsidRDefault="00293A3E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500D">
        <w:rPr>
          <w:sz w:val="28"/>
          <w:szCs w:val="28"/>
        </w:rPr>
        <w:t>- изменения бюджетного и налогового законодательства;</w:t>
      </w:r>
    </w:p>
    <w:p w:rsidR="008112E3" w:rsidRPr="00C3500D" w:rsidRDefault="008112E3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500D">
        <w:rPr>
          <w:sz w:val="28"/>
          <w:szCs w:val="28"/>
        </w:rPr>
        <w:t>- изменения</w:t>
      </w:r>
      <w:r w:rsidRPr="00C3500D">
        <w:t xml:space="preserve"> </w:t>
      </w:r>
      <w:r w:rsidRPr="00C3500D">
        <w:rPr>
          <w:sz w:val="28"/>
          <w:szCs w:val="28"/>
        </w:rPr>
        <w:t xml:space="preserve">в </w:t>
      </w:r>
      <w:hyperlink r:id="rId12" w:history="1">
        <w:r w:rsidRPr="00C3500D">
          <w:rPr>
            <w:sz w:val="28"/>
            <w:szCs w:val="28"/>
          </w:rPr>
          <w:t>Бюджетный кодекс Российской Федерации</w:t>
        </w:r>
      </w:hyperlink>
      <w:r w:rsidRPr="00C3500D">
        <w:rPr>
          <w:sz w:val="28"/>
          <w:szCs w:val="28"/>
        </w:rPr>
        <w:t xml:space="preserve">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D03385" w:rsidRPr="00C3500D" w:rsidRDefault="00D03385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500D">
        <w:rPr>
          <w:sz w:val="28"/>
          <w:szCs w:val="28"/>
        </w:rPr>
        <w:t>- значительный уровень муниципального долга;</w:t>
      </w:r>
    </w:p>
    <w:p w:rsidR="00D03385" w:rsidRPr="00C3500D" w:rsidRDefault="00D03385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C3500D">
        <w:rPr>
          <w:sz w:val="28"/>
          <w:szCs w:val="28"/>
        </w:rPr>
        <w:t>- недостаточность динамики роста налоговых и неналоговых доходов.</w:t>
      </w:r>
    </w:p>
    <w:p w:rsidR="00D03385" w:rsidRPr="00471CD0" w:rsidRDefault="00D03385" w:rsidP="00C377BB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CD0">
        <w:rPr>
          <w:rFonts w:ascii="Times New Roman" w:hAnsi="Times New Roman"/>
          <w:b/>
          <w:sz w:val="28"/>
          <w:szCs w:val="28"/>
        </w:rPr>
        <w:t>Цели и задачи долговой политики</w:t>
      </w:r>
    </w:p>
    <w:p w:rsidR="00EA597A" w:rsidRPr="00471CD0" w:rsidRDefault="005F24A5" w:rsidP="00361703">
      <w:pPr>
        <w:tabs>
          <w:tab w:val="left" w:pos="5850"/>
        </w:tabs>
        <w:spacing w:line="360" w:lineRule="auto"/>
        <w:ind w:firstLine="360"/>
        <w:jc w:val="both"/>
        <w:rPr>
          <w:sz w:val="28"/>
          <w:szCs w:val="28"/>
        </w:rPr>
      </w:pPr>
      <w:r w:rsidRPr="00471CD0">
        <w:rPr>
          <w:sz w:val="28"/>
          <w:szCs w:val="28"/>
        </w:rPr>
        <w:t xml:space="preserve">     Основной целью долговой</w:t>
      </w:r>
      <w:r w:rsidRPr="00471CD0">
        <w:t xml:space="preserve"> </w:t>
      </w:r>
      <w:r w:rsidRPr="00471CD0">
        <w:rPr>
          <w:sz w:val="28"/>
          <w:szCs w:val="28"/>
        </w:rPr>
        <w:t>политики является обеспечение сбалансированности и устойчивости бюджета, поддержание объема муниципального долга и расходов на его обслуживание</w:t>
      </w:r>
      <w:r w:rsidRPr="00471CD0">
        <w:t xml:space="preserve"> </w:t>
      </w:r>
      <w:r w:rsidRPr="00471CD0">
        <w:rPr>
          <w:sz w:val="28"/>
          <w:szCs w:val="28"/>
        </w:rPr>
        <w:t xml:space="preserve">в рамках, установленных </w:t>
      </w:r>
      <w:hyperlink r:id="rId13" w:history="1">
        <w:r w:rsidRPr="00471CD0">
          <w:rPr>
            <w:sz w:val="28"/>
            <w:szCs w:val="28"/>
          </w:rPr>
          <w:t>Бюджетным кодексом Российской Федерации</w:t>
        </w:r>
      </w:hyperlink>
      <w:r w:rsidRPr="00471CD0">
        <w:rPr>
          <w:sz w:val="28"/>
          <w:szCs w:val="28"/>
        </w:rPr>
        <w:t xml:space="preserve"> ограничений.</w:t>
      </w:r>
    </w:p>
    <w:p w:rsidR="00EA597A" w:rsidRPr="00471CD0" w:rsidRDefault="00EA597A" w:rsidP="00361703">
      <w:pPr>
        <w:tabs>
          <w:tab w:val="left" w:pos="5850"/>
        </w:tabs>
        <w:spacing w:line="360" w:lineRule="auto"/>
        <w:ind w:firstLine="360"/>
        <w:jc w:val="both"/>
        <w:rPr>
          <w:sz w:val="28"/>
          <w:szCs w:val="28"/>
        </w:rPr>
      </w:pPr>
      <w:r w:rsidRPr="00471CD0">
        <w:rPr>
          <w:sz w:val="28"/>
          <w:szCs w:val="28"/>
        </w:rPr>
        <w:t xml:space="preserve">     Реализация долговой политики будет направлена на решение следующих задач:</w:t>
      </w:r>
    </w:p>
    <w:p w:rsidR="00EA597A" w:rsidRPr="00471CD0" w:rsidRDefault="00361703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A597A" w:rsidRPr="00471CD0">
        <w:rPr>
          <w:sz w:val="28"/>
          <w:szCs w:val="28"/>
          <w:lang w:eastAsia="en-US"/>
        </w:rPr>
        <w:t>новые заимствования осуществлять только в целях рефинансирования действующих долговых обязательств без увеличения долговой нагрузки на бюджет;</w:t>
      </w:r>
    </w:p>
    <w:p w:rsidR="00EA597A" w:rsidRPr="00471CD0" w:rsidRDefault="00EA597A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71CD0">
        <w:rPr>
          <w:sz w:val="28"/>
          <w:szCs w:val="28"/>
          <w:lang w:eastAsia="en-US"/>
        </w:rPr>
        <w:t xml:space="preserve">- </w:t>
      </w:r>
      <w:r w:rsidRPr="00471CD0">
        <w:rPr>
          <w:sz w:val="28"/>
          <w:szCs w:val="28"/>
        </w:rPr>
        <w:t>своевременное и в полном объеме выполнение принятых обязательств по погашению и обслуживанию муниципального долга;</w:t>
      </w:r>
    </w:p>
    <w:p w:rsidR="00EA597A" w:rsidRPr="00471CD0" w:rsidRDefault="00EA597A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71CD0">
        <w:rPr>
          <w:sz w:val="28"/>
          <w:szCs w:val="28"/>
        </w:rPr>
        <w:t>- п</w:t>
      </w:r>
      <w:r w:rsidRPr="00471CD0">
        <w:rPr>
          <w:sz w:val="28"/>
          <w:szCs w:val="28"/>
          <w:lang w:eastAsia="en-US"/>
        </w:rPr>
        <w:t>ри осуществлении заимствований ставится задача обеспечения возможности привлечения в бюджет кредитов кредитных организаций по ставкам не выше уровня ключевой ставки Банка России, увеличенного на 1 процент, а также снижения доли краткосрочных долговых обязательств</w:t>
      </w:r>
      <w:r w:rsidR="00BE1225" w:rsidRPr="00471CD0">
        <w:rPr>
          <w:sz w:val="28"/>
          <w:szCs w:val="28"/>
          <w:lang w:eastAsia="en-US"/>
        </w:rPr>
        <w:t>.</w:t>
      </w:r>
    </w:p>
    <w:p w:rsidR="00BE1225" w:rsidRPr="00857084" w:rsidRDefault="00BE1225" w:rsidP="00361703">
      <w:pPr>
        <w:tabs>
          <w:tab w:val="left" w:pos="5850"/>
        </w:tabs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BE1225" w:rsidRPr="00214E9C" w:rsidRDefault="00BE1225" w:rsidP="00811F67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E9C">
        <w:rPr>
          <w:rFonts w:ascii="Times New Roman" w:hAnsi="Times New Roman"/>
          <w:b/>
          <w:sz w:val="28"/>
          <w:szCs w:val="28"/>
        </w:rPr>
        <w:lastRenderedPageBreak/>
        <w:t>Инструменты реализации долговой политики</w:t>
      </w:r>
    </w:p>
    <w:p w:rsidR="005C3C8D" w:rsidRPr="00214E9C" w:rsidRDefault="005C3C8D" w:rsidP="005C3C8D">
      <w:pPr>
        <w:tabs>
          <w:tab w:val="left" w:pos="5850"/>
        </w:tabs>
        <w:spacing w:line="360" w:lineRule="auto"/>
        <w:ind w:left="360"/>
        <w:jc w:val="both"/>
        <w:rPr>
          <w:sz w:val="28"/>
          <w:szCs w:val="28"/>
        </w:rPr>
      </w:pPr>
      <w:r w:rsidRPr="00214E9C">
        <w:rPr>
          <w:sz w:val="28"/>
          <w:szCs w:val="28"/>
        </w:rPr>
        <w:t xml:space="preserve">            Долговая политика будет реализовываться посредством выполнения следующих мероприятий:</w:t>
      </w:r>
    </w:p>
    <w:p w:rsidR="005C3C8D" w:rsidRPr="00214E9C" w:rsidRDefault="005C3C8D" w:rsidP="00361703">
      <w:pPr>
        <w:tabs>
          <w:tab w:val="left" w:pos="585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214E9C">
        <w:rPr>
          <w:sz w:val="28"/>
          <w:szCs w:val="28"/>
        </w:rPr>
        <w:t>- недопущение принятия новых расходных обязательств, не обеспеченных дополнительными источниками поступлений в бюджет;</w:t>
      </w:r>
    </w:p>
    <w:p w:rsidR="005C3C8D" w:rsidRPr="0063439A" w:rsidRDefault="005C3C8D" w:rsidP="00361703">
      <w:pPr>
        <w:tabs>
          <w:tab w:val="left" w:pos="585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3439A">
        <w:rPr>
          <w:sz w:val="28"/>
          <w:szCs w:val="28"/>
        </w:rPr>
        <w:t xml:space="preserve">- </w:t>
      </w:r>
      <w:r w:rsidR="00FC3659" w:rsidRPr="0063439A">
        <w:rPr>
          <w:sz w:val="28"/>
          <w:szCs w:val="28"/>
        </w:rPr>
        <w:t>направление</w:t>
      </w:r>
      <w:r w:rsidR="00FC3659" w:rsidRPr="0063439A">
        <w:t xml:space="preserve"> </w:t>
      </w:r>
      <w:r w:rsidR="00FC3659" w:rsidRPr="0063439A">
        <w:rPr>
          <w:sz w:val="28"/>
          <w:szCs w:val="28"/>
        </w:rPr>
        <w:t>дополнительных доходов, полученных при исполнении бюджета, на досрочное</w:t>
      </w:r>
      <w:r w:rsidR="00CB2B98" w:rsidRPr="0063439A">
        <w:t xml:space="preserve"> </w:t>
      </w:r>
      <w:r w:rsidR="00CB2B98" w:rsidRPr="0063439A">
        <w:rPr>
          <w:sz w:val="28"/>
          <w:szCs w:val="28"/>
        </w:rPr>
        <w:t>погашение долговых обязательств или замещение планируемых к привлечению кредитов кредитных организаций;</w:t>
      </w:r>
    </w:p>
    <w:p w:rsidR="00CB2B98" w:rsidRPr="0063439A" w:rsidRDefault="00CB2B98" w:rsidP="00361703">
      <w:pPr>
        <w:tabs>
          <w:tab w:val="left" w:pos="585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3439A">
        <w:rPr>
          <w:sz w:val="28"/>
          <w:szCs w:val="28"/>
        </w:rPr>
        <w:t xml:space="preserve">- </w:t>
      </w:r>
      <w:r w:rsidR="004239C1" w:rsidRPr="0063439A">
        <w:rPr>
          <w:sz w:val="28"/>
          <w:szCs w:val="28"/>
        </w:rPr>
        <w:t xml:space="preserve">  </w:t>
      </w:r>
      <w:r w:rsidRPr="0063439A">
        <w:rPr>
          <w:sz w:val="28"/>
          <w:szCs w:val="28"/>
        </w:rPr>
        <w:t>привлечение среднесрочных</w:t>
      </w:r>
      <w:r w:rsidRPr="0063439A">
        <w:t xml:space="preserve"> </w:t>
      </w:r>
      <w:r w:rsidRPr="0063439A">
        <w:rPr>
          <w:sz w:val="28"/>
          <w:szCs w:val="28"/>
        </w:rPr>
        <w:t>заемных средств (от одного года до пяти лет) на погашение долговых обязательств;</w:t>
      </w:r>
    </w:p>
    <w:p w:rsidR="00CB2B98" w:rsidRPr="0063439A" w:rsidRDefault="00CB2B98" w:rsidP="00361703">
      <w:pPr>
        <w:tabs>
          <w:tab w:val="left" w:pos="585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3439A">
        <w:rPr>
          <w:sz w:val="28"/>
          <w:szCs w:val="28"/>
        </w:rPr>
        <w:t>- осуществление мониторинга</w:t>
      </w:r>
      <w:r w:rsidRPr="0063439A">
        <w:t xml:space="preserve"> </w:t>
      </w:r>
      <w:r w:rsidRPr="0063439A">
        <w:rPr>
          <w:sz w:val="28"/>
          <w:szCs w:val="28"/>
        </w:rPr>
        <w:t xml:space="preserve">соответствия параметров муниципального долга ограничениям, установленным </w:t>
      </w:r>
      <w:hyperlink r:id="rId14" w:history="1">
        <w:r w:rsidRPr="0063439A">
          <w:rPr>
            <w:sz w:val="28"/>
            <w:szCs w:val="28"/>
          </w:rPr>
          <w:t>Бюджетным кодексом Российской Федерации</w:t>
        </w:r>
      </w:hyperlink>
      <w:r w:rsidRPr="0063439A">
        <w:rPr>
          <w:sz w:val="28"/>
          <w:szCs w:val="28"/>
        </w:rPr>
        <w:t>.</w:t>
      </w:r>
    </w:p>
    <w:p w:rsidR="00CB2B98" w:rsidRPr="002A3858" w:rsidRDefault="00CB2B98" w:rsidP="00361703">
      <w:pPr>
        <w:pStyle w:val="a5"/>
        <w:numPr>
          <w:ilvl w:val="0"/>
          <w:numId w:val="13"/>
        </w:numPr>
        <w:tabs>
          <w:tab w:val="left" w:pos="5850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2A3858">
        <w:rPr>
          <w:rFonts w:ascii="Times New Roman" w:hAnsi="Times New Roman"/>
          <w:b/>
          <w:sz w:val="28"/>
          <w:szCs w:val="28"/>
        </w:rPr>
        <w:t>Анализ рисков для бюджета, возникающих в процессе управления муниципальным долгом</w:t>
      </w:r>
    </w:p>
    <w:p w:rsidR="000D60B8" w:rsidRPr="002A3858" w:rsidRDefault="00180206" w:rsidP="000D60B8">
      <w:pPr>
        <w:tabs>
          <w:tab w:val="left" w:pos="5850"/>
        </w:tabs>
        <w:spacing w:line="360" w:lineRule="auto"/>
        <w:ind w:left="360"/>
        <w:jc w:val="both"/>
        <w:rPr>
          <w:sz w:val="28"/>
          <w:szCs w:val="28"/>
        </w:rPr>
      </w:pPr>
      <w:r w:rsidRPr="002A3858">
        <w:rPr>
          <w:sz w:val="28"/>
          <w:szCs w:val="28"/>
        </w:rPr>
        <w:t xml:space="preserve">          </w:t>
      </w:r>
      <w:r w:rsidR="000D60B8" w:rsidRPr="002A3858">
        <w:rPr>
          <w:sz w:val="28"/>
          <w:szCs w:val="28"/>
        </w:rPr>
        <w:t>Основными рисками, возникающими</w:t>
      </w:r>
      <w:r w:rsidR="000D60B8" w:rsidRPr="002A3858">
        <w:t xml:space="preserve"> </w:t>
      </w:r>
      <w:r w:rsidR="000D60B8" w:rsidRPr="002A3858">
        <w:rPr>
          <w:sz w:val="28"/>
          <w:szCs w:val="28"/>
        </w:rPr>
        <w:t>в процессе управления муниципальным долгом</w:t>
      </w:r>
      <w:r w:rsidRPr="002A3858">
        <w:rPr>
          <w:sz w:val="28"/>
          <w:szCs w:val="28"/>
        </w:rPr>
        <w:t xml:space="preserve"> являются:</w:t>
      </w:r>
    </w:p>
    <w:p w:rsidR="00180206" w:rsidRPr="002A3858" w:rsidRDefault="0018020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A3858">
        <w:rPr>
          <w:sz w:val="28"/>
          <w:szCs w:val="28"/>
        </w:rPr>
        <w:t xml:space="preserve">- </w:t>
      </w:r>
      <w:r w:rsidR="00FD07F6" w:rsidRPr="002A3858">
        <w:rPr>
          <w:sz w:val="28"/>
          <w:szCs w:val="28"/>
        </w:rPr>
        <w:t xml:space="preserve">риск </w:t>
      </w:r>
      <w:r w:rsidRPr="002A3858">
        <w:rPr>
          <w:sz w:val="28"/>
          <w:szCs w:val="28"/>
        </w:rPr>
        <w:t>невыполнени</w:t>
      </w:r>
      <w:r w:rsidR="00FD07F6" w:rsidRPr="002A3858">
        <w:rPr>
          <w:sz w:val="28"/>
          <w:szCs w:val="28"/>
        </w:rPr>
        <w:t>я</w:t>
      </w:r>
      <w:r w:rsidRPr="002A3858">
        <w:rPr>
          <w:sz w:val="28"/>
          <w:szCs w:val="28"/>
        </w:rPr>
        <w:t xml:space="preserve"> утвержденных годовых объемов налоговых и неналоговых доходов бюджета;</w:t>
      </w:r>
    </w:p>
    <w:p w:rsidR="00180206" w:rsidRPr="002A3858" w:rsidRDefault="0018020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A3858">
        <w:rPr>
          <w:sz w:val="28"/>
          <w:szCs w:val="28"/>
        </w:rPr>
        <w:t xml:space="preserve">- </w:t>
      </w:r>
      <w:r w:rsidR="00FD07F6" w:rsidRPr="002A3858">
        <w:rPr>
          <w:sz w:val="28"/>
          <w:szCs w:val="28"/>
        </w:rPr>
        <w:t xml:space="preserve">риск </w:t>
      </w:r>
      <w:r w:rsidRPr="002A3858">
        <w:rPr>
          <w:sz w:val="28"/>
          <w:szCs w:val="28"/>
        </w:rPr>
        <w:t>рост</w:t>
      </w:r>
      <w:r w:rsidR="00FD07F6" w:rsidRPr="002A3858">
        <w:rPr>
          <w:sz w:val="28"/>
          <w:szCs w:val="28"/>
        </w:rPr>
        <w:t>а</w:t>
      </w:r>
      <w:r w:rsidRPr="002A3858">
        <w:rPr>
          <w:sz w:val="28"/>
          <w:szCs w:val="28"/>
        </w:rPr>
        <w:t xml:space="preserve"> процентных ставок</w:t>
      </w:r>
      <w:r w:rsidRPr="002A3858">
        <w:t xml:space="preserve"> </w:t>
      </w:r>
      <w:r w:rsidRPr="002A3858">
        <w:rPr>
          <w:sz w:val="28"/>
          <w:szCs w:val="28"/>
        </w:rPr>
        <w:t>вследствие увеличения ключевой ставки, установленной Банком России;</w:t>
      </w:r>
    </w:p>
    <w:p w:rsidR="00FD07F6" w:rsidRPr="002A3858" w:rsidRDefault="00FD07F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A3858">
        <w:rPr>
          <w:sz w:val="28"/>
          <w:szCs w:val="28"/>
        </w:rPr>
        <w:t>- риск рефинансирования - отсутствие возможности осуществить новые заимствования для погашения имеющихся долговых обязательств;</w:t>
      </w:r>
    </w:p>
    <w:p w:rsidR="00FD07F6" w:rsidRPr="002A3858" w:rsidRDefault="00FD07F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A3858">
        <w:rPr>
          <w:sz w:val="28"/>
          <w:szCs w:val="28"/>
        </w:rPr>
        <w:t>- риск возникновения новых расходных обязательств, не обеспеченных источниками финансирования.</w:t>
      </w:r>
    </w:p>
    <w:p w:rsidR="00FD07F6" w:rsidRPr="002A3858" w:rsidRDefault="00FD07F6" w:rsidP="00361703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A3858">
        <w:rPr>
          <w:sz w:val="28"/>
          <w:szCs w:val="28"/>
        </w:rPr>
        <w:t>Своевременное выявление и оценка долговых рисков позволит снизить их наступление и обеспечить долговую устойчивость бюджета.</w:t>
      </w:r>
      <w:r w:rsidRPr="002A3858">
        <w:rPr>
          <w:sz w:val="28"/>
          <w:szCs w:val="28"/>
        </w:rPr>
        <w:br/>
      </w:r>
    </w:p>
    <w:p w:rsidR="00FD07F6" w:rsidRPr="00857084" w:rsidRDefault="00FD07F6" w:rsidP="000D60B8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5F24A5" w:rsidRPr="00857084" w:rsidRDefault="00EA597A" w:rsidP="005F24A5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857084">
        <w:rPr>
          <w:color w:val="FF0000"/>
          <w:sz w:val="28"/>
          <w:szCs w:val="28"/>
        </w:rPr>
        <w:t xml:space="preserve">       </w:t>
      </w:r>
      <w:r w:rsidR="005F24A5" w:rsidRPr="00857084">
        <w:rPr>
          <w:color w:val="FF0000"/>
        </w:rPr>
        <w:br/>
      </w:r>
    </w:p>
    <w:p w:rsidR="00FA265F" w:rsidRPr="00857084" w:rsidRDefault="001515E2" w:rsidP="00FD07F6">
      <w:pPr>
        <w:spacing w:before="100" w:beforeAutospacing="1" w:after="100" w:afterAutospacing="1"/>
        <w:rPr>
          <w:color w:val="FF0000"/>
        </w:rPr>
      </w:pPr>
      <w:r w:rsidRPr="00857084">
        <w:rPr>
          <w:color w:val="FF0000"/>
        </w:rPr>
        <w:lastRenderedPageBreak/>
        <w:br/>
      </w:r>
      <w:r w:rsidRPr="00857084">
        <w:rPr>
          <w:color w:val="FF0000"/>
        </w:rPr>
        <w:br/>
      </w: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p w:rsidR="00FA265F" w:rsidRPr="00857084" w:rsidRDefault="00FA265F" w:rsidP="00BC742B">
      <w:pPr>
        <w:jc w:val="both"/>
        <w:rPr>
          <w:color w:val="FF0000"/>
        </w:rPr>
      </w:pPr>
    </w:p>
    <w:sectPr w:rsidR="00FA265F" w:rsidRPr="00857084" w:rsidSect="00B8028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A2" w:rsidRDefault="001964A2" w:rsidP="007A39A2">
      <w:r>
        <w:separator/>
      </w:r>
    </w:p>
  </w:endnote>
  <w:endnote w:type="continuationSeparator" w:id="1">
    <w:p w:rsidR="001964A2" w:rsidRDefault="001964A2" w:rsidP="007A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A2" w:rsidRDefault="001964A2" w:rsidP="007A39A2">
      <w:r>
        <w:separator/>
      </w:r>
    </w:p>
  </w:footnote>
  <w:footnote w:type="continuationSeparator" w:id="1">
    <w:p w:rsidR="001964A2" w:rsidRDefault="001964A2" w:rsidP="007A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321"/>
    <w:multiLevelType w:val="hybridMultilevel"/>
    <w:tmpl w:val="6F381D62"/>
    <w:lvl w:ilvl="0" w:tplc="5F50F0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A32"/>
    <w:multiLevelType w:val="hybridMultilevel"/>
    <w:tmpl w:val="B4FE276C"/>
    <w:lvl w:ilvl="0" w:tplc="A8F4140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A42FCC"/>
    <w:multiLevelType w:val="hybridMultilevel"/>
    <w:tmpl w:val="BF8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0A1A"/>
    <w:multiLevelType w:val="multilevel"/>
    <w:tmpl w:val="0876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64E4A1A"/>
    <w:multiLevelType w:val="hybridMultilevel"/>
    <w:tmpl w:val="A31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5CF6"/>
    <w:multiLevelType w:val="hybridMultilevel"/>
    <w:tmpl w:val="CA0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4B76"/>
    <w:multiLevelType w:val="multilevel"/>
    <w:tmpl w:val="843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012D0"/>
    <w:multiLevelType w:val="multilevel"/>
    <w:tmpl w:val="C37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C0BD6"/>
    <w:multiLevelType w:val="multilevel"/>
    <w:tmpl w:val="97E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F21E7"/>
    <w:multiLevelType w:val="multilevel"/>
    <w:tmpl w:val="0B3652B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37F6A1C"/>
    <w:multiLevelType w:val="multilevel"/>
    <w:tmpl w:val="146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B0145"/>
    <w:multiLevelType w:val="hybridMultilevel"/>
    <w:tmpl w:val="95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1E2F"/>
    <w:multiLevelType w:val="multilevel"/>
    <w:tmpl w:val="5DB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CB6"/>
    <w:rsid w:val="00036D41"/>
    <w:rsid w:val="00037087"/>
    <w:rsid w:val="000476B8"/>
    <w:rsid w:val="00051ECD"/>
    <w:rsid w:val="0007076D"/>
    <w:rsid w:val="00074BBA"/>
    <w:rsid w:val="00076D6C"/>
    <w:rsid w:val="00085AEB"/>
    <w:rsid w:val="000B31B9"/>
    <w:rsid w:val="000C0FDC"/>
    <w:rsid w:val="000D60B8"/>
    <w:rsid w:val="000F02CD"/>
    <w:rsid w:val="001000E3"/>
    <w:rsid w:val="00113B60"/>
    <w:rsid w:val="00135529"/>
    <w:rsid w:val="00136355"/>
    <w:rsid w:val="0014537F"/>
    <w:rsid w:val="00150557"/>
    <w:rsid w:val="001515E2"/>
    <w:rsid w:val="00160646"/>
    <w:rsid w:val="001703B7"/>
    <w:rsid w:val="00180206"/>
    <w:rsid w:val="001964A2"/>
    <w:rsid w:val="001B74B4"/>
    <w:rsid w:val="001C31F7"/>
    <w:rsid w:val="001C41DB"/>
    <w:rsid w:val="001D53A0"/>
    <w:rsid w:val="001F6CAA"/>
    <w:rsid w:val="00200387"/>
    <w:rsid w:val="00214E9C"/>
    <w:rsid w:val="002234B1"/>
    <w:rsid w:val="002412B2"/>
    <w:rsid w:val="00265859"/>
    <w:rsid w:val="0028119E"/>
    <w:rsid w:val="00293A3E"/>
    <w:rsid w:val="00296E13"/>
    <w:rsid w:val="002A3858"/>
    <w:rsid w:val="002A3986"/>
    <w:rsid w:val="002B3A11"/>
    <w:rsid w:val="002C4163"/>
    <w:rsid w:val="002E4711"/>
    <w:rsid w:val="002E6DF1"/>
    <w:rsid w:val="00315754"/>
    <w:rsid w:val="00330410"/>
    <w:rsid w:val="003444C4"/>
    <w:rsid w:val="0035797D"/>
    <w:rsid w:val="00360C6C"/>
    <w:rsid w:val="00361703"/>
    <w:rsid w:val="0036297F"/>
    <w:rsid w:val="0039027A"/>
    <w:rsid w:val="003B6946"/>
    <w:rsid w:val="003B7ADD"/>
    <w:rsid w:val="003E3AA8"/>
    <w:rsid w:val="003E4C37"/>
    <w:rsid w:val="003E567C"/>
    <w:rsid w:val="003E5C11"/>
    <w:rsid w:val="00415F51"/>
    <w:rsid w:val="0042020B"/>
    <w:rsid w:val="004239C1"/>
    <w:rsid w:val="00471CD0"/>
    <w:rsid w:val="004935B8"/>
    <w:rsid w:val="004A6C30"/>
    <w:rsid w:val="004B3169"/>
    <w:rsid w:val="004B5EF7"/>
    <w:rsid w:val="004C16F6"/>
    <w:rsid w:val="004C2D76"/>
    <w:rsid w:val="004C4C4F"/>
    <w:rsid w:val="004E030E"/>
    <w:rsid w:val="004E60DB"/>
    <w:rsid w:val="004E7200"/>
    <w:rsid w:val="00501D4C"/>
    <w:rsid w:val="0050515C"/>
    <w:rsid w:val="00506086"/>
    <w:rsid w:val="0051228E"/>
    <w:rsid w:val="0051676E"/>
    <w:rsid w:val="00517A55"/>
    <w:rsid w:val="0053176E"/>
    <w:rsid w:val="00536E78"/>
    <w:rsid w:val="00556CF0"/>
    <w:rsid w:val="005610AF"/>
    <w:rsid w:val="0056164C"/>
    <w:rsid w:val="005869D3"/>
    <w:rsid w:val="005905C6"/>
    <w:rsid w:val="005C3C8D"/>
    <w:rsid w:val="005C647C"/>
    <w:rsid w:val="005D4799"/>
    <w:rsid w:val="005F1237"/>
    <w:rsid w:val="005F24A5"/>
    <w:rsid w:val="0060609A"/>
    <w:rsid w:val="0063439A"/>
    <w:rsid w:val="00671F11"/>
    <w:rsid w:val="006879A1"/>
    <w:rsid w:val="006902A8"/>
    <w:rsid w:val="006C005E"/>
    <w:rsid w:val="006C18BE"/>
    <w:rsid w:val="006C3DA5"/>
    <w:rsid w:val="006D4D34"/>
    <w:rsid w:val="006F4EDD"/>
    <w:rsid w:val="007112E0"/>
    <w:rsid w:val="007217EC"/>
    <w:rsid w:val="0072688F"/>
    <w:rsid w:val="00737000"/>
    <w:rsid w:val="0074011A"/>
    <w:rsid w:val="00740DFD"/>
    <w:rsid w:val="007434BE"/>
    <w:rsid w:val="00753452"/>
    <w:rsid w:val="007541B8"/>
    <w:rsid w:val="0076286E"/>
    <w:rsid w:val="0078102F"/>
    <w:rsid w:val="007A39A2"/>
    <w:rsid w:val="007A6274"/>
    <w:rsid w:val="007B1B92"/>
    <w:rsid w:val="007B4E4D"/>
    <w:rsid w:val="007D1C5C"/>
    <w:rsid w:val="007F2E06"/>
    <w:rsid w:val="007F47B2"/>
    <w:rsid w:val="0080483D"/>
    <w:rsid w:val="0080784B"/>
    <w:rsid w:val="008112E3"/>
    <w:rsid w:val="00811F67"/>
    <w:rsid w:val="00816D91"/>
    <w:rsid w:val="0081726E"/>
    <w:rsid w:val="00840A0B"/>
    <w:rsid w:val="00841847"/>
    <w:rsid w:val="00857084"/>
    <w:rsid w:val="008679FF"/>
    <w:rsid w:val="008A3557"/>
    <w:rsid w:val="008B14B5"/>
    <w:rsid w:val="008B260F"/>
    <w:rsid w:val="008B40BA"/>
    <w:rsid w:val="008D37B9"/>
    <w:rsid w:val="008D6842"/>
    <w:rsid w:val="008F34DE"/>
    <w:rsid w:val="008F6622"/>
    <w:rsid w:val="0090116A"/>
    <w:rsid w:val="009128A1"/>
    <w:rsid w:val="00922CB6"/>
    <w:rsid w:val="0092410B"/>
    <w:rsid w:val="0092430F"/>
    <w:rsid w:val="009255EE"/>
    <w:rsid w:val="009375F8"/>
    <w:rsid w:val="00967678"/>
    <w:rsid w:val="0098538C"/>
    <w:rsid w:val="009C438E"/>
    <w:rsid w:val="009C44D4"/>
    <w:rsid w:val="009E3C98"/>
    <w:rsid w:val="009F6D7C"/>
    <w:rsid w:val="00A03430"/>
    <w:rsid w:val="00A363C3"/>
    <w:rsid w:val="00A378F3"/>
    <w:rsid w:val="00A4168D"/>
    <w:rsid w:val="00A471CB"/>
    <w:rsid w:val="00A51AA4"/>
    <w:rsid w:val="00A70FDD"/>
    <w:rsid w:val="00A74091"/>
    <w:rsid w:val="00A93356"/>
    <w:rsid w:val="00A948FD"/>
    <w:rsid w:val="00AA3040"/>
    <w:rsid w:val="00AD21E4"/>
    <w:rsid w:val="00AD73EB"/>
    <w:rsid w:val="00AF3717"/>
    <w:rsid w:val="00B10AB6"/>
    <w:rsid w:val="00B1293F"/>
    <w:rsid w:val="00B1663F"/>
    <w:rsid w:val="00B17910"/>
    <w:rsid w:val="00B27EE4"/>
    <w:rsid w:val="00B408AB"/>
    <w:rsid w:val="00B43B75"/>
    <w:rsid w:val="00B50C9A"/>
    <w:rsid w:val="00B60962"/>
    <w:rsid w:val="00B620C9"/>
    <w:rsid w:val="00B72DBB"/>
    <w:rsid w:val="00B80288"/>
    <w:rsid w:val="00B8115C"/>
    <w:rsid w:val="00B81817"/>
    <w:rsid w:val="00B85348"/>
    <w:rsid w:val="00B921D7"/>
    <w:rsid w:val="00B92854"/>
    <w:rsid w:val="00B930C2"/>
    <w:rsid w:val="00BC4B08"/>
    <w:rsid w:val="00BC742B"/>
    <w:rsid w:val="00BD532C"/>
    <w:rsid w:val="00BD59F0"/>
    <w:rsid w:val="00BE0801"/>
    <w:rsid w:val="00BE1225"/>
    <w:rsid w:val="00BE1F07"/>
    <w:rsid w:val="00BE2960"/>
    <w:rsid w:val="00C112FF"/>
    <w:rsid w:val="00C21FF4"/>
    <w:rsid w:val="00C26FDC"/>
    <w:rsid w:val="00C3500D"/>
    <w:rsid w:val="00C377BB"/>
    <w:rsid w:val="00C51D54"/>
    <w:rsid w:val="00C62A65"/>
    <w:rsid w:val="00C84F17"/>
    <w:rsid w:val="00C8691F"/>
    <w:rsid w:val="00C8729E"/>
    <w:rsid w:val="00C97694"/>
    <w:rsid w:val="00CB2B98"/>
    <w:rsid w:val="00CB463A"/>
    <w:rsid w:val="00CC0003"/>
    <w:rsid w:val="00CD6485"/>
    <w:rsid w:val="00CE30CE"/>
    <w:rsid w:val="00CE63F2"/>
    <w:rsid w:val="00D03385"/>
    <w:rsid w:val="00D1471A"/>
    <w:rsid w:val="00D178FC"/>
    <w:rsid w:val="00D22EF8"/>
    <w:rsid w:val="00D265AE"/>
    <w:rsid w:val="00D45264"/>
    <w:rsid w:val="00D7635D"/>
    <w:rsid w:val="00D8565A"/>
    <w:rsid w:val="00D90CB4"/>
    <w:rsid w:val="00D9419B"/>
    <w:rsid w:val="00D97368"/>
    <w:rsid w:val="00DA3BEF"/>
    <w:rsid w:val="00DD3425"/>
    <w:rsid w:val="00DD3432"/>
    <w:rsid w:val="00DD5E0A"/>
    <w:rsid w:val="00DF66EB"/>
    <w:rsid w:val="00E025E7"/>
    <w:rsid w:val="00E030DA"/>
    <w:rsid w:val="00E12F4E"/>
    <w:rsid w:val="00E1430A"/>
    <w:rsid w:val="00E1504A"/>
    <w:rsid w:val="00E30C0B"/>
    <w:rsid w:val="00E323D7"/>
    <w:rsid w:val="00E35933"/>
    <w:rsid w:val="00E567E6"/>
    <w:rsid w:val="00E75B39"/>
    <w:rsid w:val="00E8016A"/>
    <w:rsid w:val="00E8024D"/>
    <w:rsid w:val="00E832B1"/>
    <w:rsid w:val="00E83D5D"/>
    <w:rsid w:val="00EA597A"/>
    <w:rsid w:val="00EA7F0B"/>
    <w:rsid w:val="00EB113B"/>
    <w:rsid w:val="00EC4BE4"/>
    <w:rsid w:val="00EE0B4C"/>
    <w:rsid w:val="00EE5540"/>
    <w:rsid w:val="00EE57C3"/>
    <w:rsid w:val="00EF541B"/>
    <w:rsid w:val="00F003F8"/>
    <w:rsid w:val="00F00F57"/>
    <w:rsid w:val="00F43642"/>
    <w:rsid w:val="00F47BA0"/>
    <w:rsid w:val="00F57E16"/>
    <w:rsid w:val="00F95672"/>
    <w:rsid w:val="00FA265F"/>
    <w:rsid w:val="00FA74BA"/>
    <w:rsid w:val="00FB1D35"/>
    <w:rsid w:val="00FB3F5C"/>
    <w:rsid w:val="00FB6CB0"/>
    <w:rsid w:val="00FC3659"/>
    <w:rsid w:val="00FD07F6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28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51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47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21FF4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A3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7A39A2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A39A2"/>
    <w:rPr>
      <w:rFonts w:ascii="Calibri" w:eastAsia="Calibri" w:hAnsi="Calibri" w:cs="Times New Roman"/>
      <w:lang w:eastAsia="en-US"/>
    </w:rPr>
  </w:style>
  <w:style w:type="character" w:styleId="a8">
    <w:name w:val="footnote reference"/>
    <w:basedOn w:val="a0"/>
    <w:uiPriority w:val="99"/>
    <w:unhideWhenUsed/>
    <w:rsid w:val="007A39A2"/>
    <w:rPr>
      <w:vertAlign w:val="superscript"/>
    </w:rPr>
  </w:style>
  <w:style w:type="table" w:styleId="a9">
    <w:name w:val="Table Grid"/>
    <w:basedOn w:val="a1"/>
    <w:uiPriority w:val="59"/>
    <w:rsid w:val="00E12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B6CB0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FB6CB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5E2"/>
    <w:rPr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1515E2"/>
    <w:rPr>
      <w:color w:val="0000FF"/>
      <w:u w:val="single"/>
    </w:rPr>
  </w:style>
  <w:style w:type="paragraph" w:customStyle="1" w:styleId="headertext">
    <w:name w:val="headertext"/>
    <w:basedOn w:val="a"/>
    <w:rsid w:val="001515E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15E2"/>
    <w:pPr>
      <w:spacing w:before="100" w:beforeAutospacing="1" w:after="100" w:afterAutospacing="1"/>
    </w:pPr>
  </w:style>
  <w:style w:type="paragraph" w:customStyle="1" w:styleId="ConsPlusNormal">
    <w:name w:val="ConsPlusNormal"/>
    <w:rsid w:val="002003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ioaioo">
    <w:name w:val="Ii oaio?o"/>
    <w:basedOn w:val="a"/>
    <w:rsid w:val="00EE0B4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d">
    <w:name w:val="Первая строка заголовка"/>
    <w:basedOn w:val="a"/>
    <w:rsid w:val="00EE0B4C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5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B5C2B5B95C32AD6328A7E8A16E61ABE4E11EB5293DE2D9600CEA279E8ED3012961F720602ACDCD9EEF0CCD70C4AEFD5A08D771D63R6o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91BC-2F61-4313-BD3F-E90A7332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Свечинский ФО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Елена Анатольевна</dc:creator>
  <cp:lastModifiedBy>SL</cp:lastModifiedBy>
  <cp:revision>6</cp:revision>
  <cp:lastPrinted>2020-04-13T08:26:00Z</cp:lastPrinted>
  <dcterms:created xsi:type="dcterms:W3CDTF">2022-01-17T11:01:00Z</dcterms:created>
  <dcterms:modified xsi:type="dcterms:W3CDTF">2022-02-01T13:55:00Z</dcterms:modified>
</cp:coreProperties>
</file>