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446"/>
      </w:tblGrid>
      <w:tr w:rsidR="005D729E" w:rsidTr="00A8364F">
        <w:trPr>
          <w:trHeight w:val="1894"/>
        </w:trPr>
        <w:tc>
          <w:tcPr>
            <w:tcW w:w="9782" w:type="dxa"/>
            <w:gridSpan w:val="4"/>
            <w:hideMark/>
          </w:tcPr>
          <w:p w:rsidR="005D729E" w:rsidRDefault="005D729E" w:rsidP="009925F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A8364F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B05D3" w:rsidP="007B05D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7B05D3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</w:t>
            </w:r>
          </w:p>
        </w:tc>
      </w:tr>
      <w:tr w:rsidR="005D729E" w:rsidRPr="004E4FF5" w:rsidTr="00A8364F">
        <w:trPr>
          <w:trHeight w:val="332"/>
        </w:trPr>
        <w:tc>
          <w:tcPr>
            <w:tcW w:w="978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A8364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9925F4">
      <w:pPr>
        <w:pStyle w:val="a4"/>
        <w:tabs>
          <w:tab w:val="clear" w:pos="4153"/>
          <w:tab w:val="clear" w:pos="8306"/>
        </w:tabs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A8364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A8364F">
      <w:pPr>
        <w:autoSpaceDE w:val="0"/>
        <w:autoSpaceDN w:val="0"/>
        <w:adjustRightInd w:val="0"/>
        <w:spacing w:after="720"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1631D0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A8364F" w:rsidRDefault="00A8364F" w:rsidP="00A836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A8364F" w:rsidRDefault="00A8364F" w:rsidP="00A8364F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Г.С. Гоголева</w:t>
      </w:r>
    </w:p>
    <w:p w:rsidR="00307C0E" w:rsidRDefault="00307C0E" w:rsidP="00907AAC">
      <w:pPr>
        <w:ind w:left="4395"/>
        <w:rPr>
          <w:sz w:val="28"/>
          <w:szCs w:val="28"/>
          <w:lang w:bidi="fa-IR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A8364F">
        <w:rPr>
          <w:sz w:val="28"/>
          <w:szCs w:val="28"/>
          <w:lang w:bidi="fa-IR"/>
        </w:rPr>
        <w:t>риложение</w:t>
      </w:r>
    </w:p>
    <w:p w:rsidR="00A8364F" w:rsidRDefault="00A8364F" w:rsidP="00907AAC">
      <w:pPr>
        <w:ind w:left="4395"/>
        <w:rPr>
          <w:sz w:val="28"/>
          <w:szCs w:val="28"/>
          <w:lang w:bidi="fa-IR"/>
        </w:rPr>
      </w:pPr>
    </w:p>
    <w:p w:rsidR="00907AAC" w:rsidRDefault="00A8364F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</w:t>
      </w:r>
      <w:r w:rsidR="009D4DB8">
        <w:rPr>
          <w:sz w:val="28"/>
          <w:szCs w:val="28"/>
          <w:lang w:bidi="fa-IR"/>
        </w:rPr>
        <w:t>Ы</w:t>
      </w:r>
    </w:p>
    <w:p w:rsidR="00A8364F" w:rsidRDefault="00A8364F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A8364F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A8364F" w:rsidRDefault="00907AAC" w:rsidP="00A8364F">
      <w:pPr>
        <w:spacing w:after="72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A8364F">
        <w:rPr>
          <w:sz w:val="28"/>
          <w:szCs w:val="28"/>
          <w:lang w:bidi="fa-IR"/>
        </w:rPr>
        <w:t>о</w:t>
      </w:r>
      <w:r>
        <w:rPr>
          <w:sz w:val="28"/>
          <w:szCs w:val="28"/>
          <w:lang w:bidi="fa-IR"/>
        </w:rPr>
        <w:t>т</w:t>
      </w:r>
      <w:r w:rsidR="00A8364F">
        <w:rPr>
          <w:sz w:val="28"/>
          <w:szCs w:val="28"/>
          <w:lang w:bidi="fa-IR"/>
        </w:rPr>
        <w:t xml:space="preserve"> </w:t>
      </w:r>
      <w:r w:rsidR="007B05D3">
        <w:rPr>
          <w:sz w:val="28"/>
          <w:szCs w:val="28"/>
          <w:lang w:bidi="fa-IR"/>
        </w:rPr>
        <w:t>21.12.2023</w:t>
      </w:r>
      <w:r w:rsidR="00A8364F">
        <w:rPr>
          <w:sz w:val="28"/>
          <w:szCs w:val="28"/>
          <w:lang w:bidi="fa-IR"/>
        </w:rPr>
        <w:t xml:space="preserve"> </w:t>
      </w:r>
      <w:r w:rsidR="00547BE6">
        <w:rPr>
          <w:sz w:val="28"/>
          <w:szCs w:val="28"/>
          <w:lang w:bidi="fa-IR"/>
        </w:rPr>
        <w:t xml:space="preserve">№ </w:t>
      </w:r>
      <w:r w:rsidR="007B05D3">
        <w:rPr>
          <w:sz w:val="28"/>
          <w:szCs w:val="28"/>
          <w:lang w:bidi="fa-IR"/>
        </w:rPr>
        <w:t>865</w:t>
      </w:r>
    </w:p>
    <w:p w:rsidR="00907AAC" w:rsidRPr="00A8364F" w:rsidRDefault="00907AAC" w:rsidP="00A8364F">
      <w:pPr>
        <w:jc w:val="center"/>
        <w:rPr>
          <w:b/>
          <w:sz w:val="28"/>
          <w:szCs w:val="28"/>
          <w:lang w:bidi="fa-IR"/>
        </w:rPr>
      </w:pPr>
      <w:r w:rsidRPr="00A8364F">
        <w:rPr>
          <w:b/>
          <w:sz w:val="28"/>
          <w:szCs w:val="28"/>
          <w:lang w:bidi="fa-IR"/>
        </w:rPr>
        <w:t>ИЗМЕНЕНИЯ</w:t>
      </w:r>
    </w:p>
    <w:p w:rsidR="00907AAC" w:rsidRPr="009F75A9" w:rsidRDefault="00907AAC" w:rsidP="00A8364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D20BE3" w:rsidRDefault="00907AAC" w:rsidP="00A8364F">
      <w:pPr>
        <w:pStyle w:val="a8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504CD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816DCA">
              <w:rPr>
                <w:sz w:val="28"/>
                <w:szCs w:val="28"/>
              </w:rPr>
              <w:t>43056,7</w:t>
            </w:r>
            <w:r w:rsidR="00504CD2">
              <w:rPr>
                <w:sz w:val="28"/>
                <w:szCs w:val="28"/>
              </w:rPr>
              <w:t>1</w:t>
            </w:r>
            <w:r w:rsidR="002F7AF0">
              <w:rPr>
                <w:sz w:val="28"/>
                <w:szCs w:val="28"/>
              </w:rPr>
              <w:t xml:space="preserve">  тыс</w:t>
            </w:r>
            <w:proofErr w:type="gramStart"/>
            <w:r w:rsidR="002F7AF0">
              <w:rPr>
                <w:sz w:val="28"/>
                <w:szCs w:val="28"/>
              </w:rPr>
              <w:t>.р</w:t>
            </w:r>
            <w:proofErr w:type="gramEnd"/>
            <w:r w:rsidR="002F7AF0">
              <w:rPr>
                <w:sz w:val="28"/>
                <w:szCs w:val="28"/>
              </w:rPr>
              <w:t>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816DCA">
              <w:rPr>
                <w:sz w:val="28"/>
                <w:szCs w:val="28"/>
              </w:rPr>
              <w:t>33894,9</w:t>
            </w:r>
            <w:r w:rsidR="00504CD2">
              <w:rPr>
                <w:sz w:val="28"/>
                <w:szCs w:val="28"/>
              </w:rPr>
              <w:t>1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A8364F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A8364F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A8364F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816DCA">
        <w:rPr>
          <w:sz w:val="28"/>
          <w:szCs w:val="28"/>
        </w:rPr>
        <w:t>43056,7</w:t>
      </w:r>
      <w:r w:rsidR="00504CD2">
        <w:rPr>
          <w:sz w:val="28"/>
          <w:szCs w:val="28"/>
        </w:rPr>
        <w:t>1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A8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</w:t>
      </w:r>
      <w:proofErr w:type="gramStart"/>
      <w:r w:rsidRPr="001470AF">
        <w:rPr>
          <w:sz w:val="28"/>
          <w:szCs w:val="28"/>
        </w:rPr>
        <w:t>.р</w:t>
      </w:r>
      <w:proofErr w:type="gramEnd"/>
      <w:r w:rsidRPr="001470AF">
        <w:rPr>
          <w:sz w:val="28"/>
          <w:szCs w:val="28"/>
        </w:rPr>
        <w:t>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A8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</w:t>
      </w:r>
      <w:proofErr w:type="gramStart"/>
      <w:r w:rsidR="0041785E">
        <w:rPr>
          <w:sz w:val="28"/>
          <w:szCs w:val="28"/>
        </w:rPr>
        <w:t>.р</w:t>
      </w:r>
      <w:proofErr w:type="gramEnd"/>
      <w:r w:rsidR="0041785E">
        <w:rPr>
          <w:sz w:val="28"/>
          <w:szCs w:val="28"/>
        </w:rPr>
        <w:t xml:space="preserve">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A8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504CD2">
        <w:rPr>
          <w:sz w:val="28"/>
          <w:szCs w:val="28"/>
        </w:rPr>
        <w:t>8439,01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504CD2">
        <w:rPr>
          <w:sz w:val="28"/>
          <w:szCs w:val="28"/>
        </w:rPr>
        <w:t>8439,01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A8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A836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A8364F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A8364F">
      <w:pPr>
        <w:spacing w:line="360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085383" w:rsidRPr="00085383" w:rsidRDefault="00085383" w:rsidP="00A8364F">
      <w:pPr>
        <w:pStyle w:val="a8"/>
        <w:numPr>
          <w:ilvl w:val="0"/>
          <w:numId w:val="3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85383">
        <w:rPr>
          <w:sz w:val="28"/>
          <w:szCs w:val="28"/>
        </w:rPr>
        <w:t xml:space="preserve">Целевые показатели эффективности реализации муниципальной программы и их значения представлены в Приложении № 1 к Муниципальной программе </w:t>
      </w:r>
      <w:proofErr w:type="gramStart"/>
      <w:r w:rsidRPr="00085383">
        <w:rPr>
          <w:sz w:val="28"/>
          <w:szCs w:val="28"/>
          <w:lang w:bidi="fa-IR"/>
        </w:rPr>
        <w:t>изложить</w:t>
      </w:r>
      <w:proofErr w:type="gramEnd"/>
      <w:r w:rsidRPr="00085383">
        <w:rPr>
          <w:sz w:val="28"/>
          <w:szCs w:val="28"/>
          <w:lang w:bidi="fa-IR"/>
        </w:rPr>
        <w:t xml:space="preserve"> в новой редакции. Прилагается.</w:t>
      </w:r>
    </w:p>
    <w:p w:rsidR="008F61EF" w:rsidRPr="00A8364F" w:rsidRDefault="00907AAC" w:rsidP="00A8364F">
      <w:pPr>
        <w:pStyle w:val="a8"/>
        <w:numPr>
          <w:ilvl w:val="0"/>
          <w:numId w:val="32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A8364F" w:rsidRPr="003E4311" w:rsidRDefault="00A8364F" w:rsidP="00A8364F">
      <w:pPr>
        <w:tabs>
          <w:tab w:val="left" w:pos="284"/>
          <w:tab w:val="left" w:pos="993"/>
        </w:tabs>
        <w:spacing w:line="276" w:lineRule="auto"/>
        <w:ind w:left="1080"/>
        <w:jc w:val="center"/>
        <w:rPr>
          <w:sz w:val="28"/>
          <w:szCs w:val="28"/>
        </w:rPr>
        <w:sectPr w:rsidR="00A8364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</w:t>
      </w:r>
    </w:p>
    <w:p w:rsidR="00A8364F" w:rsidRDefault="00085383" w:rsidP="00A8364F">
      <w:pPr>
        <w:pStyle w:val="7"/>
        <w:shd w:val="clear" w:color="auto" w:fill="auto"/>
        <w:spacing w:before="0" w:after="349" w:line="322" w:lineRule="exact"/>
        <w:ind w:left="9072" w:right="20"/>
        <w:jc w:val="both"/>
        <w:rPr>
          <w:sz w:val="28"/>
          <w:szCs w:val="28"/>
        </w:rPr>
      </w:pPr>
      <w:r w:rsidRPr="00A8364F">
        <w:rPr>
          <w:sz w:val="28"/>
          <w:szCs w:val="28"/>
        </w:rPr>
        <w:lastRenderedPageBreak/>
        <w:t xml:space="preserve">Приложение № 1 </w:t>
      </w:r>
    </w:p>
    <w:p w:rsidR="00085383" w:rsidRPr="00A8364F" w:rsidRDefault="00085383" w:rsidP="00A8364F">
      <w:pPr>
        <w:pStyle w:val="7"/>
        <w:shd w:val="clear" w:color="auto" w:fill="auto"/>
        <w:spacing w:before="0" w:line="322" w:lineRule="exact"/>
        <w:ind w:left="9072" w:right="20"/>
        <w:jc w:val="both"/>
        <w:rPr>
          <w:sz w:val="28"/>
          <w:szCs w:val="28"/>
        </w:rPr>
      </w:pPr>
      <w:r w:rsidRPr="00A8364F">
        <w:rPr>
          <w:sz w:val="28"/>
          <w:szCs w:val="28"/>
        </w:rPr>
        <w:t>к Муниципальной программе «Управление муниципальным имуществом»</w:t>
      </w:r>
    </w:p>
    <w:p w:rsidR="00085383" w:rsidRPr="00A8364F" w:rsidRDefault="00085383" w:rsidP="00A8364F">
      <w:pPr>
        <w:pStyle w:val="a8"/>
        <w:ind w:left="1080"/>
        <w:jc w:val="center"/>
        <w:rPr>
          <w:b/>
          <w:sz w:val="28"/>
        </w:rPr>
      </w:pPr>
      <w:bookmarkStart w:id="0" w:name="bookmark19"/>
      <w:r w:rsidRPr="00085383">
        <w:rPr>
          <w:b/>
          <w:sz w:val="28"/>
        </w:rPr>
        <w:t>Сведения о целевых показателях эффективности реализации муниципальной программы</w:t>
      </w:r>
      <w:bookmarkEnd w:id="0"/>
    </w:p>
    <w:p w:rsidR="00085383" w:rsidRPr="00085383" w:rsidRDefault="00085383" w:rsidP="00A8364F">
      <w:pPr>
        <w:pStyle w:val="a8"/>
        <w:spacing w:after="240"/>
        <w:ind w:left="1080"/>
        <w:jc w:val="center"/>
        <w:rPr>
          <w:sz w:val="28"/>
          <w:u w:val="single"/>
        </w:rPr>
      </w:pPr>
      <w:r w:rsidRPr="00085383">
        <w:rPr>
          <w:sz w:val="28"/>
          <w:u w:val="single"/>
        </w:rPr>
        <w:t>Управление муниципальным имуществом</w:t>
      </w:r>
    </w:p>
    <w:p w:rsidR="00085383" w:rsidRPr="00085383" w:rsidRDefault="00085383" w:rsidP="00085383">
      <w:pPr>
        <w:pStyle w:val="a8"/>
        <w:ind w:left="1080"/>
        <w:rPr>
          <w:sz w:val="28"/>
        </w:rPr>
      </w:pPr>
    </w:p>
    <w:tbl>
      <w:tblPr>
        <w:tblW w:w="1407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5189"/>
        <w:gridCol w:w="1291"/>
        <w:gridCol w:w="931"/>
        <w:gridCol w:w="1056"/>
        <w:gridCol w:w="933"/>
        <w:gridCol w:w="992"/>
        <w:gridCol w:w="992"/>
        <w:gridCol w:w="2076"/>
      </w:tblGrid>
      <w:tr w:rsidR="00085383" w:rsidRPr="00BF4A5B" w:rsidTr="00836E4E">
        <w:trPr>
          <w:trHeight w:val="685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 w:rsidRPr="00BF4A5B">
              <w:rPr>
                <w:b/>
              </w:rPr>
              <w:t xml:space="preserve">№ </w:t>
            </w:r>
            <w:proofErr w:type="spellStart"/>
            <w:proofErr w:type="gramStart"/>
            <w:r w:rsidRPr="00BF4A5B">
              <w:rPr>
                <w:b/>
              </w:rPr>
              <w:t>п</w:t>
            </w:r>
            <w:proofErr w:type="spellEnd"/>
            <w:proofErr w:type="gramEnd"/>
            <w:r w:rsidRPr="00BF4A5B">
              <w:rPr>
                <w:b/>
              </w:rPr>
              <w:t>/</w:t>
            </w:r>
            <w:proofErr w:type="spellStart"/>
            <w:r w:rsidRPr="00BF4A5B">
              <w:rPr>
                <w:b/>
              </w:rPr>
              <w:t>п</w:t>
            </w:r>
            <w:proofErr w:type="spellEnd"/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 w:rsidRPr="00BF4A5B">
              <w:rPr>
                <w:b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 w:rsidRPr="00BF4A5B">
              <w:rPr>
                <w:b/>
              </w:rPr>
              <w:t>Единица измерения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 w:rsidRPr="00BF4A5B">
              <w:rPr>
                <w:b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 w:rsidRPr="00BF4A5B">
              <w:rPr>
                <w:b/>
              </w:rPr>
              <w:t>Источник получения информации, методика расчета показателя</w:t>
            </w:r>
          </w:p>
        </w:tc>
      </w:tr>
      <w:tr w:rsidR="00085383" w:rsidRPr="00BF4A5B" w:rsidTr="00836E4E">
        <w:trPr>
          <w:trHeight w:val="566"/>
          <w:jc w:val="center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BF4A5B" w:rsidRDefault="00085383" w:rsidP="00836E4E">
            <w:pPr>
              <w:rPr>
                <w:b/>
              </w:rPr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BF4A5B" w:rsidRDefault="00085383" w:rsidP="00836E4E">
            <w:pPr>
              <w:rPr>
                <w:b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BF4A5B" w:rsidRDefault="00085383" w:rsidP="00836E4E">
            <w:pPr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 w:rsidRPr="00BF4A5B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BF4A5B">
              <w:rPr>
                <w:b/>
              </w:rPr>
              <w:t xml:space="preserve">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 w:rsidRPr="00BF4A5B">
              <w:rPr>
                <w:b/>
              </w:rPr>
              <w:t>, 202</w:t>
            </w:r>
            <w:r>
              <w:rPr>
                <w:b/>
              </w:rPr>
              <w:t>3</w:t>
            </w:r>
            <w:r w:rsidRPr="00BF4A5B">
              <w:rPr>
                <w:b/>
              </w:rPr>
              <w:t xml:space="preserve"> г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 w:rsidRPr="00BF4A5B">
              <w:rPr>
                <w:b/>
              </w:rPr>
              <w:t>, 202</w:t>
            </w:r>
            <w:r>
              <w:rPr>
                <w:b/>
              </w:rPr>
              <w:t>4</w:t>
            </w:r>
            <w:r w:rsidRPr="00BF4A5B">
              <w:rPr>
                <w:b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 w:rsidRPr="00BF4A5B">
              <w:rPr>
                <w:b/>
              </w:rPr>
              <w:t>План, 202</w:t>
            </w:r>
            <w:r>
              <w:rPr>
                <w:b/>
              </w:rPr>
              <w:t>5</w:t>
            </w:r>
            <w:r w:rsidRPr="00BF4A5B">
              <w:rPr>
                <w:b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BF4A5B" w:rsidRDefault="00085383" w:rsidP="00836E4E">
            <w:pPr>
              <w:jc w:val="center"/>
              <w:rPr>
                <w:b/>
              </w:rPr>
            </w:pPr>
            <w:r w:rsidRPr="00BF4A5B">
              <w:rPr>
                <w:b/>
              </w:rPr>
              <w:t>План, 202</w:t>
            </w:r>
            <w:r>
              <w:rPr>
                <w:b/>
              </w:rPr>
              <w:t>6</w:t>
            </w:r>
            <w:r w:rsidRPr="00BF4A5B">
              <w:rPr>
                <w:b/>
              </w:rPr>
              <w:t xml:space="preserve"> г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BF4A5B" w:rsidRDefault="00085383" w:rsidP="00836E4E">
            <w:pPr>
              <w:rPr>
                <w:b/>
              </w:rPr>
            </w:pPr>
          </w:p>
        </w:tc>
      </w:tr>
      <w:tr w:rsidR="00085383" w:rsidRPr="00A0713D" w:rsidTr="00836E4E">
        <w:trPr>
          <w:trHeight w:val="6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Доходы от перечисления части прибыли муниципальных предприятий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 w:rsidRPr="00A0713D">
              <w:t>тыс</w:t>
            </w:r>
            <w:proofErr w:type="gramStart"/>
            <w:r w:rsidRPr="00A0713D">
              <w:t>.р</w:t>
            </w:r>
            <w:proofErr w:type="gramEnd"/>
            <w:r w:rsidRPr="00A0713D">
              <w:t>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56,5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24,9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расчетные данные</w:t>
            </w:r>
          </w:p>
        </w:tc>
      </w:tr>
      <w:tr w:rsidR="00085383" w:rsidRPr="00A0713D" w:rsidTr="00836E4E">
        <w:trPr>
          <w:trHeight w:val="8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2.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Вовлечение в хозяйственный оборот земельные участки и объекты капитального строительства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 w:rsidRPr="00A0713D"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062B2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062B2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062B2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062B2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расчетные данные</w:t>
            </w:r>
          </w:p>
        </w:tc>
      </w:tr>
      <w:tr w:rsidR="00085383" w:rsidRPr="00A0713D" w:rsidTr="00836E4E">
        <w:trPr>
          <w:trHeight w:val="4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3.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Доходы от аренды земельных 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 w:rsidRPr="00A0713D">
              <w:t>тыс</w:t>
            </w:r>
            <w:proofErr w:type="gramStart"/>
            <w:r w:rsidRPr="00A0713D">
              <w:t>.р</w:t>
            </w:r>
            <w:proofErr w:type="gramEnd"/>
            <w:r w:rsidRPr="00A0713D">
              <w:t>уб</w:t>
            </w:r>
            <w: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2040,4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1950,0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1968,0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1968,0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1968,0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расчетные данные</w:t>
            </w:r>
          </w:p>
        </w:tc>
      </w:tr>
      <w:tr w:rsidR="00085383" w:rsidRPr="00A0713D" w:rsidTr="00836E4E">
        <w:trPr>
          <w:trHeight w:val="4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4.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Доходы от продажи земельных участков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 w:rsidRPr="00A0713D">
              <w:t>тыс</w:t>
            </w:r>
            <w:proofErr w:type="gramStart"/>
            <w:r w:rsidRPr="00A0713D">
              <w:t>.р</w:t>
            </w:r>
            <w:proofErr w:type="gramEnd"/>
            <w:r w:rsidRPr="00A0713D">
              <w:t>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706,7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164,8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230,3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25,0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расчетные данные</w:t>
            </w:r>
          </w:p>
        </w:tc>
      </w:tr>
      <w:tr w:rsidR="00085383" w:rsidRPr="00A0713D" w:rsidTr="00836E4E">
        <w:trPr>
          <w:trHeight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5.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 xml:space="preserve">Доходы от продажи </w:t>
            </w:r>
            <w:proofErr w:type="gramStart"/>
            <w:r w:rsidRPr="00A0713D">
              <w:t>муниципального</w:t>
            </w:r>
            <w:proofErr w:type="gramEnd"/>
            <w:r w:rsidRPr="00A0713D">
              <w:t xml:space="preserve"> имуществ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 w:rsidRPr="00A0713D">
              <w:t>тыс</w:t>
            </w:r>
            <w:proofErr w:type="gramStart"/>
            <w:r w:rsidRPr="00A0713D">
              <w:t>.р</w:t>
            </w:r>
            <w:proofErr w:type="gramEnd"/>
            <w:r w:rsidRPr="00A0713D">
              <w:t>уб.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696,9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247,1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расчетные данные</w:t>
            </w:r>
          </w:p>
        </w:tc>
      </w:tr>
      <w:tr w:rsidR="00085383" w:rsidRPr="00A0713D" w:rsidTr="00836E4E">
        <w:trPr>
          <w:trHeight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6.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Предоставление земельных участков по результатам аукциона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 w:rsidRPr="00A0713D">
              <w:t>да/нет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расчетные данные</w:t>
            </w:r>
          </w:p>
        </w:tc>
      </w:tr>
      <w:tr w:rsidR="00085383" w:rsidRPr="00A0713D" w:rsidTr="00836E4E">
        <w:trPr>
          <w:trHeight w:val="13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7.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Выполнение плана проведения проверок (доля проведенных плановых проверок в процентах общего количества запланированных проверок сфере земельного законодательства)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 w:rsidRPr="00A0713D"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062B2D" w:rsidRDefault="00085383" w:rsidP="00836E4E">
            <w:pPr>
              <w:jc w:val="center"/>
            </w:pPr>
            <w: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062B2D" w:rsidRDefault="00085383" w:rsidP="00836E4E">
            <w:pPr>
              <w:jc w:val="center"/>
            </w:pPr>
            <w: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062B2D" w:rsidRDefault="00085383" w:rsidP="00836E4E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062B2D" w:rsidRDefault="00085383" w:rsidP="00836E4E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100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расчетные данные</w:t>
            </w:r>
          </w:p>
        </w:tc>
      </w:tr>
      <w:tr w:rsidR="00085383" w:rsidRPr="00A0713D" w:rsidTr="00836E4E">
        <w:trPr>
          <w:trHeight w:val="6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>
              <w:t>8.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pPr>
              <w:jc w:val="both"/>
            </w:pPr>
            <w:r>
              <w:t>Уточнение границ земельных участков и зданий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ед.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Default="00085383" w:rsidP="00836E4E">
            <w:pPr>
              <w:jc w:val="center"/>
            </w:pPr>
            <w:r>
              <w:t>4423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Default="00085383" w:rsidP="00836E4E">
            <w:pPr>
              <w:jc w:val="center"/>
            </w:pPr>
            <w: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Default="00085383" w:rsidP="00836E4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Default="00085383" w:rsidP="00836E4E">
            <w:pPr>
              <w:jc w:val="center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5383" w:rsidRPr="00A0713D" w:rsidRDefault="00085383" w:rsidP="00836E4E">
            <w:pPr>
              <w:jc w:val="center"/>
            </w:pPr>
            <w:r>
              <w:t>3000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383" w:rsidRPr="00A0713D" w:rsidRDefault="00085383" w:rsidP="00836E4E">
            <w:r w:rsidRPr="00A0713D">
              <w:t>расчетные данные</w:t>
            </w:r>
          </w:p>
        </w:tc>
      </w:tr>
    </w:tbl>
    <w:p w:rsidR="00085383" w:rsidRDefault="00085383" w:rsidP="00A8364F"/>
    <w:p w:rsidR="00085383" w:rsidRDefault="00085383" w:rsidP="00EC23D1">
      <w:pPr>
        <w:pStyle w:val="a8"/>
        <w:ind w:left="10773"/>
      </w:pPr>
    </w:p>
    <w:p w:rsidR="00A8364F" w:rsidRDefault="00EC23D1" w:rsidP="00A8364F">
      <w:pPr>
        <w:pStyle w:val="a8"/>
        <w:ind w:left="9639"/>
        <w:rPr>
          <w:sz w:val="28"/>
          <w:szCs w:val="28"/>
        </w:rPr>
      </w:pPr>
      <w:r w:rsidRPr="00A8364F">
        <w:rPr>
          <w:sz w:val="28"/>
          <w:szCs w:val="28"/>
        </w:rPr>
        <w:t xml:space="preserve">Приложение № 2 </w:t>
      </w:r>
    </w:p>
    <w:p w:rsidR="00A8364F" w:rsidRPr="00A8364F" w:rsidRDefault="00A8364F" w:rsidP="00A8364F">
      <w:pPr>
        <w:pStyle w:val="a8"/>
        <w:ind w:left="9639"/>
        <w:rPr>
          <w:sz w:val="28"/>
          <w:szCs w:val="28"/>
        </w:rPr>
      </w:pPr>
    </w:p>
    <w:p w:rsidR="00EC23D1" w:rsidRPr="00A8364F" w:rsidRDefault="00EC23D1" w:rsidP="00A8364F">
      <w:pPr>
        <w:pStyle w:val="a8"/>
        <w:spacing w:after="480"/>
        <w:ind w:left="9639"/>
        <w:rPr>
          <w:sz w:val="28"/>
          <w:szCs w:val="28"/>
        </w:rPr>
      </w:pPr>
      <w:r w:rsidRPr="00A8364F">
        <w:rPr>
          <w:sz w:val="28"/>
          <w:szCs w:val="28"/>
        </w:rPr>
        <w:t>к Муниципальной программе «</w:t>
      </w:r>
      <w:r w:rsidR="00AE4A36" w:rsidRPr="00A8364F">
        <w:rPr>
          <w:sz w:val="28"/>
          <w:szCs w:val="28"/>
        </w:rPr>
        <w:t>Управление муниципальным имуществом</w:t>
      </w:r>
      <w:r w:rsidRPr="00A8364F">
        <w:rPr>
          <w:sz w:val="28"/>
          <w:szCs w:val="28"/>
        </w:rPr>
        <w:t>»</w:t>
      </w:r>
    </w:p>
    <w:p w:rsidR="006B3716" w:rsidRPr="00A0713D" w:rsidRDefault="006B3716" w:rsidP="00A8364F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A8364F">
      <w:pPr>
        <w:spacing w:after="240"/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504CD2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8439,01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E808AF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816DCA" w:rsidP="00504CD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43056,7</w:t>
            </w:r>
            <w:r w:rsidR="00504CD2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504CD2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8439,01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816DC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33894,9</w:t>
            </w:r>
            <w:r w:rsidR="00504CD2">
              <w:rPr>
                <w:color w:val="000000"/>
                <w:sz w:val="22"/>
                <w:szCs w:val="22"/>
              </w:rPr>
              <w:t>1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816DCA" w:rsidP="007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</w:t>
            </w:r>
            <w:r w:rsidR="002655C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816DCA" w:rsidP="00395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3608,04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816DCA" w:rsidP="00654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816DC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2205,17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816DCA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307C0E">
              <w:rPr>
                <w:sz w:val="22"/>
                <w:szCs w:val="22"/>
              </w:rPr>
              <w:t>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504CD2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20857,6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2655C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2655C6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1840,2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07C0E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307C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307C0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9</w:t>
            </w:r>
            <w:r w:rsidR="00984FB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56DA" w:rsidRPr="00C14525" w:rsidTr="003A4E88">
        <w:trPr>
          <w:trHeight w:val="38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443DE6" w:rsidRDefault="00443DE6" w:rsidP="003A4E88">
      <w:pPr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511C5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9"/>
  </w:num>
  <w:num w:numId="3">
    <w:abstractNumId w:val="32"/>
  </w:num>
  <w:num w:numId="4">
    <w:abstractNumId w:val="28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6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30"/>
  </w:num>
  <w:num w:numId="17">
    <w:abstractNumId w:val="12"/>
  </w:num>
  <w:num w:numId="18">
    <w:abstractNumId w:val="3"/>
  </w:num>
  <w:num w:numId="19">
    <w:abstractNumId w:val="7"/>
  </w:num>
  <w:num w:numId="20">
    <w:abstractNumId w:val="33"/>
  </w:num>
  <w:num w:numId="21">
    <w:abstractNumId w:val="31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7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4"/>
  </w:num>
  <w:num w:numId="33">
    <w:abstractNumId w:val="0"/>
  </w:num>
  <w:num w:numId="34">
    <w:abstractNumId w:val="2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5383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988"/>
    <w:rsid w:val="00110DFA"/>
    <w:rsid w:val="001205FC"/>
    <w:rsid w:val="001209B9"/>
    <w:rsid w:val="00127D95"/>
    <w:rsid w:val="00127EEA"/>
    <w:rsid w:val="00136297"/>
    <w:rsid w:val="0013754C"/>
    <w:rsid w:val="00142711"/>
    <w:rsid w:val="0015412E"/>
    <w:rsid w:val="00157C80"/>
    <w:rsid w:val="001630F9"/>
    <w:rsid w:val="001631D0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AB7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374C"/>
    <w:rsid w:val="00303DC2"/>
    <w:rsid w:val="00307350"/>
    <w:rsid w:val="00307C0E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36E4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CD2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47E96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B05D3"/>
    <w:rsid w:val="007C086F"/>
    <w:rsid w:val="007C42A9"/>
    <w:rsid w:val="007C4DD6"/>
    <w:rsid w:val="007D155C"/>
    <w:rsid w:val="007D161E"/>
    <w:rsid w:val="007D219A"/>
    <w:rsid w:val="007D5F14"/>
    <w:rsid w:val="007D7589"/>
    <w:rsid w:val="007E3974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16DCA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84FB7"/>
    <w:rsid w:val="009925F4"/>
    <w:rsid w:val="0099461C"/>
    <w:rsid w:val="009969F1"/>
    <w:rsid w:val="009A41CC"/>
    <w:rsid w:val="009A67BA"/>
    <w:rsid w:val="009B7FA8"/>
    <w:rsid w:val="009D0A07"/>
    <w:rsid w:val="009D2EC9"/>
    <w:rsid w:val="009D4DB8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8364F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4A3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1A7D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C3D69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0011"/>
    <w:rsid w:val="00C13CC9"/>
    <w:rsid w:val="00C1452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35C1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0BDC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818C-F8CF-4CBB-BE39-438E1F50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SL</cp:lastModifiedBy>
  <cp:revision>4</cp:revision>
  <cp:lastPrinted>2023-12-21T08:46:00Z</cp:lastPrinted>
  <dcterms:created xsi:type="dcterms:W3CDTF">2023-12-22T04:48:00Z</dcterms:created>
  <dcterms:modified xsi:type="dcterms:W3CDTF">2023-12-26T10:00:00Z</dcterms:modified>
</cp:coreProperties>
</file>