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861FAF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Default="008674EE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Pr="00070A27" w:rsidRDefault="00861FAF" w:rsidP="004F2D4B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 w:rsidR="009658FF">
              <w:rPr>
                <w:szCs w:val="28"/>
              </w:rPr>
              <w:t>СВЕЧИНСКОГО МУНИЦИПАЛЬНОГО ОКРУГА КИРОВСКОЙ ОБЛАСТИ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Pr="00070A27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61FAF" w:rsidRPr="00861FAF" w:rsidRDefault="00861FAF" w:rsidP="00375BB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861FAF" w:rsidRDefault="004F2D4B" w:rsidP="00861FA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16.02.2023</w:t>
            </w:r>
          </w:p>
        </w:tc>
        <w:tc>
          <w:tcPr>
            <w:tcW w:w="2849" w:type="dxa"/>
          </w:tcPr>
          <w:p w:rsidR="00861FAF" w:rsidRPr="00861FAF" w:rsidRDefault="00861FAF" w:rsidP="00861FAF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861FAF" w:rsidRDefault="00861FAF" w:rsidP="0086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861FAF" w:rsidRDefault="004F2D4B" w:rsidP="00B03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861FAF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861FAF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ED23F3" w:rsidRPr="00A7433F" w:rsidRDefault="00A7433F" w:rsidP="009C1E8B">
      <w:pPr>
        <w:pStyle w:val="ConsPlusTitle"/>
        <w:widowControl/>
        <w:spacing w:after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4610F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плана мероприятий, посвященных Году педагога и наставника, реализуемых в образовательных организациях </w:t>
      </w:r>
      <w:r w:rsidR="004F2D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74610F">
        <w:rPr>
          <w:rFonts w:ascii="Times New Roman" w:hAnsi="Times New Roman" w:cs="Times New Roman"/>
          <w:color w:val="000000"/>
          <w:sz w:val="28"/>
          <w:szCs w:val="28"/>
        </w:rPr>
        <w:t xml:space="preserve">Свечинского муниципального округа </w:t>
      </w:r>
    </w:p>
    <w:p w:rsidR="00CA4033" w:rsidRDefault="00ED23F3" w:rsidP="004F2D4B">
      <w:pPr>
        <w:pStyle w:val="ConsPlusNormal"/>
        <w:spacing w:line="46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3F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6B1B49">
        <w:rPr>
          <w:rFonts w:ascii="Times New Roman" w:hAnsi="Times New Roman" w:cs="Times New Roman"/>
          <w:color w:val="000000"/>
          <w:sz w:val="28"/>
          <w:szCs w:val="28"/>
        </w:rPr>
        <w:t>с Указом Президента Российской Федерации от 27.06.2022 № 401 «О проведении в Российской Федерации Года  педагога и наставника», протоколом оперативного совещания под председательство Губернатора Кировской области Соколова А.В. от 14.11.2022 № 24, постановления Правительства кировской области от 26.01.2023 № 23-П «Об утверждении региональной программы, посвященной Году педагога и наставника, на 2023-2025 годы</w:t>
      </w:r>
      <w:r w:rsidR="00F0377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B1B49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выявления, поддержки и поощрения талантливых, творчески работающих педагогов, распространения их педагогического опыта</w:t>
      </w:r>
      <w:r w:rsidR="004F2D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033">
        <w:rPr>
          <w:rFonts w:ascii="Times New Roman" w:hAnsi="Times New Roman" w:cs="Times New Roman"/>
          <w:color w:val="000000"/>
          <w:sz w:val="28"/>
          <w:szCs w:val="28"/>
        </w:rPr>
        <w:t>администрация Свечинского муниципального округа Кировской области ПОСТАНОВЛЯЕТ:</w:t>
      </w:r>
    </w:p>
    <w:p w:rsidR="00CA4033" w:rsidRPr="005C3B44" w:rsidRDefault="00CA4033" w:rsidP="004F2D4B">
      <w:pPr>
        <w:pStyle w:val="ConsPlusNormal"/>
        <w:spacing w:line="4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Pr="00CA4033">
        <w:rPr>
          <w:rFonts w:ascii="Times New Roman" w:hAnsi="Times New Roman"/>
          <w:sz w:val="28"/>
          <w:szCs w:val="28"/>
        </w:rPr>
        <w:t xml:space="preserve"> </w:t>
      </w:r>
      <w:r w:rsidRPr="007312C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Pr="007312CD">
        <w:rPr>
          <w:rFonts w:ascii="Times New Roman" w:hAnsi="Times New Roman" w:cs="Times New Roman"/>
          <w:sz w:val="28"/>
          <w:szCs w:val="28"/>
        </w:rPr>
        <w:t>посвященных Году педагога и наставника</w:t>
      </w:r>
      <w:r>
        <w:rPr>
          <w:rFonts w:ascii="Times New Roman" w:hAnsi="Times New Roman" w:cs="Times New Roman"/>
          <w:sz w:val="28"/>
          <w:szCs w:val="28"/>
        </w:rPr>
        <w:t>, реализуемых в образовательных организациях Свечинского муниципального округа Кировской области,</w:t>
      </w:r>
      <w:r w:rsidRPr="007312CD">
        <w:rPr>
          <w:rFonts w:ascii="Times New Roman" w:hAnsi="Times New Roman" w:cs="Times New Roman"/>
          <w:sz w:val="28"/>
          <w:szCs w:val="28"/>
        </w:rPr>
        <w:t xml:space="preserve"> на 2023-2025 годы</w:t>
      </w:r>
      <w:r w:rsidR="005C3B44" w:rsidRPr="005C3B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3B44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9C1E8B" w:rsidRDefault="00CA4033" w:rsidP="004F2D4B">
      <w:pPr>
        <w:pStyle w:val="ConsPlusNormal"/>
        <w:spacing w:after="600" w:line="4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Интернет–сайте муниципального образования Свечинский  муниципальный округ. </w:t>
      </w:r>
    </w:p>
    <w:p w:rsidR="0098114D" w:rsidRDefault="0098114D" w:rsidP="00D77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9658FF" w:rsidRPr="007D12B4" w:rsidRDefault="00D77266" w:rsidP="007D1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</w:t>
      </w:r>
      <w:r w:rsidR="0098114D">
        <w:rPr>
          <w:rFonts w:ascii="Times New Roman" w:hAnsi="Times New Roman"/>
          <w:sz w:val="28"/>
          <w:szCs w:val="28"/>
        </w:rPr>
        <w:t xml:space="preserve">круга                                                              </w:t>
      </w:r>
      <w:r w:rsidR="009658FF" w:rsidRPr="009658FF">
        <w:rPr>
          <w:rFonts w:ascii="Times New Roman" w:hAnsi="Times New Roman"/>
          <w:sz w:val="28"/>
          <w:szCs w:val="28"/>
        </w:rPr>
        <w:t xml:space="preserve"> Г.С. Гоголев</w:t>
      </w:r>
      <w:r w:rsidR="007D12B4">
        <w:rPr>
          <w:rFonts w:ascii="Times New Roman" w:hAnsi="Times New Roman"/>
          <w:sz w:val="28"/>
          <w:szCs w:val="28"/>
        </w:rPr>
        <w:t>а</w:t>
      </w:r>
      <w:r w:rsidR="00D41C70">
        <w:rPr>
          <w:rFonts w:ascii="Times New Roman" w:hAnsi="Times New Roman"/>
          <w:color w:val="FF0000"/>
          <w:sz w:val="28"/>
          <w:szCs w:val="28"/>
        </w:rPr>
        <w:t xml:space="preserve">                    </w:t>
      </w:r>
    </w:p>
    <w:p w:rsidR="009658FF" w:rsidRPr="007F151F" w:rsidRDefault="009658FF" w:rsidP="009658FF">
      <w:pPr>
        <w:tabs>
          <w:tab w:val="left" w:pos="1560"/>
        </w:tabs>
        <w:rPr>
          <w:sz w:val="28"/>
          <w:szCs w:val="28"/>
        </w:rPr>
      </w:pPr>
      <w:r w:rsidRPr="009658FF"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Pr="009658FF">
        <w:rPr>
          <w:rFonts w:ascii="Times New Roman" w:hAnsi="Times New Roman"/>
          <w:sz w:val="28"/>
          <w:szCs w:val="28"/>
        </w:rPr>
        <w:tab/>
      </w:r>
      <w:r w:rsidRPr="009658FF">
        <w:rPr>
          <w:rFonts w:ascii="Times New Roman" w:hAnsi="Times New Roman"/>
          <w:sz w:val="28"/>
          <w:szCs w:val="28"/>
        </w:rPr>
        <w:tab/>
      </w:r>
    </w:p>
    <w:p w:rsidR="009658FF" w:rsidRDefault="009658FF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8B" w:rsidRDefault="009C1E8B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8B" w:rsidRDefault="009C1E8B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8B" w:rsidRDefault="009C1E8B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D4B" w:rsidRPr="007D12B4" w:rsidRDefault="006B7861" w:rsidP="007D12B4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F2D4B" w:rsidRPr="007D12B4" w:rsidSect="00013730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4F2D4B" w:rsidRPr="004A42A8" w:rsidRDefault="004F2D4B" w:rsidP="007D12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4A42A8">
        <w:rPr>
          <w:rFonts w:ascii="Times New Roman" w:hAnsi="Times New Roman"/>
          <w:sz w:val="28"/>
          <w:szCs w:val="28"/>
        </w:rPr>
        <w:t>Приложение</w:t>
      </w:r>
    </w:p>
    <w:p w:rsidR="004F2D4B" w:rsidRPr="004A42A8" w:rsidRDefault="004F2D4B" w:rsidP="004F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2A8">
        <w:rPr>
          <w:rFonts w:ascii="Times New Roman" w:hAnsi="Times New Roman"/>
          <w:b/>
          <w:sz w:val="28"/>
          <w:szCs w:val="28"/>
        </w:rPr>
        <w:t>План</w:t>
      </w:r>
    </w:p>
    <w:p w:rsidR="004F2D4B" w:rsidRDefault="004F2D4B" w:rsidP="004F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2A8">
        <w:rPr>
          <w:rFonts w:ascii="Times New Roman" w:hAnsi="Times New Roman"/>
          <w:b/>
          <w:sz w:val="28"/>
          <w:szCs w:val="28"/>
        </w:rPr>
        <w:t>мероприятий, посвященных Году педагога и наставника, реализуемых в образовательных организациях Свечинского муниципального округа Кировской области, на 2023-2025 годы</w:t>
      </w:r>
    </w:p>
    <w:p w:rsidR="004F2D4B" w:rsidRPr="004A42A8" w:rsidRDefault="004F2D4B" w:rsidP="004F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92"/>
        <w:gridCol w:w="2870"/>
        <w:gridCol w:w="2458"/>
        <w:gridCol w:w="1843"/>
        <w:gridCol w:w="1954"/>
        <w:gridCol w:w="2199"/>
        <w:gridCol w:w="2870"/>
      </w:tblGrid>
      <w:tr w:rsidR="004F2D4B" w:rsidTr="004F2D4B">
        <w:tc>
          <w:tcPr>
            <w:tcW w:w="592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задачи, мероприятия</w:t>
            </w:r>
          </w:p>
        </w:tc>
        <w:tc>
          <w:tcPr>
            <w:tcW w:w="2458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или участник мероприятия</w:t>
            </w:r>
          </w:p>
        </w:tc>
        <w:tc>
          <w:tcPr>
            <w:tcW w:w="1843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54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финансирова-ния</w:t>
            </w:r>
          </w:p>
        </w:tc>
        <w:tc>
          <w:tcPr>
            <w:tcW w:w="2199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финансирова-ния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результат реализации мероприятия</w:t>
            </w:r>
          </w:p>
        </w:tc>
      </w:tr>
      <w:tr w:rsidR="004F2D4B" w:rsidTr="004F2D4B">
        <w:tc>
          <w:tcPr>
            <w:tcW w:w="592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для средств массовой информации материалов по формированию положительного имиджа профессии педагога</w:t>
            </w:r>
          </w:p>
        </w:tc>
        <w:tc>
          <w:tcPr>
            <w:tcW w:w="2458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 администрации Свечинского муниципального округа, образовательные организации</w:t>
            </w:r>
          </w:p>
        </w:tc>
        <w:tc>
          <w:tcPr>
            <w:tcW w:w="1843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годы (ежемесячно)</w:t>
            </w:r>
          </w:p>
        </w:tc>
        <w:tc>
          <w:tcPr>
            <w:tcW w:w="1954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9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СМИ материалов по формированию положительного имиджа профессии педагога</w:t>
            </w:r>
          </w:p>
        </w:tc>
      </w:tr>
      <w:tr w:rsidR="004F2D4B" w:rsidTr="004F2D4B">
        <w:tc>
          <w:tcPr>
            <w:tcW w:w="592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информационных стендов и страниц на официальных сайтах администрации округа, образовательных организаций, посвященных Году педагога и наставника, истории системы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округа, образовательных организаций</w:t>
            </w:r>
          </w:p>
        </w:tc>
        <w:tc>
          <w:tcPr>
            <w:tcW w:w="2458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УСП администрации Свечинского муниципального округа, образовательные организации</w:t>
            </w:r>
          </w:p>
        </w:tc>
        <w:tc>
          <w:tcPr>
            <w:tcW w:w="1843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годы (ежемесячно)</w:t>
            </w:r>
          </w:p>
        </w:tc>
        <w:tc>
          <w:tcPr>
            <w:tcW w:w="1954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информационных стендов и страниц на официальных сайтах администрации муниципального округа, образовательных организаций, посвященных Году педагога и наставника, истории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системы образования муниципального округа, образовательных организаций</w:t>
            </w:r>
          </w:p>
        </w:tc>
      </w:tr>
      <w:tr w:rsidR="004F2D4B" w:rsidTr="004F2D4B">
        <w:tc>
          <w:tcPr>
            <w:tcW w:w="592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проведения  в образовательных организациях областных, муниципальных родительских собраний, посвященных Году педагога и наставника, истории системы образования Свечинского муниципального округа, образовательных организаций</w:t>
            </w:r>
          </w:p>
        </w:tc>
        <w:tc>
          <w:tcPr>
            <w:tcW w:w="2458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 администрации Свечинского муниципального округа, образовательные организации</w:t>
            </w:r>
          </w:p>
        </w:tc>
        <w:tc>
          <w:tcPr>
            <w:tcW w:w="1843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февраль, март, апрель, май, сентябрь, октябрь, ноябрь, декабрь 2023 года</w:t>
            </w:r>
          </w:p>
        </w:tc>
        <w:tc>
          <w:tcPr>
            <w:tcW w:w="1954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9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 образовательных организациях областных, муниципальных родительских собраний, посвященных Году педагога и наставника, истории системы образования, Свечинского муниципального округа, образовательных организаций</w:t>
            </w:r>
          </w:p>
        </w:tc>
      </w:tr>
      <w:tr w:rsidR="004F2D4B" w:rsidTr="004F2D4B">
        <w:tc>
          <w:tcPr>
            <w:tcW w:w="592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 поддержка на официальных сайтах в сети «Интернет» семи рубрик, посвященных лучшим учителям: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«Молодые педагоги -43», «Наставник -43», «Образовательные организации -43», «Педагогическая династия-43», «История развития системы образования Кировской области», «Календарь памятных дат системы образования Кировской области»</w:t>
            </w:r>
          </w:p>
        </w:tc>
        <w:tc>
          <w:tcPr>
            <w:tcW w:w="2458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УСП администрации Свечинского муниципального округа, образовательные организации</w:t>
            </w:r>
          </w:p>
        </w:tc>
        <w:tc>
          <w:tcPr>
            <w:tcW w:w="1843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годы (ежемесячно)</w:t>
            </w:r>
          </w:p>
        </w:tc>
        <w:tc>
          <w:tcPr>
            <w:tcW w:w="1954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различных ресурсах в сети «Интернет» информации  о лучших учителях, педагогических династиях, успехах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достижениях образовательных организаций, молодых специалистах, истории и памятных датах  системы образования Кировской области</w:t>
            </w:r>
          </w:p>
        </w:tc>
      </w:tr>
      <w:tr w:rsidR="004F2D4B" w:rsidTr="004F2D4B">
        <w:tc>
          <w:tcPr>
            <w:tcW w:w="592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 в образовательных организациях областного фестиваля открытых уроков для родителей</w:t>
            </w:r>
          </w:p>
        </w:tc>
        <w:tc>
          <w:tcPr>
            <w:tcW w:w="2458" w:type="dxa"/>
          </w:tcPr>
          <w:p w:rsidR="004F2D4B" w:rsidRPr="00FF3DAD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организации, УСП администрации Свечинского муниципального округа</w:t>
            </w:r>
            <w:r w:rsidRPr="00FF3DA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1843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</w:tc>
        <w:tc>
          <w:tcPr>
            <w:tcW w:w="1954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 образовательных организациях областного фестиваля открытых уроков для родителей (в очном,  онлайн-формате)</w:t>
            </w:r>
          </w:p>
        </w:tc>
      </w:tr>
      <w:tr w:rsidR="004F2D4B" w:rsidTr="004F2D4B">
        <w:tc>
          <w:tcPr>
            <w:tcW w:w="592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присвоению улицам муниципальных образований Кировской области имен выдающихся педагогов, работавших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2458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Свечинского муниципального округа</w:t>
            </w:r>
          </w:p>
        </w:tc>
        <w:tc>
          <w:tcPr>
            <w:tcW w:w="1843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954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 улицам муниципальных образований Кировской области имен выдающихся педагогов, работавших в Кировской области</w:t>
            </w:r>
          </w:p>
        </w:tc>
      </w:tr>
      <w:tr w:rsidR="004F2D4B" w:rsidTr="004F2D4B">
        <w:trPr>
          <w:trHeight w:val="5796"/>
        </w:trPr>
        <w:tc>
          <w:tcPr>
            <w:tcW w:w="592" w:type="dxa"/>
            <w:tcBorders>
              <w:top w:val="nil"/>
            </w:tcBorders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заключению договоров о целевом обучении по образовательным программам высшего образования и программам среднего профессионального образования педагогического  профиля (далее - договоры  о  целевом обучению) с выпускниками общеобразовательных организаций  Кировской области</w:t>
            </w:r>
          </w:p>
        </w:tc>
        <w:tc>
          <w:tcPr>
            <w:tcW w:w="2458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ВятГУ, педагогические колледжи, администрация Свечинского муниципального округа, образовательные организации</w:t>
            </w:r>
          </w:p>
        </w:tc>
        <w:tc>
          <w:tcPr>
            <w:tcW w:w="1843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54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договоров о целевом обучении с выпускниками общеобразовательных организаций</w:t>
            </w:r>
          </w:p>
        </w:tc>
      </w:tr>
      <w:tr w:rsidR="004F2D4B" w:rsidTr="004F2D4B">
        <w:tc>
          <w:tcPr>
            <w:tcW w:w="592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педагогической практики студентов в образовательных организациях </w:t>
            </w:r>
          </w:p>
        </w:tc>
        <w:tc>
          <w:tcPr>
            <w:tcW w:w="2458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ВятГУ, педагогические колледжи, администрация Свечинского муниципального округа, образовательные организации</w:t>
            </w:r>
          </w:p>
        </w:tc>
        <w:tc>
          <w:tcPr>
            <w:tcW w:w="1843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</w:tc>
        <w:tc>
          <w:tcPr>
            <w:tcW w:w="1954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педагогической практики студентов в образовательных организациях</w:t>
            </w:r>
          </w:p>
        </w:tc>
      </w:tr>
      <w:tr w:rsidR="004F2D4B" w:rsidTr="004F2D4B">
        <w:tc>
          <w:tcPr>
            <w:tcW w:w="592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«Школа молодого учителя»</w:t>
            </w:r>
          </w:p>
        </w:tc>
        <w:tc>
          <w:tcPr>
            <w:tcW w:w="2458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УСП Свечинского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округа, образовательные организации</w:t>
            </w:r>
          </w:p>
        </w:tc>
        <w:tc>
          <w:tcPr>
            <w:tcW w:w="1843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2023-2025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954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«Школа молодого учителя»</w:t>
            </w:r>
          </w:p>
        </w:tc>
      </w:tr>
      <w:tr w:rsidR="004F2D4B" w:rsidTr="004F2D4B">
        <w:tc>
          <w:tcPr>
            <w:tcW w:w="592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выплат педагогическим работникам областных государственных и муниципальных образовательных организаций, подготовивших выпускников, получивших 100 баллов по итогам  единого выпускного экзамена</w:t>
            </w:r>
          </w:p>
        </w:tc>
        <w:tc>
          <w:tcPr>
            <w:tcW w:w="2458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 Кировской области, образовательные организации</w:t>
            </w:r>
          </w:p>
        </w:tc>
        <w:tc>
          <w:tcPr>
            <w:tcW w:w="1843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2023-2025 годы </w:t>
            </w:r>
          </w:p>
        </w:tc>
        <w:tc>
          <w:tcPr>
            <w:tcW w:w="1954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выплат в размере 10 тыс. руб. каждая педагогическим работникам областных государственных организаций, подготовившим выпускников, получивших 100 баллов по итогам единого государственного экзамена </w:t>
            </w:r>
          </w:p>
        </w:tc>
      </w:tr>
      <w:tr w:rsidR="004F2D4B" w:rsidTr="004F2D4B">
        <w:tc>
          <w:tcPr>
            <w:tcW w:w="592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предоставления компенсации расходов на оплату жилых помещений и коммунальных расходов  в размере 100% педагогическим работникам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организаций, проживающих в сельской местности </w:t>
            </w:r>
          </w:p>
        </w:tc>
        <w:tc>
          <w:tcPr>
            <w:tcW w:w="2458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УСП администрации  Свечинского муниципального округа </w:t>
            </w:r>
          </w:p>
        </w:tc>
        <w:tc>
          <w:tcPr>
            <w:tcW w:w="1843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</w:tc>
        <w:tc>
          <w:tcPr>
            <w:tcW w:w="1954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компенсации расходов на оплату жилых помещений и коммунальных расходов  в размере 100% педагогическим работникам образовательных организаций,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проживающих в сельской местности</w:t>
            </w:r>
          </w:p>
        </w:tc>
      </w:tr>
      <w:tr w:rsidR="004F2D4B" w:rsidTr="004F2D4B">
        <w:tc>
          <w:tcPr>
            <w:tcW w:w="592" w:type="dxa"/>
          </w:tcPr>
          <w:p w:rsidR="004F2D4B" w:rsidRDefault="004F2D4B" w:rsidP="004F2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предоставление ежегодного  гранта депутата Законодательного собрания Кировской области  С.Н. Киселева лучшим педагогам Свечинского муниципального округа области  </w:t>
            </w:r>
          </w:p>
        </w:tc>
        <w:tc>
          <w:tcPr>
            <w:tcW w:w="2458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 администрации Свечинского  муниципального округа, образовательные организации</w:t>
            </w:r>
          </w:p>
        </w:tc>
        <w:tc>
          <w:tcPr>
            <w:tcW w:w="1843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954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F2D4B" w:rsidRDefault="004F2D4B" w:rsidP="004F2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ежегодного  гранта депутата Законодательного собрания Кировской области  С.Н. Киселева лучшим педагогам Свечинского муниципального округа области  </w:t>
            </w:r>
          </w:p>
        </w:tc>
      </w:tr>
    </w:tbl>
    <w:p w:rsidR="004F2D4B" w:rsidRPr="007312CD" w:rsidRDefault="004F2D4B" w:rsidP="004F2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3F3" w:rsidRDefault="00ED23F3" w:rsidP="004F2D4B">
      <w:pPr>
        <w:spacing w:after="0" w:line="240" w:lineRule="auto"/>
      </w:pPr>
    </w:p>
    <w:p w:rsidR="00ED23F3" w:rsidRDefault="00ED23F3" w:rsidP="004F2D4B">
      <w:pPr>
        <w:spacing w:after="0" w:line="240" w:lineRule="auto"/>
      </w:pPr>
    </w:p>
    <w:p w:rsidR="00ED23F3" w:rsidRDefault="00ED23F3" w:rsidP="00ED23F3"/>
    <w:sectPr w:rsidR="00ED23F3" w:rsidSect="004F2D4B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68" w:rsidRDefault="00747668" w:rsidP="007D12B4">
      <w:pPr>
        <w:spacing w:after="0" w:line="240" w:lineRule="auto"/>
      </w:pPr>
      <w:r>
        <w:separator/>
      </w:r>
    </w:p>
  </w:endnote>
  <w:endnote w:type="continuationSeparator" w:id="1">
    <w:p w:rsidR="00747668" w:rsidRDefault="00747668" w:rsidP="007D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68" w:rsidRDefault="00747668" w:rsidP="007D12B4">
      <w:pPr>
        <w:spacing w:after="0" w:line="240" w:lineRule="auto"/>
      </w:pPr>
      <w:r>
        <w:separator/>
      </w:r>
    </w:p>
  </w:footnote>
  <w:footnote w:type="continuationSeparator" w:id="1">
    <w:p w:rsidR="00747668" w:rsidRDefault="00747668" w:rsidP="007D1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FE06371"/>
    <w:multiLevelType w:val="hybridMultilevel"/>
    <w:tmpl w:val="29B20574"/>
    <w:lvl w:ilvl="0" w:tplc="A52876A4">
      <w:start w:val="1"/>
      <w:numFmt w:val="decimal"/>
      <w:lvlText w:val="%1."/>
      <w:lvlJc w:val="left"/>
      <w:pPr>
        <w:ind w:left="1590" w:hanging="105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C5B"/>
    <w:rsid w:val="00013730"/>
    <w:rsid w:val="00013AB7"/>
    <w:rsid w:val="0006047F"/>
    <w:rsid w:val="000A50B4"/>
    <w:rsid w:val="000C3E5F"/>
    <w:rsid w:val="000C7DFE"/>
    <w:rsid w:val="000D0AD1"/>
    <w:rsid w:val="000D5EAF"/>
    <w:rsid w:val="000E7659"/>
    <w:rsid w:val="00134ECD"/>
    <w:rsid w:val="00140516"/>
    <w:rsid w:val="00146E07"/>
    <w:rsid w:val="00154C1B"/>
    <w:rsid w:val="001626C7"/>
    <w:rsid w:val="001724E0"/>
    <w:rsid w:val="001748F2"/>
    <w:rsid w:val="001804FA"/>
    <w:rsid w:val="00194F2A"/>
    <w:rsid w:val="0019592B"/>
    <w:rsid w:val="001C2ED1"/>
    <w:rsid w:val="001C376B"/>
    <w:rsid w:val="001C686A"/>
    <w:rsid w:val="001E0213"/>
    <w:rsid w:val="002235B7"/>
    <w:rsid w:val="00271231"/>
    <w:rsid w:val="00274E49"/>
    <w:rsid w:val="00276865"/>
    <w:rsid w:val="002A5114"/>
    <w:rsid w:val="002B0197"/>
    <w:rsid w:val="002D0B73"/>
    <w:rsid w:val="00306BEB"/>
    <w:rsid w:val="003109B3"/>
    <w:rsid w:val="00311982"/>
    <w:rsid w:val="003201C8"/>
    <w:rsid w:val="003227E9"/>
    <w:rsid w:val="00353B98"/>
    <w:rsid w:val="00361316"/>
    <w:rsid w:val="0036243E"/>
    <w:rsid w:val="00375BB7"/>
    <w:rsid w:val="003839A7"/>
    <w:rsid w:val="003A2760"/>
    <w:rsid w:val="003B55DC"/>
    <w:rsid w:val="003C464C"/>
    <w:rsid w:val="003D23DA"/>
    <w:rsid w:val="00436C37"/>
    <w:rsid w:val="00447073"/>
    <w:rsid w:val="004565B5"/>
    <w:rsid w:val="00493C29"/>
    <w:rsid w:val="004B51C5"/>
    <w:rsid w:val="004C45E7"/>
    <w:rsid w:val="004E60F7"/>
    <w:rsid w:val="004F2807"/>
    <w:rsid w:val="004F2D4B"/>
    <w:rsid w:val="0051308F"/>
    <w:rsid w:val="00523E87"/>
    <w:rsid w:val="005504A2"/>
    <w:rsid w:val="00554575"/>
    <w:rsid w:val="00564D36"/>
    <w:rsid w:val="00576441"/>
    <w:rsid w:val="005A2005"/>
    <w:rsid w:val="005A7437"/>
    <w:rsid w:val="005C3B44"/>
    <w:rsid w:val="005F5F9B"/>
    <w:rsid w:val="00605A5A"/>
    <w:rsid w:val="00631000"/>
    <w:rsid w:val="0063748F"/>
    <w:rsid w:val="00640E91"/>
    <w:rsid w:val="006419B9"/>
    <w:rsid w:val="00641B31"/>
    <w:rsid w:val="00652C35"/>
    <w:rsid w:val="0068405A"/>
    <w:rsid w:val="0068509D"/>
    <w:rsid w:val="00687C68"/>
    <w:rsid w:val="006A3C50"/>
    <w:rsid w:val="006B1B49"/>
    <w:rsid w:val="006B3686"/>
    <w:rsid w:val="006B7861"/>
    <w:rsid w:val="006C03D1"/>
    <w:rsid w:val="006D5BEB"/>
    <w:rsid w:val="006E0C18"/>
    <w:rsid w:val="006F571C"/>
    <w:rsid w:val="007215D4"/>
    <w:rsid w:val="007309D3"/>
    <w:rsid w:val="00742DAA"/>
    <w:rsid w:val="0074430E"/>
    <w:rsid w:val="0074610F"/>
    <w:rsid w:val="00747668"/>
    <w:rsid w:val="00761981"/>
    <w:rsid w:val="00761B40"/>
    <w:rsid w:val="00772F21"/>
    <w:rsid w:val="007819ED"/>
    <w:rsid w:val="00783442"/>
    <w:rsid w:val="007B048F"/>
    <w:rsid w:val="007C03C5"/>
    <w:rsid w:val="007D12B4"/>
    <w:rsid w:val="007D31E7"/>
    <w:rsid w:val="007D767A"/>
    <w:rsid w:val="007F2330"/>
    <w:rsid w:val="007F68ED"/>
    <w:rsid w:val="008042FB"/>
    <w:rsid w:val="008124A5"/>
    <w:rsid w:val="00861FAF"/>
    <w:rsid w:val="008674EE"/>
    <w:rsid w:val="00871713"/>
    <w:rsid w:val="00885578"/>
    <w:rsid w:val="008866C3"/>
    <w:rsid w:val="008A1A17"/>
    <w:rsid w:val="008C5AFD"/>
    <w:rsid w:val="008F7DC6"/>
    <w:rsid w:val="00917829"/>
    <w:rsid w:val="009658FF"/>
    <w:rsid w:val="00977811"/>
    <w:rsid w:val="00980D61"/>
    <w:rsid w:val="00980DBF"/>
    <w:rsid w:val="0098114D"/>
    <w:rsid w:val="009A4BD4"/>
    <w:rsid w:val="009C1E8B"/>
    <w:rsid w:val="009E6487"/>
    <w:rsid w:val="009E6DB0"/>
    <w:rsid w:val="00A03B41"/>
    <w:rsid w:val="00A62F42"/>
    <w:rsid w:val="00A70148"/>
    <w:rsid w:val="00A7433F"/>
    <w:rsid w:val="00A844D8"/>
    <w:rsid w:val="00AB3B2C"/>
    <w:rsid w:val="00AE7112"/>
    <w:rsid w:val="00AE7C5B"/>
    <w:rsid w:val="00AF15EF"/>
    <w:rsid w:val="00B005A4"/>
    <w:rsid w:val="00B0343F"/>
    <w:rsid w:val="00B111E7"/>
    <w:rsid w:val="00B17AB3"/>
    <w:rsid w:val="00B41470"/>
    <w:rsid w:val="00B7157C"/>
    <w:rsid w:val="00B837F0"/>
    <w:rsid w:val="00B869F5"/>
    <w:rsid w:val="00B8782D"/>
    <w:rsid w:val="00B94D2C"/>
    <w:rsid w:val="00BA7221"/>
    <w:rsid w:val="00BB26CD"/>
    <w:rsid w:val="00BB4FB7"/>
    <w:rsid w:val="00BD20E4"/>
    <w:rsid w:val="00BD26F0"/>
    <w:rsid w:val="00BF0F78"/>
    <w:rsid w:val="00BF1496"/>
    <w:rsid w:val="00BF1584"/>
    <w:rsid w:val="00BF3377"/>
    <w:rsid w:val="00C02589"/>
    <w:rsid w:val="00C222A6"/>
    <w:rsid w:val="00C33338"/>
    <w:rsid w:val="00C36328"/>
    <w:rsid w:val="00C42F4D"/>
    <w:rsid w:val="00C52326"/>
    <w:rsid w:val="00CA38A9"/>
    <w:rsid w:val="00CA4033"/>
    <w:rsid w:val="00CA6CCB"/>
    <w:rsid w:val="00CB09B9"/>
    <w:rsid w:val="00CD2DFE"/>
    <w:rsid w:val="00CE0F1C"/>
    <w:rsid w:val="00CE5185"/>
    <w:rsid w:val="00CF33FD"/>
    <w:rsid w:val="00D03B02"/>
    <w:rsid w:val="00D17604"/>
    <w:rsid w:val="00D25823"/>
    <w:rsid w:val="00D265DF"/>
    <w:rsid w:val="00D31B57"/>
    <w:rsid w:val="00D41C70"/>
    <w:rsid w:val="00D74CD8"/>
    <w:rsid w:val="00D757C6"/>
    <w:rsid w:val="00D770BE"/>
    <w:rsid w:val="00D77266"/>
    <w:rsid w:val="00D85459"/>
    <w:rsid w:val="00D860BB"/>
    <w:rsid w:val="00D86924"/>
    <w:rsid w:val="00D92E95"/>
    <w:rsid w:val="00DA2F18"/>
    <w:rsid w:val="00DC31C3"/>
    <w:rsid w:val="00DD7D2A"/>
    <w:rsid w:val="00DE5506"/>
    <w:rsid w:val="00DF4F19"/>
    <w:rsid w:val="00E000A4"/>
    <w:rsid w:val="00E11F92"/>
    <w:rsid w:val="00E1562F"/>
    <w:rsid w:val="00E17B52"/>
    <w:rsid w:val="00E2397C"/>
    <w:rsid w:val="00E25EE9"/>
    <w:rsid w:val="00E36758"/>
    <w:rsid w:val="00E46371"/>
    <w:rsid w:val="00E47993"/>
    <w:rsid w:val="00E635DE"/>
    <w:rsid w:val="00E63A60"/>
    <w:rsid w:val="00E7602C"/>
    <w:rsid w:val="00E80274"/>
    <w:rsid w:val="00E84B87"/>
    <w:rsid w:val="00E940B2"/>
    <w:rsid w:val="00ED23F3"/>
    <w:rsid w:val="00EF23C3"/>
    <w:rsid w:val="00F017B1"/>
    <w:rsid w:val="00F0377E"/>
    <w:rsid w:val="00F12093"/>
    <w:rsid w:val="00F226AE"/>
    <w:rsid w:val="00F40F1D"/>
    <w:rsid w:val="00F430A6"/>
    <w:rsid w:val="00F743D7"/>
    <w:rsid w:val="00F76B92"/>
    <w:rsid w:val="00F93772"/>
    <w:rsid w:val="00F977A5"/>
    <w:rsid w:val="00FA25F7"/>
    <w:rsid w:val="00FA5109"/>
    <w:rsid w:val="00FB527C"/>
    <w:rsid w:val="00FE5E57"/>
    <w:rsid w:val="00FE770E"/>
    <w:rsid w:val="00FF078F"/>
    <w:rsid w:val="00F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ED23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1"/>
    <w:rsid w:val="00ED2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ED23F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ED23F3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FF65C4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7D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12B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61D5-6AE0-491B-8F4C-4EBD9C6B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</CharactersWithSpaces>
  <SharedDoc>false</SharedDoc>
  <HLinks>
    <vt:vector size="30" baseType="variant"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consultantplus://offline/ref=EBDEB9D3749FBC3CD34893514ED9C353560165DD9139B66AD916C309727B5645D0969CBE44FCD70D3F12B4hBUBJ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consultantplus://offline/ref=4BF06E0B6C754BFE145709F7DE6C2805479433CE781413ABE57D4AFFC287AFB33CAE806D6BCCD6D36000AAaEs3M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consultantplus://offline/ref=EBDEB9D3749FBC3CD3488D5C58B59F5A57083CD9903FBE3D8449985425725C1297D9C5FC00F1D704h3UFJ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consultantplus://offline/ref=EBDEB9D3749FBC3CD3488D5C58B59F5A570839D7943EBE3D8449985425725C1297D9C5FC00F1D30Eh3U8J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consultantplus://offline/ref=EBDEB9D3749FBC3CD3488D5C58B59F5A570839D7943EBE3D8449985425725C1297D9C5FC00F1D608h3U7J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5</cp:revision>
  <cp:lastPrinted>2023-02-14T12:55:00Z</cp:lastPrinted>
  <dcterms:created xsi:type="dcterms:W3CDTF">2023-02-18T06:11:00Z</dcterms:created>
  <dcterms:modified xsi:type="dcterms:W3CDTF">2023-03-02T07:12:00Z</dcterms:modified>
</cp:coreProperties>
</file>