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5A4DD9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1B080E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B080E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Свечинского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от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22.05.2023 № 306 «Об утверждении Порядка составления проекта бюджета муниципального образования </w:t>
      </w:r>
      <w:proofErr w:type="spellStart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на очередной финансовый год и на плановый период» 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Свечинского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Кировской области, предполагаемых к финансированию в 2024 году и плановом периоде 2025 и 2026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муниципальных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proofErr w:type="spellStart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области, предполагаемых к финансированию в 2024 году и плановом периоде 2025 и 2026 </w:t>
      </w:r>
      <w:proofErr w:type="spellStart"/>
      <w:proofErr w:type="gramStart"/>
      <w:r w:rsidR="009D5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41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bookmarkStart w:id="0" w:name="_GoBack"/>
      <w:bookmarkEnd w:id="0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номерами 5, 9 и 22 изложить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5E5A46" w:rsidRPr="0026421A" w:rsidRDefault="0030234B" w:rsidP="005E5A4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0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E5A46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9878C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B080E">
        <w:rPr>
          <w:sz w:val="28"/>
          <w:szCs w:val="28"/>
        </w:rPr>
        <w:t xml:space="preserve"> </w:t>
      </w:r>
      <w:proofErr w:type="spellStart"/>
      <w:r w:rsidR="009878CB">
        <w:rPr>
          <w:sz w:val="28"/>
          <w:szCs w:val="28"/>
        </w:rPr>
        <w:t>Свечинского</w:t>
      </w:r>
      <w:proofErr w:type="spellEnd"/>
    </w:p>
    <w:p w:rsidR="0030234B" w:rsidRDefault="0030234B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</w:t>
      </w:r>
      <w:r w:rsidR="001B080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30234B" w:rsidRPr="00AF4337" w:rsidRDefault="0030234B" w:rsidP="009878C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E5A46" w:rsidRPr="00BB562B" w:rsidRDefault="005E5A46" w:rsidP="005E5A4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5E5A46" w:rsidRPr="00BB562B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E5A46" w:rsidRPr="0026421A" w:rsidRDefault="005E5A46" w:rsidP="005E5A4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</w:t>
      </w:r>
      <w:r w:rsidR="001B08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 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</w:p>
    <w:p w:rsidR="0030234B" w:rsidRPr="0026421A" w:rsidRDefault="0030234B" w:rsidP="009878C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642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</w:t>
      </w:r>
      <w:r w:rsidR="001B080E">
        <w:rPr>
          <w:rFonts w:ascii="Times New Roman" w:hAnsi="Times New Roman" w:cs="Times New Roman"/>
          <w:sz w:val="28"/>
          <w:szCs w:val="28"/>
        </w:rPr>
        <w:t xml:space="preserve">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9878CB" w:rsidRDefault="00547237" w:rsidP="009878CB">
      <w:pPr>
        <w:spacing w:after="48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Разослать:  прокуратура</w:t>
      </w:r>
      <w:r w:rsidR="001B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C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9878C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9878CB" w:rsidRPr="00AF433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878CB">
        <w:rPr>
          <w:rFonts w:ascii="Times New Roman" w:hAnsi="Times New Roman" w:cs="Times New Roman"/>
          <w:sz w:val="28"/>
          <w:szCs w:val="28"/>
        </w:rPr>
        <w:t>,</w:t>
      </w:r>
      <w:r w:rsid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9878CB" w:rsidRPr="00AF4337">
        <w:rPr>
          <w:rFonts w:ascii="Times New Roman" w:hAnsi="Times New Roman" w:cs="Times New Roman"/>
          <w:sz w:val="28"/>
          <w:szCs w:val="28"/>
        </w:rPr>
        <w:t>сектор экономики</w:t>
      </w:r>
      <w:r w:rsidR="009878CB">
        <w:rPr>
          <w:rFonts w:ascii="Times New Roman" w:hAnsi="Times New Roman" w:cs="Times New Roman"/>
          <w:sz w:val="28"/>
          <w:szCs w:val="28"/>
        </w:rPr>
        <w:t>,</w:t>
      </w:r>
      <w:r w:rsid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9878CB">
        <w:rPr>
          <w:rFonts w:ascii="Times New Roman" w:hAnsi="Times New Roman" w:cs="Times New Roman"/>
          <w:sz w:val="28"/>
          <w:szCs w:val="28"/>
        </w:rPr>
        <w:t>организационно-коммуникационный</w:t>
      </w:r>
      <w:r w:rsid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5E5A46">
        <w:rPr>
          <w:rFonts w:ascii="Times New Roman" w:hAnsi="Times New Roman" w:cs="Times New Roman"/>
          <w:sz w:val="28"/>
          <w:szCs w:val="28"/>
        </w:rPr>
        <w:t>сектор.</w:t>
      </w:r>
    </w:p>
    <w:p w:rsidR="00547237" w:rsidRDefault="00D64FC9" w:rsidP="009878CB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– сайте муниципального образования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Кировской области.</w:t>
      </w: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E9" w:rsidRDefault="00D513E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C9" w:rsidRDefault="00D64FC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CB" w:rsidRDefault="009878C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CB" w:rsidRDefault="009878C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46" w:rsidRDefault="005E5A46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E5A46" w:rsidRDefault="005E5A46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E5A46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03209E" w:rsidRPr="009D5CA4" w:rsidRDefault="0003209E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 xml:space="preserve">Приложение </w:t>
      </w:r>
    </w:p>
    <w:p w:rsidR="00FE3607" w:rsidRPr="009D5CA4" w:rsidRDefault="00FE3607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9D5CA4" w:rsidRDefault="009D5CA4" w:rsidP="001B080E">
      <w:pPr>
        <w:spacing w:after="12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УТВЕРЖДЕН</w:t>
      </w:r>
    </w:p>
    <w:p w:rsidR="009D5CA4" w:rsidRDefault="009D5CA4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распоряжением администрации </w:t>
      </w:r>
      <w:proofErr w:type="spellStart"/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Свечинского</w:t>
      </w:r>
      <w:proofErr w:type="spellEnd"/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 муниципального округа</w:t>
      </w:r>
    </w:p>
    <w:p w:rsidR="001B080E" w:rsidRPr="009D5CA4" w:rsidRDefault="001B080E" w:rsidP="001B080E">
      <w:pPr>
        <w:spacing w:after="24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от 29.11.2023 № 277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A4" w:rsidRDefault="009D5CA4" w:rsidP="009D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программ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области,</w:t>
      </w:r>
    </w:p>
    <w:p w:rsidR="0003209E" w:rsidRDefault="009D5CA4" w:rsidP="001B080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предполагаемых к финансированию в 2024 году и плановом периоде 2025 и 2026 гг.</w:t>
      </w:r>
    </w:p>
    <w:tbl>
      <w:tblPr>
        <w:tblStyle w:val="a3"/>
        <w:tblW w:w="14506" w:type="dxa"/>
        <w:tblLook w:val="04A0"/>
      </w:tblPr>
      <w:tblGrid>
        <w:gridCol w:w="562"/>
        <w:gridCol w:w="2977"/>
        <w:gridCol w:w="2410"/>
        <w:gridCol w:w="3118"/>
        <w:gridCol w:w="5439"/>
      </w:tblGrid>
      <w:tr w:rsidR="009D5CA4" w:rsidRPr="009C3FF8" w:rsidTr="009C3FF8">
        <w:tc>
          <w:tcPr>
            <w:tcW w:w="562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МП</w:t>
            </w:r>
          </w:p>
        </w:tc>
        <w:tc>
          <w:tcPr>
            <w:tcW w:w="2410" w:type="dxa"/>
          </w:tcPr>
          <w:p w:rsidR="009D5CA4" w:rsidRPr="009C3FF8" w:rsidRDefault="009D5CA4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118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39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D5CA4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9D5CA4" w:rsidRPr="009C3FF8" w:rsidRDefault="009C3FF8" w:rsidP="009C3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2410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г.</w:t>
            </w:r>
          </w:p>
        </w:tc>
        <w:tc>
          <w:tcPr>
            <w:tcW w:w="3118" w:type="dxa"/>
          </w:tcPr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Сектор экономики управления по имуществу и экономике администрации </w:t>
            </w:r>
            <w:proofErr w:type="spellStart"/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Свечинского</w:t>
            </w:r>
            <w:proofErr w:type="spellEnd"/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Оказание мер социальной поддержки муниципальных служащих, получающих пенсию за выслугу лет.</w:t>
            </w:r>
          </w:p>
          <w:p w:rsidR="009C3FF8" w:rsidRPr="009C3FF8" w:rsidRDefault="009C3FF8" w:rsidP="009C3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культурно-досуговой деятельности ветеранов и их успешной адаптации в обществе.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3.Обеспечение семей, участников специальной военной операции твердым топливом.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9C3FF8" w:rsidRPr="009C3FF8" w:rsidRDefault="009C3FF8" w:rsidP="009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безопасности и жизнедеятельности населения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 пожарной безопасности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Профилактика правонарушений и борьба с преступностью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- Комплексные меры   противодействия немедицинскому потреблению наркотических средств и их незаконному обороту</w:t>
            </w:r>
          </w:p>
          <w:p w:rsidR="009C3FF8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- Безопасность у воды</w:t>
            </w:r>
          </w:p>
          <w:p w:rsidR="009C3FF8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D5CA4" w:rsidRPr="00A459DD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2022-2026 г.</w:t>
            </w:r>
          </w:p>
        </w:tc>
        <w:tc>
          <w:tcPr>
            <w:tcW w:w="3118" w:type="dxa"/>
          </w:tcPr>
          <w:p w:rsidR="009D5CA4" w:rsidRPr="00A459DD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гражданской обороны и чрезвычайных ситуаций</w:t>
            </w:r>
            <w:r w:rsidRPr="00A459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proofErr w:type="spellStart"/>
            <w:r w:rsidRPr="00A459DD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="001B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9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1.1.Совершенствование программного и технического оснащения ЕДДС администрации </w:t>
            </w:r>
            <w:proofErr w:type="spellStart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="001B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условий для сбора, обработки и обмена информацией о происшествиях,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кризисных и чрезвычайных ситуациях между информационным центром Правительства Кировской области, единой дежурно-диспетчерской службой и дежурно-диспетчерскими службами организаций;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1.2. Повышение оперативности совместных действий всех служб, их координации и оптимального использования сил и средств постоянной готовности;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1.3.Организация своевременного оповещения и информирования населения о чрезвычайных ситуациях в местах массового пребывания людей;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1.4 Снижение возможных социально-экономических ущербов от чрезвычайных ситуаций;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1.5.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Создания финансовых, материальных и иных резервов.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1.6. Стимулирование охотников по регулированию численности волков.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2. Подпрограммы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«О пожарной безопасности»: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2.1. Усиление совершенствования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2.2.Повышение уровня пожарной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учреждений и организаций муниципального округа, реализация первоочередных мер по противопожарной защите жилья, объектов образования, здравоохранения;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2.3.Обеспечение первичных мер пожарной безопасности;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2.4. Совершенствование организационных и практических мер по предотвращению пожаров на муниципальных объектах и территории </w:t>
            </w:r>
            <w:proofErr w:type="spellStart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защита населенных пунктов от лесных и техногенных пожаров.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Подпрограммы «Профилактика правонарушений и борьба с преступностью»: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3.1. Стабилизация и создание предпосылок для снижения уровня преступности на территории округа.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"горячим следам";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3.2. Формирование у населения мотивации к ведению здорового образа жизни;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3.3. Совершенствование системы социальной профилактики правонарушений, направленной на активизацию борьбы с пьянством,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алкоголизмом, наркоманией, преступностью, безнадзорностью, беспризорностью несовершеннолетних и </w:t>
            </w:r>
            <w:proofErr w:type="spellStart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лиц, вернувшихся из мест отбывания наказаний;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3.4. Организация и совершенствование работы по привлечению населения к охране общественного порядка;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профилактических мер по</w:t>
            </w: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противодействию экстремизму и терроризму на территории района;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>3.6. Формирование толерантного сознания, поведения и культуры межконфессиональных и межнациональных отношений среди населения округа;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Подпрограммы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«Комплексные меры   противодействия немедицинскому потреблению наркотических средств и их незаконному обороту»:</w:t>
            </w:r>
          </w:p>
          <w:p w:rsidR="009C3FF8" w:rsidRPr="009C3FF8" w:rsidRDefault="009C3FF8" w:rsidP="009C3FF8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4.1.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правоохранительных органов в сфере пресечения незаконного оборота наркотиков;</w:t>
            </w:r>
          </w:p>
          <w:p w:rsidR="009C3FF8" w:rsidRPr="009C3FF8" w:rsidRDefault="009C3FF8" w:rsidP="009C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4.2. Проведение целенаправленной работы по профилактике немедицинского потребления наркотиков подростками и молодежью;</w:t>
            </w:r>
          </w:p>
          <w:p w:rsidR="009C3FF8" w:rsidRPr="009C3FF8" w:rsidRDefault="009C3FF8" w:rsidP="009C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4.3. Раннее выявление лиц, допускающих немедицинское потребление наркотиков;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преступностью.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5. Подпрограммы «Безопасность у воды»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5.1. Создание и оборудование мест отдыха людей у воды.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</w:tcPr>
          <w:p w:rsidR="009D5CA4" w:rsidRPr="009C3FF8" w:rsidRDefault="009C3FF8" w:rsidP="009C3F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возникновения, распространения и ликвидация заразных и незаразных заболеваний животных и птицы, в том числе отлов безнадзорных (бездомных) животных (собак)</w:t>
            </w:r>
          </w:p>
        </w:tc>
        <w:tc>
          <w:tcPr>
            <w:tcW w:w="2410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г.</w:t>
            </w:r>
          </w:p>
        </w:tc>
        <w:tc>
          <w:tcPr>
            <w:tcW w:w="3118" w:type="dxa"/>
          </w:tcPr>
          <w:p w:rsidR="00A459DD" w:rsidRPr="00A459DD" w:rsidRDefault="00A459DD" w:rsidP="00A459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управления по имуществу и экономике администрации </w:t>
            </w:r>
            <w:proofErr w:type="spellStart"/>
            <w:r w:rsidRPr="00A459DD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A459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территории </w:t>
            </w:r>
            <w:proofErr w:type="spellStart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 заноса и распространения заразных, в том числе особо опасных, болезней животных, общих для человека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беспечение защиты населения от болезней, общих для человека и животных.</w:t>
            </w:r>
          </w:p>
        </w:tc>
      </w:tr>
    </w:tbl>
    <w:p w:rsidR="0003209E" w:rsidRDefault="001B080E" w:rsidP="001B080E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03209E" w:rsidSect="001B080E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A719F"/>
    <w:rsid w:val="001B080E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B4ED1"/>
    <w:rsid w:val="002F4124"/>
    <w:rsid w:val="0030234B"/>
    <w:rsid w:val="00302AB3"/>
    <w:rsid w:val="003352B9"/>
    <w:rsid w:val="0036402F"/>
    <w:rsid w:val="003D14F5"/>
    <w:rsid w:val="003F6316"/>
    <w:rsid w:val="00402D0F"/>
    <w:rsid w:val="004135B1"/>
    <w:rsid w:val="00417A6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A331F"/>
    <w:rsid w:val="005A4DD9"/>
    <w:rsid w:val="005B6131"/>
    <w:rsid w:val="005E5A46"/>
    <w:rsid w:val="00617C6B"/>
    <w:rsid w:val="006231BF"/>
    <w:rsid w:val="00632AE4"/>
    <w:rsid w:val="00650B42"/>
    <w:rsid w:val="00652CCA"/>
    <w:rsid w:val="00653394"/>
    <w:rsid w:val="00691237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42D34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287"/>
    <w:rsid w:val="009878CB"/>
    <w:rsid w:val="009B4918"/>
    <w:rsid w:val="009B6EFF"/>
    <w:rsid w:val="009C3FF8"/>
    <w:rsid w:val="009D3356"/>
    <w:rsid w:val="009D5CA4"/>
    <w:rsid w:val="009F0977"/>
    <w:rsid w:val="009F641A"/>
    <w:rsid w:val="00A14CDC"/>
    <w:rsid w:val="00A33EE6"/>
    <w:rsid w:val="00A459DD"/>
    <w:rsid w:val="00A67F97"/>
    <w:rsid w:val="00A70009"/>
    <w:rsid w:val="00A95895"/>
    <w:rsid w:val="00A9607D"/>
    <w:rsid w:val="00AA156E"/>
    <w:rsid w:val="00AD0978"/>
    <w:rsid w:val="00AF5207"/>
    <w:rsid w:val="00B215C0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DC28E1"/>
    <w:rsid w:val="00E260AD"/>
    <w:rsid w:val="00E317F6"/>
    <w:rsid w:val="00E94A2D"/>
    <w:rsid w:val="00E95F62"/>
    <w:rsid w:val="00ED17C3"/>
    <w:rsid w:val="00ED439A"/>
    <w:rsid w:val="00EF426A"/>
    <w:rsid w:val="00F05196"/>
    <w:rsid w:val="00F21C85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  <w:style w:type="paragraph" w:customStyle="1" w:styleId="ConsPlusNormal">
    <w:name w:val="ConsPlusNormal"/>
    <w:rsid w:val="009C3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4FE-3AEE-439C-8B6B-05755F55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2023-11-29T13:43:00Z</cp:lastPrinted>
  <dcterms:created xsi:type="dcterms:W3CDTF">2023-11-29T13:44:00Z</dcterms:created>
  <dcterms:modified xsi:type="dcterms:W3CDTF">2023-11-29T13:44:00Z</dcterms:modified>
</cp:coreProperties>
</file>