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F" w:rsidRPr="007D325C" w:rsidRDefault="00747FCF">
      <w:pPr>
        <w:rPr>
          <w:b/>
          <w:sz w:val="48"/>
          <w:szCs w:val="48"/>
        </w:rPr>
      </w:pPr>
      <w:r w:rsidRPr="007D325C"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2680970</wp:posOffset>
            </wp:positionH>
            <wp:positionV relativeFrom="margin">
              <wp:posOffset>-24765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3"/>
      </w:tblGrid>
      <w:tr w:rsidR="005D729E" w:rsidTr="00703936">
        <w:trPr>
          <w:trHeight w:val="1894"/>
        </w:trPr>
        <w:tc>
          <w:tcPr>
            <w:tcW w:w="9639" w:type="dxa"/>
            <w:gridSpan w:val="4"/>
            <w:hideMark/>
          </w:tcPr>
          <w:p w:rsidR="008F1712" w:rsidRDefault="008F1712" w:rsidP="00703936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5D729E" w:rsidRDefault="005D729E" w:rsidP="00703936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B30801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8D1B32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703936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03936" w:rsidP="0070393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03936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5D729E" w:rsidRPr="004E4FF5" w:rsidTr="00703936">
        <w:trPr>
          <w:trHeight w:val="332"/>
        </w:trPr>
        <w:tc>
          <w:tcPr>
            <w:tcW w:w="96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A63950" w:rsidRDefault="00A63950" w:rsidP="00A63950">
      <w:pPr>
        <w:jc w:val="center"/>
        <w:rPr>
          <w:b/>
          <w:bCs/>
          <w:sz w:val="28"/>
          <w:szCs w:val="28"/>
        </w:rPr>
      </w:pPr>
      <w:r w:rsidRPr="00FC0F0C">
        <w:rPr>
          <w:b/>
          <w:bCs/>
          <w:sz w:val="28"/>
          <w:szCs w:val="28"/>
        </w:rPr>
        <w:t>О прогнозе социально-экономического развития</w:t>
      </w:r>
      <w:r>
        <w:rPr>
          <w:b/>
          <w:bCs/>
          <w:sz w:val="28"/>
          <w:szCs w:val="28"/>
        </w:rPr>
        <w:t xml:space="preserve"> Свечинского</w:t>
      </w:r>
    </w:p>
    <w:p w:rsidR="00A63950" w:rsidRPr="00A63950" w:rsidRDefault="006B2FB4" w:rsidP="00A63950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  <w:r w:rsidR="00703936">
        <w:rPr>
          <w:b/>
          <w:bCs/>
          <w:sz w:val="28"/>
          <w:szCs w:val="28"/>
        </w:rPr>
        <w:t xml:space="preserve"> </w:t>
      </w:r>
      <w:r w:rsidR="008F7106" w:rsidRPr="00FC0F0C">
        <w:rPr>
          <w:b/>
          <w:bCs/>
          <w:sz w:val="28"/>
          <w:szCs w:val="28"/>
        </w:rPr>
        <w:t xml:space="preserve">на </w:t>
      </w:r>
      <w:r w:rsidR="008F7106">
        <w:rPr>
          <w:b/>
          <w:bCs/>
          <w:sz w:val="28"/>
          <w:szCs w:val="28"/>
        </w:rPr>
        <w:t>долгосрочный период до 2035 года</w:t>
      </w:r>
    </w:p>
    <w:p w:rsidR="002D414D" w:rsidRDefault="00A63950" w:rsidP="002D414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205A4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 xml:space="preserve">Свечинского </w:t>
      </w:r>
      <w:r w:rsidRPr="00A205A4">
        <w:rPr>
          <w:sz w:val="28"/>
          <w:szCs w:val="28"/>
        </w:rPr>
        <w:t>района</w:t>
      </w:r>
      <w:r w:rsidRPr="00944A0F">
        <w:rPr>
          <w:sz w:val="28"/>
          <w:szCs w:val="28"/>
        </w:rPr>
        <w:t xml:space="preserve"> № </w:t>
      </w:r>
      <w:r w:rsidR="005B680C">
        <w:rPr>
          <w:sz w:val="28"/>
          <w:szCs w:val="28"/>
        </w:rPr>
        <w:t>335</w:t>
      </w:r>
      <w:r w:rsidRPr="00944A0F">
        <w:rPr>
          <w:sz w:val="28"/>
          <w:szCs w:val="28"/>
        </w:rPr>
        <w:t xml:space="preserve"> от </w:t>
      </w:r>
      <w:r w:rsidR="005B680C">
        <w:rPr>
          <w:sz w:val="28"/>
          <w:szCs w:val="28"/>
        </w:rPr>
        <w:t>21</w:t>
      </w:r>
      <w:r w:rsidRPr="00944A0F">
        <w:rPr>
          <w:sz w:val="28"/>
          <w:szCs w:val="28"/>
        </w:rPr>
        <w:t>.</w:t>
      </w:r>
      <w:r w:rsidR="005B680C">
        <w:rPr>
          <w:sz w:val="28"/>
          <w:szCs w:val="28"/>
        </w:rPr>
        <w:t>07</w:t>
      </w:r>
      <w:r w:rsidRPr="00944A0F">
        <w:rPr>
          <w:sz w:val="28"/>
          <w:szCs w:val="28"/>
        </w:rPr>
        <w:t>.20</w:t>
      </w:r>
      <w:r w:rsidR="005B680C">
        <w:rPr>
          <w:sz w:val="28"/>
          <w:szCs w:val="28"/>
        </w:rPr>
        <w:t>20</w:t>
      </w:r>
      <w:r w:rsidRPr="00944A0F">
        <w:rPr>
          <w:sz w:val="28"/>
          <w:szCs w:val="28"/>
        </w:rPr>
        <w:t xml:space="preserve"> «О порядке разработки и корректировк</w:t>
      </w:r>
      <w:r>
        <w:rPr>
          <w:sz w:val="28"/>
          <w:szCs w:val="28"/>
        </w:rPr>
        <w:t>е</w:t>
      </w:r>
      <w:r w:rsidRPr="00944A0F">
        <w:rPr>
          <w:sz w:val="28"/>
          <w:szCs w:val="28"/>
        </w:rPr>
        <w:t xml:space="preserve"> прогнозов социально-экономического развития </w:t>
      </w:r>
      <w:r>
        <w:rPr>
          <w:sz w:val="28"/>
          <w:szCs w:val="28"/>
        </w:rPr>
        <w:t xml:space="preserve">Свечинского </w:t>
      </w:r>
      <w:r w:rsidR="005B680C">
        <w:rPr>
          <w:sz w:val="28"/>
          <w:szCs w:val="28"/>
        </w:rPr>
        <w:t>муниципального округа</w:t>
      </w:r>
      <w:r w:rsidRPr="00944A0F">
        <w:rPr>
          <w:sz w:val="28"/>
          <w:szCs w:val="28"/>
        </w:rPr>
        <w:t xml:space="preserve"> на долгосрочный и среднесрочный периоды»</w:t>
      </w:r>
      <w:r w:rsidRPr="00A205A4">
        <w:rPr>
          <w:sz w:val="28"/>
          <w:szCs w:val="28"/>
        </w:rPr>
        <w:t>:</w:t>
      </w:r>
    </w:p>
    <w:p w:rsidR="008052C9" w:rsidRPr="00DF7CD2" w:rsidRDefault="002D414D" w:rsidP="00DF7CD2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720" w:line="360" w:lineRule="auto"/>
        <w:ind w:left="0" w:firstLine="567"/>
        <w:jc w:val="both"/>
        <w:rPr>
          <w:sz w:val="28"/>
          <w:szCs w:val="28"/>
        </w:rPr>
      </w:pPr>
      <w:r w:rsidRPr="002D414D">
        <w:rPr>
          <w:sz w:val="28"/>
          <w:szCs w:val="28"/>
        </w:rPr>
        <w:t>О</w:t>
      </w:r>
      <w:r w:rsidR="00A63950" w:rsidRPr="002D414D">
        <w:rPr>
          <w:sz w:val="28"/>
          <w:szCs w:val="28"/>
        </w:rPr>
        <w:t xml:space="preserve">добрить </w:t>
      </w:r>
      <w:hyperlink r:id="rId9" w:history="1">
        <w:r w:rsidR="00A63950" w:rsidRPr="002D414D">
          <w:rPr>
            <w:sz w:val="28"/>
            <w:szCs w:val="28"/>
          </w:rPr>
          <w:t>прогноз</w:t>
        </w:r>
      </w:hyperlink>
      <w:r w:rsidR="00A63950" w:rsidRPr="002D414D">
        <w:rPr>
          <w:sz w:val="28"/>
          <w:szCs w:val="28"/>
        </w:rPr>
        <w:t xml:space="preserve"> социально-экономического развития </w:t>
      </w:r>
      <w:r w:rsidRPr="002D414D">
        <w:rPr>
          <w:sz w:val="28"/>
          <w:szCs w:val="28"/>
        </w:rPr>
        <w:t xml:space="preserve">Свечинского </w:t>
      </w:r>
      <w:r w:rsidR="006B2FB4">
        <w:rPr>
          <w:sz w:val="28"/>
          <w:szCs w:val="28"/>
        </w:rPr>
        <w:t>муниципального округа</w:t>
      </w:r>
      <w:r w:rsidR="00703936">
        <w:rPr>
          <w:sz w:val="28"/>
          <w:szCs w:val="28"/>
        </w:rPr>
        <w:t xml:space="preserve"> </w:t>
      </w:r>
      <w:r w:rsidR="008F7106" w:rsidRPr="002D414D">
        <w:rPr>
          <w:sz w:val="28"/>
          <w:szCs w:val="28"/>
        </w:rPr>
        <w:t xml:space="preserve">на </w:t>
      </w:r>
      <w:r w:rsidR="008F7106">
        <w:rPr>
          <w:sz w:val="28"/>
          <w:szCs w:val="28"/>
        </w:rPr>
        <w:t>долгосрочный период до 2035</w:t>
      </w:r>
      <w:r w:rsidR="008F7106" w:rsidRPr="002D414D">
        <w:rPr>
          <w:sz w:val="28"/>
          <w:szCs w:val="28"/>
        </w:rPr>
        <w:t xml:space="preserve"> год</w:t>
      </w:r>
      <w:r w:rsidR="008F7106">
        <w:rPr>
          <w:sz w:val="28"/>
          <w:szCs w:val="28"/>
        </w:rPr>
        <w:t>а</w:t>
      </w:r>
      <w:r w:rsidR="00703936">
        <w:rPr>
          <w:sz w:val="28"/>
          <w:szCs w:val="28"/>
        </w:rPr>
        <w:t xml:space="preserve"> </w:t>
      </w:r>
      <w:r w:rsidR="00A63950" w:rsidRPr="002D414D">
        <w:rPr>
          <w:sz w:val="28"/>
          <w:szCs w:val="28"/>
        </w:rPr>
        <w:t>согласно приложени</w:t>
      </w:r>
      <w:r w:rsidR="008F7106">
        <w:rPr>
          <w:sz w:val="28"/>
          <w:szCs w:val="28"/>
        </w:rPr>
        <w:t>ю</w:t>
      </w:r>
      <w:r w:rsidR="00A63950" w:rsidRPr="002D414D">
        <w:rPr>
          <w:sz w:val="28"/>
          <w:szCs w:val="28"/>
        </w:rPr>
        <w:t>.</w:t>
      </w:r>
      <w:r w:rsidR="00706B7A">
        <w:rPr>
          <w:sz w:val="28"/>
          <w:szCs w:val="28"/>
        </w:rPr>
        <w:t xml:space="preserve"> Прилагается.</w:t>
      </w:r>
    </w:p>
    <w:p w:rsidR="00B30801" w:rsidRDefault="00577A3B" w:rsidP="00122A3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D72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729E">
        <w:rPr>
          <w:sz w:val="28"/>
          <w:szCs w:val="28"/>
        </w:rPr>
        <w:t xml:space="preserve"> Свечинского </w:t>
      </w:r>
    </w:p>
    <w:p w:rsidR="005D729E" w:rsidRDefault="00B30801" w:rsidP="0070393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0393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Г.С. Гоголева</w:t>
      </w:r>
    </w:p>
    <w:p w:rsidR="00DF7CD2" w:rsidRDefault="00DF7CD2" w:rsidP="00703936">
      <w:pPr>
        <w:pStyle w:val="a4"/>
        <w:tabs>
          <w:tab w:val="clear" w:pos="4153"/>
          <w:tab w:val="clear" w:pos="8306"/>
        </w:tabs>
        <w:spacing w:before="120" w:after="36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5B6" w:rsidRDefault="00F175B6" w:rsidP="00F175B6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703936" w:rsidRDefault="00F175B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DF7CD2" w:rsidRDefault="00F175B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03936">
        <w:rPr>
          <w:sz w:val="28"/>
          <w:szCs w:val="28"/>
        </w:rPr>
        <w:t>по имуществу и</w:t>
      </w:r>
    </w:p>
    <w:p w:rsidR="00F175B6" w:rsidRDefault="00F175B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экономике администрации</w:t>
      </w:r>
    </w:p>
    <w:p w:rsidR="00F175B6" w:rsidRDefault="00F175B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         </w:t>
      </w:r>
      <w:r w:rsidR="00703936">
        <w:rPr>
          <w:sz w:val="28"/>
          <w:szCs w:val="28"/>
        </w:rPr>
        <w:t xml:space="preserve"> </w:t>
      </w:r>
      <w:r>
        <w:rPr>
          <w:sz w:val="28"/>
          <w:szCs w:val="28"/>
        </w:rPr>
        <w:t>Е.А. Ронжина</w:t>
      </w:r>
    </w:p>
    <w:p w:rsidR="00703936" w:rsidRDefault="0070393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703936" w:rsidRDefault="00703936" w:rsidP="00F175B6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F175B6" w:rsidRDefault="00F175B6" w:rsidP="00DF7CD2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8F7106" w:rsidRDefault="008F7106" w:rsidP="008F7106">
      <w:pPr>
        <w:rPr>
          <w:sz w:val="28"/>
          <w:szCs w:val="28"/>
        </w:rPr>
      </w:pPr>
      <w:r w:rsidRPr="00BB562B">
        <w:rPr>
          <w:sz w:val="28"/>
          <w:szCs w:val="28"/>
        </w:rPr>
        <w:t xml:space="preserve">Первый заместитель главы </w:t>
      </w:r>
    </w:p>
    <w:p w:rsidR="008F7106" w:rsidRPr="00BB562B" w:rsidRDefault="008F7106" w:rsidP="008F7106">
      <w:pPr>
        <w:tabs>
          <w:tab w:val="left" w:pos="4536"/>
        </w:tabs>
        <w:rPr>
          <w:sz w:val="28"/>
          <w:szCs w:val="28"/>
        </w:rPr>
      </w:pPr>
      <w:r w:rsidRPr="00BB562B">
        <w:rPr>
          <w:sz w:val="28"/>
          <w:szCs w:val="28"/>
        </w:rPr>
        <w:t>администрации Свечинского</w:t>
      </w:r>
    </w:p>
    <w:p w:rsidR="008F7106" w:rsidRPr="00BB562B" w:rsidRDefault="008F7106" w:rsidP="008F7106">
      <w:pPr>
        <w:rPr>
          <w:sz w:val="28"/>
          <w:szCs w:val="28"/>
        </w:rPr>
      </w:pPr>
      <w:r w:rsidRPr="00BB562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-</w:t>
      </w:r>
    </w:p>
    <w:p w:rsidR="008F7106" w:rsidRPr="0026421A" w:rsidRDefault="008F7106" w:rsidP="008F7106">
      <w:pPr>
        <w:spacing w:after="480"/>
        <w:rPr>
          <w:sz w:val="28"/>
          <w:szCs w:val="28"/>
        </w:rPr>
      </w:pPr>
      <w:r w:rsidRPr="00BB562B">
        <w:rPr>
          <w:sz w:val="28"/>
          <w:szCs w:val="28"/>
        </w:rPr>
        <w:t xml:space="preserve">начальник финансового управления                                  </w:t>
      </w:r>
      <w:r w:rsidR="00703936">
        <w:rPr>
          <w:sz w:val="28"/>
          <w:szCs w:val="28"/>
        </w:rPr>
        <w:t xml:space="preserve">         </w:t>
      </w:r>
      <w:r w:rsidRPr="00BB562B">
        <w:rPr>
          <w:sz w:val="28"/>
          <w:szCs w:val="28"/>
        </w:rPr>
        <w:t xml:space="preserve"> Е.Г. Градобоева</w:t>
      </w:r>
    </w:p>
    <w:p w:rsidR="00F175B6" w:rsidRDefault="00F175B6" w:rsidP="00F175B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юрисконсульт </w:t>
      </w:r>
    </w:p>
    <w:p w:rsidR="00F175B6" w:rsidRDefault="00F175B6" w:rsidP="00F175B6">
      <w:pPr>
        <w:rPr>
          <w:sz w:val="28"/>
          <w:szCs w:val="28"/>
        </w:rPr>
      </w:pPr>
      <w:r>
        <w:rPr>
          <w:sz w:val="28"/>
          <w:szCs w:val="28"/>
        </w:rPr>
        <w:t xml:space="preserve">юридического отдела администрации </w:t>
      </w:r>
    </w:p>
    <w:p w:rsidR="00F175B6" w:rsidRDefault="00F175B6" w:rsidP="00F175B6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    </w:t>
      </w:r>
      <w:r w:rsidR="007039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А.А. Хлупина</w:t>
      </w:r>
    </w:p>
    <w:p w:rsidR="00F175B6" w:rsidRDefault="00F175B6" w:rsidP="00F95138">
      <w:pPr>
        <w:spacing w:before="4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Разо</w:t>
      </w:r>
      <w:r w:rsidR="008F7106">
        <w:rPr>
          <w:sz w:val="28"/>
          <w:szCs w:val="28"/>
        </w:rPr>
        <w:t xml:space="preserve">слать: </w:t>
      </w:r>
      <w:r w:rsidR="00DF7CD2">
        <w:rPr>
          <w:sz w:val="28"/>
          <w:szCs w:val="28"/>
        </w:rPr>
        <w:t>сектор экономики.</w:t>
      </w:r>
    </w:p>
    <w:p w:rsidR="006320C1" w:rsidRDefault="006320C1" w:rsidP="006320C1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  Интернет – сайте муниципального образования Свечинский муниципальный округ Кировской области.</w:t>
      </w:r>
    </w:p>
    <w:p w:rsidR="00F175B6" w:rsidRDefault="00F175B6" w:rsidP="00122A3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sectPr w:rsidR="00F175B6" w:rsidSect="0070393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8E" w:rsidRDefault="008F228E" w:rsidP="00747FCF">
      <w:r>
        <w:separator/>
      </w:r>
    </w:p>
  </w:endnote>
  <w:endnote w:type="continuationSeparator" w:id="1">
    <w:p w:rsidR="008F228E" w:rsidRDefault="008F228E" w:rsidP="0074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8E" w:rsidRDefault="008F228E" w:rsidP="00747FCF">
      <w:r>
        <w:separator/>
      </w:r>
    </w:p>
  </w:footnote>
  <w:footnote w:type="continuationSeparator" w:id="1">
    <w:p w:rsidR="008F228E" w:rsidRDefault="008F228E" w:rsidP="00747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C2E1B"/>
    <w:multiLevelType w:val="hybridMultilevel"/>
    <w:tmpl w:val="5F5E384E"/>
    <w:lvl w:ilvl="0" w:tplc="7534C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5A72D37"/>
    <w:multiLevelType w:val="hybridMultilevel"/>
    <w:tmpl w:val="7C903F14"/>
    <w:lvl w:ilvl="0" w:tplc="3954D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983"/>
    <w:rsid w:val="00014FEB"/>
    <w:rsid w:val="0006385F"/>
    <w:rsid w:val="00080961"/>
    <w:rsid w:val="00087BA2"/>
    <w:rsid w:val="000B656C"/>
    <w:rsid w:val="000B682E"/>
    <w:rsid w:val="000D7B01"/>
    <w:rsid w:val="000E6618"/>
    <w:rsid w:val="0010326C"/>
    <w:rsid w:val="0011156B"/>
    <w:rsid w:val="00122A3D"/>
    <w:rsid w:val="001245E2"/>
    <w:rsid w:val="00127EEA"/>
    <w:rsid w:val="001418E7"/>
    <w:rsid w:val="001613CE"/>
    <w:rsid w:val="00176A04"/>
    <w:rsid w:val="0019027F"/>
    <w:rsid w:val="001907D2"/>
    <w:rsid w:val="00193592"/>
    <w:rsid w:val="001F41B2"/>
    <w:rsid w:val="001F53B6"/>
    <w:rsid w:val="00213648"/>
    <w:rsid w:val="002569E5"/>
    <w:rsid w:val="0026640E"/>
    <w:rsid w:val="00281723"/>
    <w:rsid w:val="0029134D"/>
    <w:rsid w:val="00293C32"/>
    <w:rsid w:val="002A78B5"/>
    <w:rsid w:val="002B6344"/>
    <w:rsid w:val="002B7A52"/>
    <w:rsid w:val="002D414D"/>
    <w:rsid w:val="002D4396"/>
    <w:rsid w:val="002E69D2"/>
    <w:rsid w:val="0030374C"/>
    <w:rsid w:val="00317F73"/>
    <w:rsid w:val="003514E3"/>
    <w:rsid w:val="00354FD3"/>
    <w:rsid w:val="003732EE"/>
    <w:rsid w:val="00377220"/>
    <w:rsid w:val="00395249"/>
    <w:rsid w:val="003B3D01"/>
    <w:rsid w:val="003F1CCD"/>
    <w:rsid w:val="003F3322"/>
    <w:rsid w:val="00420F7F"/>
    <w:rsid w:val="00430295"/>
    <w:rsid w:val="004608F9"/>
    <w:rsid w:val="0046770E"/>
    <w:rsid w:val="00474E8B"/>
    <w:rsid w:val="004756FF"/>
    <w:rsid w:val="004923EA"/>
    <w:rsid w:val="004A0652"/>
    <w:rsid w:val="004A1432"/>
    <w:rsid w:val="004C2C43"/>
    <w:rsid w:val="004C5B3E"/>
    <w:rsid w:val="004D4095"/>
    <w:rsid w:val="00524847"/>
    <w:rsid w:val="0053367D"/>
    <w:rsid w:val="00540F2E"/>
    <w:rsid w:val="00560AC9"/>
    <w:rsid w:val="00577A3B"/>
    <w:rsid w:val="00584A6D"/>
    <w:rsid w:val="00594F18"/>
    <w:rsid w:val="005B680C"/>
    <w:rsid w:val="005C39F1"/>
    <w:rsid w:val="005C5751"/>
    <w:rsid w:val="005D729E"/>
    <w:rsid w:val="00602573"/>
    <w:rsid w:val="0061532A"/>
    <w:rsid w:val="00631475"/>
    <w:rsid w:val="006320C1"/>
    <w:rsid w:val="00665C2F"/>
    <w:rsid w:val="00666FF7"/>
    <w:rsid w:val="006A4B96"/>
    <w:rsid w:val="006B2A7D"/>
    <w:rsid w:val="006B2FB4"/>
    <w:rsid w:val="006B665E"/>
    <w:rsid w:val="006F63DD"/>
    <w:rsid w:val="00703936"/>
    <w:rsid w:val="00705903"/>
    <w:rsid w:val="00706B7A"/>
    <w:rsid w:val="007102C3"/>
    <w:rsid w:val="0072671C"/>
    <w:rsid w:val="00733753"/>
    <w:rsid w:val="00740121"/>
    <w:rsid w:val="00747FCF"/>
    <w:rsid w:val="0075197C"/>
    <w:rsid w:val="0076373F"/>
    <w:rsid w:val="00770E1B"/>
    <w:rsid w:val="0077792D"/>
    <w:rsid w:val="00785679"/>
    <w:rsid w:val="00787320"/>
    <w:rsid w:val="0079230D"/>
    <w:rsid w:val="007C0044"/>
    <w:rsid w:val="007D325C"/>
    <w:rsid w:val="007F5502"/>
    <w:rsid w:val="008052C9"/>
    <w:rsid w:val="008060E1"/>
    <w:rsid w:val="00813B55"/>
    <w:rsid w:val="008225FE"/>
    <w:rsid w:val="008402D9"/>
    <w:rsid w:val="00847A38"/>
    <w:rsid w:val="00866DB1"/>
    <w:rsid w:val="00880139"/>
    <w:rsid w:val="008A15E7"/>
    <w:rsid w:val="008A4CAF"/>
    <w:rsid w:val="008D15C6"/>
    <w:rsid w:val="008D1B32"/>
    <w:rsid w:val="008F1712"/>
    <w:rsid w:val="008F228E"/>
    <w:rsid w:val="008F399E"/>
    <w:rsid w:val="008F7106"/>
    <w:rsid w:val="00903FDD"/>
    <w:rsid w:val="009213D3"/>
    <w:rsid w:val="00923927"/>
    <w:rsid w:val="009412D7"/>
    <w:rsid w:val="00970184"/>
    <w:rsid w:val="0099461C"/>
    <w:rsid w:val="00995447"/>
    <w:rsid w:val="009B302D"/>
    <w:rsid w:val="009C350D"/>
    <w:rsid w:val="009C5CF6"/>
    <w:rsid w:val="009D5F8A"/>
    <w:rsid w:val="009E0CF1"/>
    <w:rsid w:val="009E765D"/>
    <w:rsid w:val="009F75A9"/>
    <w:rsid w:val="00A10D86"/>
    <w:rsid w:val="00A152F7"/>
    <w:rsid w:val="00A31956"/>
    <w:rsid w:val="00A35328"/>
    <w:rsid w:val="00A37097"/>
    <w:rsid w:val="00A45B19"/>
    <w:rsid w:val="00A63950"/>
    <w:rsid w:val="00A82D00"/>
    <w:rsid w:val="00AB6B3D"/>
    <w:rsid w:val="00AD1403"/>
    <w:rsid w:val="00AE36D4"/>
    <w:rsid w:val="00AE50C6"/>
    <w:rsid w:val="00AE534F"/>
    <w:rsid w:val="00AF354D"/>
    <w:rsid w:val="00AF56AD"/>
    <w:rsid w:val="00B002D2"/>
    <w:rsid w:val="00B01FA0"/>
    <w:rsid w:val="00B30801"/>
    <w:rsid w:val="00B37704"/>
    <w:rsid w:val="00B406B0"/>
    <w:rsid w:val="00B45626"/>
    <w:rsid w:val="00B47014"/>
    <w:rsid w:val="00B55FD4"/>
    <w:rsid w:val="00B67366"/>
    <w:rsid w:val="00B83F71"/>
    <w:rsid w:val="00BA0D02"/>
    <w:rsid w:val="00BB0CCA"/>
    <w:rsid w:val="00BC16EF"/>
    <w:rsid w:val="00BD5531"/>
    <w:rsid w:val="00BD65F6"/>
    <w:rsid w:val="00BE585F"/>
    <w:rsid w:val="00BF18C1"/>
    <w:rsid w:val="00C2477C"/>
    <w:rsid w:val="00C3148C"/>
    <w:rsid w:val="00C351AA"/>
    <w:rsid w:val="00C644EB"/>
    <w:rsid w:val="00C7473A"/>
    <w:rsid w:val="00C86742"/>
    <w:rsid w:val="00CA54B7"/>
    <w:rsid w:val="00CD3F39"/>
    <w:rsid w:val="00CD4AA8"/>
    <w:rsid w:val="00CF1FC2"/>
    <w:rsid w:val="00D31035"/>
    <w:rsid w:val="00D32458"/>
    <w:rsid w:val="00D44CCC"/>
    <w:rsid w:val="00D5711E"/>
    <w:rsid w:val="00D8503E"/>
    <w:rsid w:val="00D93286"/>
    <w:rsid w:val="00DB6411"/>
    <w:rsid w:val="00DD7983"/>
    <w:rsid w:val="00DF02F2"/>
    <w:rsid w:val="00DF7CD2"/>
    <w:rsid w:val="00E07E73"/>
    <w:rsid w:val="00E26675"/>
    <w:rsid w:val="00E26718"/>
    <w:rsid w:val="00E274B1"/>
    <w:rsid w:val="00E53BFB"/>
    <w:rsid w:val="00E54297"/>
    <w:rsid w:val="00E63B96"/>
    <w:rsid w:val="00EA0C03"/>
    <w:rsid w:val="00EA617F"/>
    <w:rsid w:val="00EA7429"/>
    <w:rsid w:val="00EB00EA"/>
    <w:rsid w:val="00EC3850"/>
    <w:rsid w:val="00EF42FA"/>
    <w:rsid w:val="00F067EF"/>
    <w:rsid w:val="00F06AB0"/>
    <w:rsid w:val="00F07326"/>
    <w:rsid w:val="00F175B6"/>
    <w:rsid w:val="00F26972"/>
    <w:rsid w:val="00F34425"/>
    <w:rsid w:val="00F7661E"/>
    <w:rsid w:val="00F8610B"/>
    <w:rsid w:val="00F95138"/>
    <w:rsid w:val="00F9759F"/>
    <w:rsid w:val="00FE0367"/>
    <w:rsid w:val="00FE0CC2"/>
    <w:rsid w:val="00FE48F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78567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8052C9"/>
    <w:rPr>
      <w:sz w:val="24"/>
    </w:rPr>
  </w:style>
  <w:style w:type="paragraph" w:styleId="aa">
    <w:name w:val="footer"/>
    <w:basedOn w:val="a"/>
    <w:link w:val="ab"/>
    <w:rsid w:val="00747F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47F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E1A48CB4373E343A49C31DE6804F89C4DA2DA4705F8738D87335E2A061561BB5477DEB83102DF2C6924TE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7C8E-28E8-4ECC-A529-A065F2F0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2023-12-12T12:16:00Z</cp:lastPrinted>
  <dcterms:created xsi:type="dcterms:W3CDTF">2023-12-12T12:20:00Z</dcterms:created>
  <dcterms:modified xsi:type="dcterms:W3CDTF">2023-12-12T12:20:00Z</dcterms:modified>
</cp:coreProperties>
</file>