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A231A9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A231A9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B77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7774F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A2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54F3A" w:rsidRPr="0026421A" w:rsidRDefault="00354F3A" w:rsidP="007F199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7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B7774F" w:rsidRDefault="00B7774F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B7774F" w:rsidRDefault="00B7774F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B777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</w:t>
      </w:r>
      <w:r w:rsidR="00B7774F">
        <w:rPr>
          <w:sz w:val="28"/>
          <w:szCs w:val="28"/>
        </w:rPr>
        <w:t xml:space="preserve">                                  </w:t>
      </w:r>
      <w:r w:rsidR="00A231A9">
        <w:rPr>
          <w:sz w:val="28"/>
          <w:szCs w:val="28"/>
        </w:rPr>
        <w:t xml:space="preserve"> </w:t>
      </w:r>
      <w:r w:rsidR="00B77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F53E4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BF53E4">
        <w:rPr>
          <w:rFonts w:ascii="Times New Roman" w:hAnsi="Times New Roman" w:cs="Times New Roman"/>
          <w:sz w:val="28"/>
          <w:szCs w:val="28"/>
        </w:rPr>
        <w:t>рвый з</w:t>
      </w:r>
      <w:r w:rsidRPr="0026421A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BF53E4">
        <w:rPr>
          <w:rFonts w:ascii="Times New Roman" w:hAnsi="Times New Roman" w:cs="Times New Roman"/>
          <w:sz w:val="28"/>
          <w:szCs w:val="28"/>
        </w:rPr>
        <w:t>главы</w:t>
      </w:r>
    </w:p>
    <w:p w:rsidR="00BF53E4" w:rsidRDefault="00B7774F" w:rsidP="00BF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53E4" w:rsidRPr="0026421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3E4"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BF53E4" w:rsidRDefault="00BF53E4" w:rsidP="00BF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F1992" w:rsidRPr="0026421A" w:rsidRDefault="007F1992" w:rsidP="00BF53E4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начальника финансового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управления              </w:t>
      </w:r>
      <w:r w:rsidR="00B777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53E4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BF53E4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</w:p>
    <w:p w:rsidR="007F1992" w:rsidRPr="0026421A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6421A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</w:t>
      </w:r>
      <w:r w:rsidR="00B7774F">
        <w:rPr>
          <w:rFonts w:ascii="Times New Roman" w:hAnsi="Times New Roman" w:cs="Times New Roman"/>
          <w:sz w:val="28"/>
          <w:szCs w:val="28"/>
        </w:rPr>
        <w:t xml:space="preserve"> 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Заведующий отделом учета и отчетности, 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</w:t>
      </w:r>
      <w:r w:rsidR="00B7774F">
        <w:rPr>
          <w:rFonts w:ascii="Times New Roman" w:hAnsi="Times New Roman" w:cs="Times New Roman"/>
          <w:sz w:val="28"/>
          <w:szCs w:val="28"/>
        </w:rPr>
        <w:t xml:space="preserve"> 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  Ю.М. </w:t>
      </w:r>
      <w:r>
        <w:rPr>
          <w:rFonts w:ascii="Times New Roman" w:hAnsi="Times New Roman" w:cs="Times New Roman"/>
          <w:sz w:val="28"/>
          <w:szCs w:val="28"/>
        </w:rPr>
        <w:t>Кокарева</w:t>
      </w:r>
    </w:p>
    <w:p w:rsidR="007F1992" w:rsidRDefault="007F1992" w:rsidP="007F1992">
      <w:pPr>
        <w:spacing w:after="48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Разослать: прокуратура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сектор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учета и отчетности,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организационно-коммуникационный</w:t>
      </w:r>
      <w:r w:rsidR="00B7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1992" w:rsidRDefault="007F1992" w:rsidP="007F1992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области.</w:t>
      </w:r>
    </w:p>
    <w:p w:rsidR="00E31CDE" w:rsidRDefault="00E31CDE" w:rsidP="00E31CD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A231A9" w:rsidP="00B7774F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25.01.2024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77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</w:t>
      </w:r>
      <w:r w:rsidR="00A2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98453C" w:rsidRPr="0098453C">
        <w:rPr>
          <w:rFonts w:ascii="Times New Roman" w:hAnsi="Times New Roman" w:cs="Times New Roman"/>
          <w:sz w:val="28"/>
        </w:rPr>
        <w:t>и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</w:t>
      </w:r>
      <w:r w:rsidR="0098453C" w:rsidRPr="0098453C">
        <w:rPr>
          <w:rFonts w:ascii="Times New Roman" w:hAnsi="Times New Roman" w:cs="Times New Roman"/>
          <w:sz w:val="28"/>
        </w:rPr>
        <w:t xml:space="preserve"> «</w:t>
      </w:r>
      <w:r w:rsidR="0098453C" w:rsidRPr="0098453C">
        <w:rPr>
          <w:rFonts w:ascii="Times New Roman" w:hAnsi="Times New Roman"/>
          <w:color w:val="000000"/>
          <w:sz w:val="28"/>
          <w:szCs w:val="28"/>
        </w:rPr>
        <w:t>Цели муниципальной программы»</w:t>
      </w:r>
      <w:r w:rsidR="0098453C">
        <w:rPr>
          <w:rFonts w:ascii="Times New Roman" w:hAnsi="Times New Roman"/>
          <w:color w:val="000000"/>
          <w:sz w:val="28"/>
          <w:szCs w:val="28"/>
        </w:rPr>
        <w:t>,</w:t>
      </w:r>
      <w:r w:rsidR="0098453C" w:rsidRPr="0098453C">
        <w:rPr>
          <w:rFonts w:ascii="Times New Roman" w:hAnsi="Times New Roman" w:cs="Times New Roman"/>
          <w:sz w:val="28"/>
        </w:rPr>
        <w:t xml:space="preserve"> «Сроки реализации муниципальной программы», «Целевые показатели эффективности реализации муниципальной программы» и</w:t>
      </w:r>
      <w:r w:rsidR="00E31CDE" w:rsidRPr="0098453C">
        <w:rPr>
          <w:rFonts w:ascii="Times New Roman" w:hAnsi="Times New Roman" w:cs="Times New Roman"/>
          <w:sz w:val="28"/>
        </w:rPr>
        <w:t xml:space="preserve">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«Цели муниципальной программы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совершенствование и оптимизация системы муниципального управления в </w:t>
            </w:r>
            <w:proofErr w:type="spellStart"/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Свечинском</w:t>
            </w:r>
            <w:proofErr w:type="spellEnd"/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муниципальном округе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эффективности и информационной прозрачности деятельности органов местного самоуправления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эффективно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 управленческой деятельности</w:t>
            </w:r>
          </w:p>
        </w:tc>
      </w:tr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2022-2026 годы</w:t>
            </w:r>
          </w:p>
        </w:tc>
      </w:tr>
      <w:tr w:rsidR="0098453C" w:rsidRPr="005A6A40" w:rsidTr="0098453C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доля выплаченной заработной платы главе </w:t>
            </w:r>
            <w:proofErr w:type="spellStart"/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Свечинского</w:t>
            </w:r>
            <w:proofErr w:type="spellEnd"/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от запланированной;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заключенных контрактов на содержание и эксплуатацию администрации муниципального округа;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лиц, замещающих муниципальные должности и муниципальные служащие, повысивших квалификацию и прошедших профессиональную переподготовку;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обслуживание муниципального долга;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перечисление взносов в ассоциацию совет муниципальных образований;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архивных документов, относящихся к собственности области, хранящихся в муниципальном архиве на 01.01. (ежегодно);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выплаченной заработной платы главному специалисту по вопросам сельского хозяйства;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заседаний комиссии по делам несовершеннолетних и защите их пр</w:t>
            </w:r>
            <w:r w:rsidR="00E4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проведенных административных комиссий по административным правонарушениям;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в СМИ списка кандидатов в присяжные заседатели;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подопечных, получивших денежные средства на содержание;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  <w:p w:rsid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  <w:p w:rsidR="0098453C" w:rsidRPr="0098453C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8453C">
              <w:rPr>
                <w:rFonts w:ascii="Times New Roman" w:hAnsi="Times New Roman"/>
                <w:color w:val="000000"/>
                <w:sz w:val="28"/>
                <w:szCs w:val="28"/>
              </w:rPr>
              <w:t>доля муниципальных служащих, прошедших курсы повышения квали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фикации и переподготовки кадров</w:t>
            </w:r>
          </w:p>
        </w:tc>
      </w:tr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–174473,18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 1741,72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– 52645,57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–120085,89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1573F5" w:rsidRDefault="001573F5" w:rsidP="001573F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fa-IR"/>
        </w:rPr>
      </w:pPr>
      <w:r w:rsidRPr="001573F5">
        <w:rPr>
          <w:sz w:val="28"/>
          <w:szCs w:val="28"/>
          <w:lang w:bidi="fa-IR"/>
        </w:rPr>
        <w:lastRenderedPageBreak/>
        <w:t>В разделе 1 «Общая характеристика сферы реализации муниципальной</w:t>
      </w:r>
      <w:r w:rsidRPr="00E70A62">
        <w:rPr>
          <w:sz w:val="28"/>
          <w:szCs w:val="28"/>
          <w:lang w:bidi="fa-IR"/>
        </w:rPr>
        <w:t xml:space="preserve"> программы, в том числе формулировки основных проблем в указанной сфере и прогноз ее развития»</w:t>
      </w:r>
      <w:r>
        <w:rPr>
          <w:sz w:val="28"/>
          <w:szCs w:val="28"/>
          <w:lang w:bidi="fa-IR"/>
        </w:rPr>
        <w:t xml:space="preserve"> муниципальной программы</w:t>
      </w:r>
      <w:r w:rsidRPr="00E70A62">
        <w:rPr>
          <w:sz w:val="28"/>
          <w:szCs w:val="28"/>
          <w:lang w:bidi="fa-IR"/>
        </w:rPr>
        <w:t xml:space="preserve"> абзац 1</w:t>
      </w:r>
      <w:r>
        <w:rPr>
          <w:sz w:val="28"/>
          <w:szCs w:val="28"/>
          <w:lang w:bidi="fa-IR"/>
        </w:rPr>
        <w:t>2</w:t>
      </w:r>
      <w:r w:rsidRPr="00E70A62">
        <w:rPr>
          <w:sz w:val="28"/>
          <w:szCs w:val="28"/>
          <w:lang w:bidi="fa-IR"/>
        </w:rPr>
        <w:t xml:space="preserve"> изложить в новой редакции:</w:t>
      </w:r>
    </w:p>
    <w:p w:rsid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  <w:lang w:bidi="fa-IR"/>
        </w:rPr>
        <w:t>«</w:t>
      </w:r>
      <w:r>
        <w:rPr>
          <w:rFonts w:ascii="Times New Roman" w:hAnsi="Times New Roman" w:cs="Times New Roman"/>
          <w:sz w:val="28"/>
        </w:rPr>
        <w:t>По состоянию на 01.10.2020 количество муниципальных служащих составило 52 человек, замещающих муниципальные должности – 1 человек. В 2020 году курсы повышения квалификации прошли 10 человек, в 2021 году планируется 6 человек.»</w:t>
      </w:r>
    </w:p>
    <w:p w:rsidR="001573F5" w:rsidRPr="001573F5" w:rsidRDefault="001573F5" w:rsidP="001573F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Р</w:t>
      </w:r>
      <w:r w:rsidRPr="00055416">
        <w:rPr>
          <w:sz w:val="28"/>
          <w:szCs w:val="28"/>
          <w:lang w:bidi="fa-IR"/>
        </w:rPr>
        <w:t>азделе 2 «</w:t>
      </w:r>
      <w:r w:rsidRPr="00055416">
        <w:rPr>
          <w:bCs/>
          <w:sz w:val="28"/>
          <w:szCs w:val="28"/>
        </w:rPr>
        <w:t>Цели, задачи, целевые показатели эффективности реализации муниципальной программы и сроки реализации муниципальной программы»</w:t>
      </w:r>
      <w:r>
        <w:rPr>
          <w:bCs/>
          <w:sz w:val="28"/>
          <w:szCs w:val="28"/>
        </w:rPr>
        <w:t xml:space="preserve"> изложить в новой редакции:</w:t>
      </w:r>
    </w:p>
    <w:p w:rsidR="001573F5" w:rsidRDefault="001573F5" w:rsidP="00B7774F">
      <w:pPr>
        <w:pStyle w:val="a7"/>
        <w:spacing w:after="120"/>
        <w:ind w:left="-142" w:firstLine="709"/>
        <w:jc w:val="center"/>
        <w:rPr>
          <w:b/>
          <w:sz w:val="28"/>
        </w:rPr>
      </w:pPr>
      <w:r>
        <w:rPr>
          <w:b/>
          <w:sz w:val="28"/>
        </w:rPr>
        <w:t>«</w:t>
      </w:r>
      <w:r w:rsidRPr="001573F5">
        <w:rPr>
          <w:b/>
          <w:sz w:val="28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B7774F" w:rsidRPr="001573F5" w:rsidRDefault="00B7774F" w:rsidP="00B7774F">
      <w:pPr>
        <w:pStyle w:val="a7"/>
        <w:spacing w:after="120"/>
        <w:ind w:left="-142" w:firstLine="709"/>
        <w:jc w:val="center"/>
        <w:rPr>
          <w:b/>
          <w:sz w:val="28"/>
        </w:rPr>
      </w:pPr>
    </w:p>
    <w:p w:rsidR="001573F5" w:rsidRPr="001573F5" w:rsidRDefault="001573F5" w:rsidP="00B7774F">
      <w:pPr>
        <w:pStyle w:val="a7"/>
        <w:spacing w:before="120"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Целью муниципальной программы является совершенствование и оптимизация системы управления, повышение эффективности и информационной прозрачности деятельности администрации муниципального округа.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Для достижения цели муниципальной программы должны быть решены следующие задачи: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осуществления управленческих функций главы муниципального округа;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обеспечение сохранности, эксплуатации и содержания имущества;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573F5">
        <w:rPr>
          <w:sz w:val="28"/>
        </w:rPr>
        <w:t>формирование высококачественного кадрового состава муниципальных служащих;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 w:rsidRPr="001573F5">
        <w:rPr>
          <w:sz w:val="28"/>
        </w:rPr>
        <w:t>-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bookmarkStart w:id="0" w:name="OLE_LINK1"/>
      <w:bookmarkStart w:id="1" w:name="OLE_LINK2"/>
      <w:r w:rsidRPr="001573F5">
        <w:rPr>
          <w:sz w:val="28"/>
        </w:rPr>
        <w:t>- обеспечение хозяйственной деятельности администрации муниципального округа</w:t>
      </w:r>
      <w:bookmarkEnd w:id="0"/>
      <w:bookmarkEnd w:id="1"/>
      <w:r w:rsidRPr="001573F5">
        <w:rPr>
          <w:sz w:val="28"/>
        </w:rPr>
        <w:t>;</w:t>
      </w:r>
    </w:p>
    <w:p w:rsidR="001573F5" w:rsidRPr="001573F5" w:rsidRDefault="001573F5" w:rsidP="001573F5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1573F5">
        <w:rPr>
          <w:sz w:val="28"/>
        </w:rPr>
        <w:t>обслуживание муниципального долга;</w:t>
      </w:r>
    </w:p>
    <w:p w:rsidR="001573F5" w:rsidRP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правонарушениям);</w:t>
      </w:r>
    </w:p>
    <w:p w:rsidR="001573F5" w:rsidRPr="001573F5" w:rsidRDefault="001573F5" w:rsidP="001573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73F5">
        <w:rPr>
          <w:rFonts w:ascii="Times New Roman" w:hAnsi="Times New Roman" w:cs="Times New Roman"/>
          <w:sz w:val="28"/>
        </w:rPr>
        <w:t>- осуществление переданных полномочий Российской Федерации.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- доля выплаченной заработной платы главе </w:t>
      </w:r>
      <w:proofErr w:type="spellStart"/>
      <w:r w:rsidRPr="00E43CCB">
        <w:rPr>
          <w:rFonts w:ascii="Times New Roman" w:hAnsi="Times New Roman" w:cs="Times New Roman"/>
          <w:sz w:val="28"/>
        </w:rPr>
        <w:t>Свечинского</w:t>
      </w:r>
      <w:proofErr w:type="spellEnd"/>
      <w:r w:rsidRPr="00E43CCB">
        <w:rPr>
          <w:rFonts w:ascii="Times New Roman" w:hAnsi="Times New Roman" w:cs="Times New Roman"/>
          <w:sz w:val="28"/>
        </w:rPr>
        <w:t xml:space="preserve"> муниципально</w:t>
      </w:r>
      <w:r w:rsidR="00E43CCB">
        <w:rPr>
          <w:rFonts w:ascii="Times New Roman" w:hAnsi="Times New Roman" w:cs="Times New Roman"/>
          <w:sz w:val="28"/>
        </w:rPr>
        <w:t>го округа от запланированной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заключенных контрактов на содержание и эксплуатацию администрации муниципаль</w:t>
      </w:r>
      <w:r w:rsidR="00E43CCB">
        <w:rPr>
          <w:rFonts w:ascii="Times New Roman" w:hAnsi="Times New Roman" w:cs="Times New Roman"/>
          <w:sz w:val="28"/>
        </w:rPr>
        <w:t>ного округа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лиц, замещающих муниципальные должности и муниципальные служащие, повысивших квалификацию и прошедших проф</w:t>
      </w:r>
      <w:r w:rsidR="00E43CCB">
        <w:rPr>
          <w:sz w:val="28"/>
        </w:rPr>
        <w:t>ессиональную переподготовку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обслуживан</w:t>
      </w:r>
      <w:r w:rsidR="00E43CCB">
        <w:rPr>
          <w:rFonts w:ascii="Times New Roman" w:hAnsi="Times New Roman" w:cs="Times New Roman"/>
          <w:sz w:val="28"/>
        </w:rPr>
        <w:t>ие муниципального долга;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перечисление взносов в ассоциацию совет м</w:t>
      </w:r>
      <w:r w:rsidR="00E43CCB">
        <w:rPr>
          <w:rFonts w:ascii="Times New Roman" w:hAnsi="Times New Roman" w:cs="Times New Roman"/>
          <w:sz w:val="28"/>
        </w:rPr>
        <w:t>униципальных образований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- количество архивных документов, относящихся к собственности области, хранящихся в муниципальном </w:t>
      </w:r>
      <w:r w:rsidR="00E43CCB">
        <w:rPr>
          <w:rFonts w:ascii="Times New Roman" w:hAnsi="Times New Roman" w:cs="Times New Roman"/>
          <w:sz w:val="28"/>
        </w:rPr>
        <w:t>архиве на 01.01. (ежегодно)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доля выплаченной заработной платы сотрудника</w:t>
      </w:r>
      <w:r w:rsidR="00E43CCB">
        <w:rPr>
          <w:rFonts w:ascii="Times New Roman" w:hAnsi="Times New Roman" w:cs="Times New Roman"/>
          <w:sz w:val="28"/>
        </w:rPr>
        <w:t>м отдела сельского хозяйства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количество заседаний комиссии по делам несоверш</w:t>
      </w:r>
      <w:r w:rsidR="00E43CCB">
        <w:rPr>
          <w:sz w:val="28"/>
        </w:rPr>
        <w:t>еннолетних и защите их прав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- количество проведенных административных комиссий по админ</w:t>
      </w:r>
      <w:r w:rsidR="00E43CCB">
        <w:rPr>
          <w:rFonts w:ascii="Times New Roman" w:hAnsi="Times New Roman" w:cs="Times New Roman"/>
          <w:sz w:val="28"/>
        </w:rPr>
        <w:t>истративным правонарушениям</w:t>
      </w:r>
      <w:r w:rsidRPr="00E43CCB">
        <w:rPr>
          <w:rFonts w:ascii="Times New Roman" w:hAnsi="Times New Roman" w:cs="Times New Roman"/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публикация в СМИ списка кандидатов</w:t>
      </w:r>
      <w:r w:rsidR="00E43CCB">
        <w:rPr>
          <w:sz w:val="28"/>
        </w:rPr>
        <w:t xml:space="preserve"> в присяжные заседатели</w:t>
      </w:r>
      <w:r w:rsidRPr="00E43CCB">
        <w:rPr>
          <w:sz w:val="28"/>
        </w:rPr>
        <w:t>;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- доля подопечных получивших денежные средства на содержание;</w:t>
      </w:r>
    </w:p>
    <w:p w:rsidR="001573F5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lastRenderedPageBreak/>
        <w:t>- доля выявленных детей-сирот и детей оставшихся без попечения родителей, устроенных в организацию для детей-сирот, либо переданн</w:t>
      </w:r>
      <w:r w:rsidR="00E43CCB">
        <w:rPr>
          <w:sz w:val="28"/>
        </w:rPr>
        <w:t>ых под опеку или приемную семью;</w:t>
      </w:r>
    </w:p>
    <w:p w:rsidR="00E43CCB" w:rsidRPr="00E43CCB" w:rsidRDefault="00E43CCB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Pr="0098453C">
        <w:rPr>
          <w:color w:val="000000"/>
          <w:sz w:val="28"/>
          <w:szCs w:val="28"/>
        </w:rPr>
        <w:t>доля муниципальных служащих, прошедших курсы повышения квали</w:t>
      </w:r>
      <w:r>
        <w:rPr>
          <w:color w:val="000000"/>
          <w:sz w:val="28"/>
          <w:szCs w:val="28"/>
        </w:rPr>
        <w:t>фикации и переподготовки кадров.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1573F5" w:rsidRPr="00E43CCB" w:rsidRDefault="001573F5" w:rsidP="00E43CCB">
      <w:pPr>
        <w:pStyle w:val="a7"/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Срок реализации муниципальной программы 202</w:t>
      </w:r>
      <w:r w:rsidR="00E43CCB">
        <w:rPr>
          <w:sz w:val="28"/>
        </w:rPr>
        <w:t>2</w:t>
      </w:r>
      <w:r w:rsidRPr="00E43CCB">
        <w:rPr>
          <w:sz w:val="28"/>
        </w:rPr>
        <w:t xml:space="preserve"> – 202</w:t>
      </w:r>
      <w:r w:rsidR="00E43CCB">
        <w:rPr>
          <w:sz w:val="28"/>
        </w:rPr>
        <w:t>6</w:t>
      </w:r>
      <w:r w:rsidRPr="00E43CCB">
        <w:rPr>
          <w:sz w:val="28"/>
        </w:rPr>
        <w:t xml:space="preserve"> годы.</w:t>
      </w:r>
      <w:r w:rsidR="00E43CCB">
        <w:rPr>
          <w:sz w:val="28"/>
        </w:rPr>
        <w:t>»</w:t>
      </w:r>
    </w:p>
    <w:p w:rsidR="00E31CDE" w:rsidRPr="00E43CCB" w:rsidRDefault="00E31CDE" w:rsidP="00E43CCB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E43CCB">
        <w:rPr>
          <w:sz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587E18" w:rsidRPr="00E43CCB">
        <w:rPr>
          <w:rFonts w:ascii="Times New Roman" w:hAnsi="Times New Roman" w:cs="Times New Roman"/>
          <w:sz w:val="28"/>
        </w:rPr>
        <w:t>174473,18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2024 год </w:t>
      </w:r>
      <w:r w:rsidR="00587E18" w:rsidRPr="00E43CCB">
        <w:rPr>
          <w:rFonts w:ascii="Times New Roman" w:hAnsi="Times New Roman" w:cs="Times New Roman"/>
          <w:sz w:val="28"/>
        </w:rPr>
        <w:t>36625,02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340,10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10827,82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25457,10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E43CCB" w:rsidRPr="007F4773" w:rsidRDefault="00E43CCB" w:rsidP="008F05B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t>Приложение № 1</w:t>
      </w:r>
      <w:r w:rsidR="00B7774F">
        <w:rPr>
          <w:sz w:val="28"/>
          <w:szCs w:val="28"/>
          <w:lang w:bidi="fa-IR"/>
        </w:rPr>
        <w:t xml:space="preserve"> 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Pr="00B7774F" w:rsidRDefault="008F05B9" w:rsidP="00B7774F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B7774F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B7774F" w:rsidRDefault="00B7774F" w:rsidP="00B777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B7774F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_________________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82AD1" w:rsidRPr="00B7774F" w:rsidRDefault="00382AD1" w:rsidP="00B7774F">
      <w:pPr>
        <w:tabs>
          <w:tab w:val="left" w:pos="13183"/>
        </w:tabs>
        <w:spacing w:after="24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 w:rsidRPr="00B7774F">
        <w:rPr>
          <w:rFonts w:ascii="Times New Roman" w:hAnsi="Times New Roman" w:cs="Times New Roman"/>
          <w:sz w:val="28"/>
          <w:szCs w:val="28"/>
        </w:rPr>
        <w:t>«Развитие муниципального управления»</w:t>
      </w:r>
    </w:p>
    <w:p w:rsidR="00382AD1" w:rsidRPr="00B7774F" w:rsidRDefault="00382AD1" w:rsidP="00382AD1">
      <w:pPr>
        <w:tabs>
          <w:tab w:val="left" w:pos="13183"/>
        </w:tabs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4F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AD1" w:rsidRPr="00B7774F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74F">
        <w:rPr>
          <w:rFonts w:ascii="Times New Roman" w:hAnsi="Times New Roman" w:cs="Times New Roman"/>
          <w:b/>
          <w:sz w:val="28"/>
          <w:szCs w:val="28"/>
          <w:u w:val="single"/>
        </w:rPr>
        <w:t>Развитие муниципального управления</w:t>
      </w:r>
    </w:p>
    <w:p w:rsidR="00382AD1" w:rsidRDefault="00382AD1" w:rsidP="00382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5" w:type="dxa"/>
        <w:tblLook w:val="04A0"/>
      </w:tblPr>
      <w:tblGrid>
        <w:gridCol w:w="696"/>
        <w:gridCol w:w="4274"/>
        <w:gridCol w:w="1299"/>
        <w:gridCol w:w="1227"/>
        <w:gridCol w:w="9"/>
        <w:gridCol w:w="1104"/>
        <w:gridCol w:w="1155"/>
        <w:gridCol w:w="1200"/>
        <w:gridCol w:w="1259"/>
        <w:gridCol w:w="2512"/>
      </w:tblGrid>
      <w:tr w:rsidR="000017F1" w:rsidTr="000C1A91">
        <w:tc>
          <w:tcPr>
            <w:tcW w:w="696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9" w:type="dxa"/>
            <w:vMerge w:val="restart"/>
          </w:tcPr>
          <w:p w:rsidR="000017F1" w:rsidRDefault="000017F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01" w:type="dxa"/>
            <w:gridSpan w:val="6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529" w:type="dxa"/>
            <w:vMerge w:val="restart"/>
            <w:vAlign w:val="center"/>
          </w:tcPr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информации,</w:t>
            </w:r>
          </w:p>
          <w:p w:rsidR="000017F1" w:rsidRDefault="000017F1" w:rsidP="0000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</w:tr>
      <w:tr w:rsidR="000017F1" w:rsidTr="000C1A91">
        <w:tc>
          <w:tcPr>
            <w:tcW w:w="696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(факт) </w:t>
            </w:r>
          </w:p>
        </w:tc>
        <w:tc>
          <w:tcPr>
            <w:tcW w:w="1109" w:type="dxa"/>
          </w:tcPr>
          <w:p w:rsidR="000017F1" w:rsidRPr="0012596A" w:rsidRDefault="000017F1" w:rsidP="0020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(факт)</w:t>
            </w:r>
          </w:p>
        </w:tc>
        <w:tc>
          <w:tcPr>
            <w:tcW w:w="1156" w:type="dxa"/>
          </w:tcPr>
          <w:p w:rsidR="000017F1" w:rsidRPr="0012596A" w:rsidRDefault="000017F1" w:rsidP="0020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(оценка)</w:t>
            </w:r>
          </w:p>
        </w:tc>
        <w:tc>
          <w:tcPr>
            <w:tcW w:w="1127" w:type="dxa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год(п</w:t>
            </w: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0017F1" w:rsidRPr="0012596A" w:rsidRDefault="000017F1" w:rsidP="0017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(план)</w:t>
            </w:r>
          </w:p>
        </w:tc>
        <w:tc>
          <w:tcPr>
            <w:tcW w:w="2529" w:type="dxa"/>
            <w:vMerge/>
          </w:tcPr>
          <w:p w:rsidR="000017F1" w:rsidRDefault="000017F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039" w:type="dxa"/>
            <w:gridSpan w:val="9"/>
            <w:vAlign w:val="center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</w:t>
            </w: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92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«С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овершенствование и оптимизация системы муниципального управления в </w:t>
            </w:r>
            <w:proofErr w:type="spellStart"/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Свечинском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округе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эффективности и информационной </w:t>
            </w:r>
            <w:r w:rsidRPr="0004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прозрачности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самоуправления»</w:t>
            </w:r>
          </w:p>
        </w:tc>
      </w:tr>
      <w:tr w:rsidR="00A93992" w:rsidRPr="00A93992" w:rsidTr="000C1A91">
        <w:tc>
          <w:tcPr>
            <w:tcW w:w="696" w:type="dxa"/>
          </w:tcPr>
          <w:p w:rsidR="00A93992" w:rsidRP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A93992" w:rsidRP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92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осуществления управленческих функций главы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A91" w:rsidTr="000C1A91">
        <w:tc>
          <w:tcPr>
            <w:tcW w:w="69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оля выплаченной заработной платы главе </w:t>
            </w:r>
            <w:proofErr w:type="spellStart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Свечинского</w:t>
            </w:r>
            <w:proofErr w:type="spellEnd"/>
            <w:r w:rsidRPr="006F3D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запланированной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B7774F">
        <w:tc>
          <w:tcPr>
            <w:tcW w:w="696" w:type="dxa"/>
          </w:tcPr>
          <w:p w:rsid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0" w:type="dxa"/>
          </w:tcPr>
          <w:p w:rsidR="000C1A91" w:rsidRDefault="000C1A9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еречисление взносов в ассоциацию совет муниципальных образований</w:t>
            </w:r>
          </w:p>
        </w:tc>
        <w:tc>
          <w:tcPr>
            <w:tcW w:w="129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B7774F">
        <w:tc>
          <w:tcPr>
            <w:tcW w:w="696" w:type="dxa"/>
          </w:tcPr>
          <w:p w:rsid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</w:t>
            </w:r>
          </w:p>
        </w:tc>
        <w:tc>
          <w:tcPr>
            <w:tcW w:w="4310" w:type="dxa"/>
          </w:tcPr>
          <w:p w:rsidR="000C1A91" w:rsidRDefault="000C1A91" w:rsidP="00B77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1AAC">
              <w:rPr>
                <w:rFonts w:ascii="Times New Roman" w:hAnsi="Times New Roman" w:cs="Times New Roman"/>
                <w:sz w:val="24"/>
                <w:szCs w:val="24"/>
              </w:rPr>
              <w:t>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местного самоуправления и МФЦ, от общего количества таких услуг</w:t>
            </w:r>
          </w:p>
        </w:tc>
        <w:tc>
          <w:tcPr>
            <w:tcW w:w="1299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18" w:type="dxa"/>
            <w:gridSpan w:val="2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5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0C1A91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9" w:type="dxa"/>
          </w:tcPr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C1A91" w:rsidRPr="0012596A" w:rsidRDefault="000C1A91" w:rsidP="00B77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85B70" w:rsidTr="000C1A91">
        <w:tc>
          <w:tcPr>
            <w:tcW w:w="696" w:type="dxa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сохранности, эксплуатации и содержания имущества»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контрактов </w:t>
            </w:r>
            <w:r w:rsidRPr="0012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содержание и эксплуатацию администрации муниципального округа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9" w:type="dxa"/>
          </w:tcPr>
          <w:p w:rsidR="00A93992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«Формирование высококачественного кадрового состава муниципальных служащих»</w:t>
            </w:r>
          </w:p>
        </w:tc>
      </w:tr>
      <w:tr w:rsidR="000C1A91" w:rsidTr="000C1A91">
        <w:tc>
          <w:tcPr>
            <w:tcW w:w="696" w:type="dxa"/>
          </w:tcPr>
          <w:p w:rsidR="00A93992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лиц, замеща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 муниципальные должности и 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повысивших квалификацию и прошедших профессиональную переподготовку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A93992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12596A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«Обслуживание муниципального долга»</w:t>
            </w:r>
          </w:p>
        </w:tc>
      </w:tr>
      <w:tr w:rsidR="00A93992" w:rsidTr="000C1A91">
        <w:trPr>
          <w:trHeight w:val="279"/>
        </w:trPr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муниципального долга 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085B70" w:rsidTr="000C1A91">
        <w:tc>
          <w:tcPr>
            <w:tcW w:w="696" w:type="dxa"/>
          </w:tcPr>
          <w:p w:rsidR="00085B70" w:rsidRDefault="00085B70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70">
              <w:rPr>
                <w:rFonts w:ascii="Times New Roman" w:hAnsi="Times New Roman" w:cs="Times New Roman"/>
                <w:sz w:val="24"/>
                <w:szCs w:val="24"/>
              </w:rPr>
              <w:t>Задача «Обеспечение деятельности отдельных структурных отделов администрации муниципального округа (архивный сектор, орган опеки и попечительства, комиссия по делам несовершеннолетних и защите их прав, главный специалист по вопросам сельского хозяйства, административная комиссия по административным правонарушениям)»</w:t>
            </w:r>
          </w:p>
        </w:tc>
      </w:tr>
      <w:tr w:rsidR="00FB65B2" w:rsidTr="000C1A91">
        <w:tc>
          <w:tcPr>
            <w:tcW w:w="696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310" w:type="dxa"/>
          </w:tcPr>
          <w:p w:rsidR="00FB65B2" w:rsidRDefault="00FB65B2" w:rsidP="00FB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оличество архивных документов, относящихся к собственности области, хранящихся в муниципальном архиве на 01.01. (ежегодно)</w:t>
            </w:r>
          </w:p>
        </w:tc>
        <w:tc>
          <w:tcPr>
            <w:tcW w:w="129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09" w:type="dxa"/>
          </w:tcPr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5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127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1266" w:type="dxa"/>
          </w:tcPr>
          <w:p w:rsidR="00FB65B2" w:rsidRDefault="00FB65B2" w:rsidP="00FB65B2">
            <w:pPr>
              <w:jc w:val="center"/>
            </w:pPr>
            <w:r w:rsidRPr="005C134D">
              <w:rPr>
                <w:rFonts w:ascii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2529" w:type="dxa"/>
          </w:tcPr>
          <w:p w:rsidR="00FB65B2" w:rsidRPr="0012596A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FB65B2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3D58">
              <w:rPr>
                <w:rFonts w:ascii="Times New Roman" w:hAnsi="Times New Roman" w:cs="Times New Roman"/>
                <w:sz w:val="24"/>
                <w:szCs w:val="24"/>
              </w:rPr>
              <w:t>оля выплаченной заработной платы сотрудникам отдела сельского хозяйства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заседаний комиссии по делам несовершеннолетних и защите их прав</w:t>
            </w:r>
          </w:p>
        </w:tc>
        <w:tc>
          <w:tcPr>
            <w:tcW w:w="1299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9" w:type="dxa"/>
          </w:tcPr>
          <w:p w:rsidR="00A93992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7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92" w:rsidTr="000C1A91">
        <w:tc>
          <w:tcPr>
            <w:tcW w:w="696" w:type="dxa"/>
          </w:tcPr>
          <w:p w:rsidR="00A93992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A93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A93992" w:rsidRDefault="00A93992" w:rsidP="00A93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административных комиссий по административным правонарушениям</w:t>
            </w:r>
          </w:p>
        </w:tc>
        <w:tc>
          <w:tcPr>
            <w:tcW w:w="129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9" w:type="dxa"/>
          </w:tcPr>
          <w:p w:rsidR="00A93992" w:rsidRPr="0012596A" w:rsidRDefault="00FB65B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93992" w:rsidRPr="0012596A" w:rsidRDefault="00A9399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5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A93992" w:rsidRPr="0012596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A93992" w:rsidRPr="000729CA" w:rsidRDefault="00A93992" w:rsidP="00A9399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оля подопечных получивших денежные средства на содержание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Tr="000C1A91">
        <w:tc>
          <w:tcPr>
            <w:tcW w:w="696" w:type="dxa"/>
          </w:tcPr>
          <w:p w:rsidR="00085B70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310" w:type="dxa"/>
          </w:tcPr>
          <w:p w:rsidR="00085B70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00FEC">
              <w:rPr>
                <w:rFonts w:ascii="Times New Roman" w:hAnsi="Times New Roman" w:cs="Times New Roman"/>
                <w:sz w:val="24"/>
                <w:szCs w:val="24"/>
              </w:rPr>
              <w:t>ля выявленных детей-сирот и детей оставшихся без попечения родителей, устроенных в организацию для детей-сирот, либо переданных под опеку или приемную семью</w:t>
            </w:r>
          </w:p>
        </w:tc>
        <w:tc>
          <w:tcPr>
            <w:tcW w:w="129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3" w:type="dxa"/>
            <w:gridSpan w:val="2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9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</w:tcPr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9" w:type="dxa"/>
          </w:tcPr>
          <w:p w:rsidR="00085B70" w:rsidRPr="0012596A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96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91" w:rsidTr="000C1A91">
        <w:tc>
          <w:tcPr>
            <w:tcW w:w="696" w:type="dxa"/>
          </w:tcPr>
          <w:p w:rsidR="000C1A91" w:rsidRDefault="000C1A91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C1A91" w:rsidRPr="0012596A" w:rsidRDefault="000C1A91" w:rsidP="000C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«Осуществление переданных полномочий Российской Федерации»</w:t>
            </w: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C1A91" w:rsidP="000C1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5B70" w:rsidRPr="000C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Публикация в СМИ списка кандидатов в присяжные заседатели</w:t>
            </w:r>
          </w:p>
        </w:tc>
        <w:tc>
          <w:tcPr>
            <w:tcW w:w="129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3" w:type="dxa"/>
            <w:gridSpan w:val="2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0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27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6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29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70" w:rsidRPr="000C1A91" w:rsidTr="000C1A91">
        <w:tc>
          <w:tcPr>
            <w:tcW w:w="696" w:type="dxa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9" w:type="dxa"/>
            <w:gridSpan w:val="9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Задача «Повышение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самоуправления»</w:t>
            </w:r>
          </w:p>
        </w:tc>
      </w:tr>
      <w:tr w:rsidR="00085B70" w:rsidRPr="000C1A91" w:rsidTr="00FB65B2">
        <w:tc>
          <w:tcPr>
            <w:tcW w:w="696" w:type="dxa"/>
          </w:tcPr>
          <w:p w:rsidR="00085B70" w:rsidRPr="000C1A91" w:rsidRDefault="000C1A91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310" w:type="dxa"/>
          </w:tcPr>
          <w:p w:rsidR="00085B70" w:rsidRPr="000C1A91" w:rsidRDefault="00085B70" w:rsidP="00085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прошедших курсы повышения квалификации и переподготовки кадров</w:t>
            </w:r>
          </w:p>
        </w:tc>
        <w:tc>
          <w:tcPr>
            <w:tcW w:w="1299" w:type="dxa"/>
            <w:vAlign w:val="center"/>
          </w:tcPr>
          <w:p w:rsidR="00085B70" w:rsidRPr="000C1A91" w:rsidRDefault="00085B70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4" w:type="dxa"/>
            <w:vAlign w:val="center"/>
          </w:tcPr>
          <w:p w:rsidR="00085B70" w:rsidRPr="000C1A91" w:rsidRDefault="00FB65B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56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27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66" w:type="dxa"/>
            <w:vAlign w:val="center"/>
          </w:tcPr>
          <w:p w:rsidR="00085B70" w:rsidRPr="000C1A91" w:rsidRDefault="00EA1B12" w:rsidP="0008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bookmarkStart w:id="2" w:name="_GoBack"/>
            <w:bookmarkEnd w:id="2"/>
          </w:p>
        </w:tc>
        <w:tc>
          <w:tcPr>
            <w:tcW w:w="2529" w:type="dxa"/>
            <w:vAlign w:val="center"/>
          </w:tcPr>
          <w:p w:rsidR="00085B70" w:rsidRPr="000C1A91" w:rsidRDefault="00FB65B2" w:rsidP="00FB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A91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8F05B9" w:rsidRDefault="008F05B9" w:rsidP="00BF53E4">
      <w:pPr>
        <w:pStyle w:val="a7"/>
        <w:ind w:left="10773"/>
      </w:pPr>
    </w:p>
    <w:p w:rsidR="008F05B9" w:rsidRDefault="00B7774F" w:rsidP="00B7774F">
      <w:pPr>
        <w:pStyle w:val="a7"/>
        <w:ind w:left="0"/>
        <w:jc w:val="center"/>
      </w:pPr>
      <w:r>
        <w:t>______________</w:t>
      </w: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BC48D4" w:rsidRDefault="00BC48D4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8F05B9" w:rsidRDefault="008F05B9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5A6A40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36625,02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174473,18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1741,72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52645,57</w:t>
            </w:r>
          </w:p>
        </w:tc>
      </w:tr>
      <w:tr w:rsidR="005A6A40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25457,10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120085,89</w:t>
            </w:r>
          </w:p>
        </w:tc>
      </w:tr>
      <w:tr w:rsidR="005A6A40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31232,22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149820,12</w:t>
            </w:r>
          </w:p>
        </w:tc>
      </w:tr>
      <w:tr w:rsidR="005A6A40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43771,31</w:t>
            </w:r>
          </w:p>
        </w:tc>
      </w:tr>
      <w:tr w:rsidR="005A6A40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22232,22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106048,81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5A6A40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5A6A40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344,94</w:t>
            </w:r>
          </w:p>
        </w:tc>
      </w:tr>
      <w:tr w:rsidR="005A6A40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344,936</w:t>
            </w:r>
          </w:p>
        </w:tc>
      </w:tr>
      <w:tr w:rsidR="005A6A40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9154,10</w:t>
            </w:r>
          </w:p>
        </w:tc>
      </w:tr>
      <w:tr w:rsidR="005A6A40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A6A40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8982,9</w:t>
            </w:r>
          </w:p>
        </w:tc>
      </w:tr>
      <w:tr w:rsidR="005A6A40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муниципальным долгом 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Свечинского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5A6A40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5A6A40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Финансовое обеспечение расходных обязательств муниципальных образований, возникающих при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выполнении государственных полномочий Кировской области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8539,30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8539,3</w:t>
            </w:r>
          </w:p>
        </w:tc>
      </w:tr>
      <w:tr w:rsidR="005A6A40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5A6A40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5A6A40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5A6A40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6A40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5A6A40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5A6A40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6621F6" w:rsidRDefault="005A6A40" w:rsidP="005A6A4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A71EBE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2628,60</w:t>
            </w:r>
          </w:p>
        </w:tc>
      </w:tr>
      <w:tr w:rsidR="005A6A40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2628,6</w:t>
            </w:r>
          </w:p>
        </w:tc>
      </w:tr>
      <w:tr w:rsidR="005A6A40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5A6A40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5A6A40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AD252B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Мероприятия по подготовке и повышение квалификации лиц, замещающих муниципальные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5A6A40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DF1"/>
    <w:rsid w:val="00040793"/>
    <w:rsid w:val="00050D82"/>
    <w:rsid w:val="000561DE"/>
    <w:rsid w:val="00063F43"/>
    <w:rsid w:val="000660F0"/>
    <w:rsid w:val="00066E4F"/>
    <w:rsid w:val="000729CA"/>
    <w:rsid w:val="00075E21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2AD1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31A9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7774F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43CCB"/>
    <w:rsid w:val="00E52B93"/>
    <w:rsid w:val="00E65A4A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EE3B-16F1-4A95-9AA3-87C09AE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2024-01-30T13:40:00Z</cp:lastPrinted>
  <dcterms:created xsi:type="dcterms:W3CDTF">2024-01-30T13:41:00Z</dcterms:created>
  <dcterms:modified xsi:type="dcterms:W3CDTF">2024-01-30T13:41:00Z</dcterms:modified>
</cp:coreProperties>
</file>