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8F0433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0801C9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801C9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811E02" w:rsidP="00B75C78">
            <w:pPr>
              <w:tabs>
                <w:tab w:val="left" w:pos="2765"/>
              </w:tabs>
              <w:rPr>
                <w:szCs w:val="28"/>
              </w:rPr>
            </w:pPr>
            <w:r w:rsidRPr="00AC7F6D">
              <w:rPr>
                <w:szCs w:val="28"/>
              </w:rPr>
              <w:t xml:space="preserve"> </w:t>
            </w:r>
            <w:r w:rsidR="0094708B">
              <w:rPr>
                <w:szCs w:val="28"/>
              </w:rPr>
              <w:t>27.11.2024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94708B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688</w:t>
            </w:r>
            <w:r w:rsidR="00811E02" w:rsidRPr="00AC7F6D">
              <w:rPr>
                <w:szCs w:val="28"/>
              </w:rPr>
              <w:t xml:space="preserve"> 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D4041C" w:rsidRDefault="00D4041C" w:rsidP="00D4041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E14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4041C" w:rsidRPr="001E144C" w:rsidRDefault="00D4041C" w:rsidP="00D4041C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708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D4041C" w:rsidRPr="00AC721C" w:rsidRDefault="00D4041C" w:rsidP="00AC721C">
      <w:pPr>
        <w:pStyle w:val="a8"/>
        <w:tabs>
          <w:tab w:val="left" w:pos="-851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«Развитие образования» (далее – муниципальная </w:t>
      </w:r>
      <w:r w:rsidR="00AC721C">
        <w:rPr>
          <w:sz w:val="28"/>
          <w:szCs w:val="28"/>
        </w:rPr>
        <w:t>программа) согласно приложению.</w:t>
      </w:r>
    </w:p>
    <w:p w:rsidR="00AC721C" w:rsidRDefault="00AC721C" w:rsidP="00AC721C">
      <w:pPr>
        <w:pStyle w:val="a8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7E1552">
        <w:rPr>
          <w:sz w:val="28"/>
          <w:szCs w:val="28"/>
        </w:rPr>
        <w:t xml:space="preserve">аместитель главы </w:t>
      </w:r>
    </w:p>
    <w:p w:rsidR="00AC721C" w:rsidRDefault="00AC721C" w:rsidP="00AC721C">
      <w:pPr>
        <w:pStyle w:val="a8"/>
        <w:tabs>
          <w:tab w:val="left" w:pos="7230"/>
        </w:tabs>
        <w:rPr>
          <w:sz w:val="28"/>
          <w:szCs w:val="28"/>
        </w:rPr>
      </w:pPr>
      <w:r w:rsidRPr="007E155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Свечинского </w:t>
      </w:r>
    </w:p>
    <w:p w:rsidR="00AC721C" w:rsidRDefault="00AC721C" w:rsidP="00AC721C">
      <w:pPr>
        <w:pStyle w:val="a8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–</w:t>
      </w:r>
    </w:p>
    <w:p w:rsidR="00AC721C" w:rsidRDefault="00AC721C" w:rsidP="00AC721C">
      <w:pPr>
        <w:spacing w:after="360"/>
        <w:rPr>
          <w:szCs w:val="28"/>
        </w:rPr>
      </w:pPr>
      <w:r>
        <w:rPr>
          <w:szCs w:val="28"/>
        </w:rPr>
        <w:t>н</w:t>
      </w:r>
      <w:r w:rsidRPr="007E1552">
        <w:rPr>
          <w:szCs w:val="28"/>
        </w:rPr>
        <w:t>ачальник</w:t>
      </w:r>
      <w:r>
        <w:rPr>
          <w:szCs w:val="28"/>
        </w:rPr>
        <w:t xml:space="preserve"> </w:t>
      </w:r>
      <w:r w:rsidRPr="007E1552">
        <w:rPr>
          <w:szCs w:val="28"/>
        </w:rPr>
        <w:t xml:space="preserve">финансового управления                                          </w:t>
      </w:r>
      <w:r w:rsidR="005E0810">
        <w:rPr>
          <w:szCs w:val="28"/>
        </w:rPr>
        <w:t xml:space="preserve">  </w:t>
      </w:r>
      <w:r w:rsidRPr="007E1552">
        <w:rPr>
          <w:szCs w:val="28"/>
        </w:rPr>
        <w:t>Е.Г. Градобоева</w:t>
      </w: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lastRenderedPageBreak/>
        <w:t>Приложение</w:t>
      </w:r>
    </w:p>
    <w:p w:rsidR="00D4041C" w:rsidRDefault="00D4041C" w:rsidP="00D4041C">
      <w:pPr>
        <w:ind w:left="2124" w:firstLine="2696"/>
        <w:rPr>
          <w:szCs w:val="28"/>
        </w:rPr>
      </w:pP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t>УТВЕРЖДЕНЫ</w:t>
      </w:r>
    </w:p>
    <w:p w:rsidR="00D4041C" w:rsidRPr="00D4041C" w:rsidRDefault="00D4041C" w:rsidP="00D4041C">
      <w:pPr>
        <w:ind w:left="2124" w:firstLine="2696"/>
        <w:rPr>
          <w:szCs w:val="28"/>
        </w:rPr>
      </w:pPr>
    </w:p>
    <w:p w:rsidR="00D4041C" w:rsidRPr="00D4041C" w:rsidRDefault="000801C9" w:rsidP="00D4041C">
      <w:pPr>
        <w:ind w:left="2124" w:firstLine="2696"/>
        <w:rPr>
          <w:szCs w:val="28"/>
        </w:rPr>
      </w:pPr>
      <w:r>
        <w:rPr>
          <w:szCs w:val="28"/>
        </w:rPr>
        <w:t>п</w:t>
      </w:r>
      <w:r w:rsidR="00D4041C" w:rsidRPr="00D4041C">
        <w:rPr>
          <w:szCs w:val="28"/>
        </w:rPr>
        <w:t>остановлением администрации</w:t>
      </w: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t>Свечинского муниципального округа</w:t>
      </w:r>
    </w:p>
    <w:p w:rsidR="00D4041C" w:rsidRDefault="000801C9" w:rsidP="000801C9">
      <w:pPr>
        <w:spacing w:after="360"/>
        <w:ind w:left="2124" w:firstLine="2696"/>
        <w:rPr>
          <w:szCs w:val="28"/>
        </w:rPr>
      </w:pPr>
      <w:r>
        <w:rPr>
          <w:szCs w:val="28"/>
        </w:rPr>
        <w:t>о</w:t>
      </w:r>
      <w:r w:rsidR="00D4041C" w:rsidRPr="00D4041C">
        <w:rPr>
          <w:szCs w:val="28"/>
        </w:rPr>
        <w:t>т</w:t>
      </w:r>
      <w:r>
        <w:rPr>
          <w:szCs w:val="28"/>
        </w:rPr>
        <w:t xml:space="preserve"> </w:t>
      </w:r>
      <w:r w:rsidR="0094708B">
        <w:rPr>
          <w:szCs w:val="28"/>
        </w:rPr>
        <w:t xml:space="preserve">27.11.2024 </w:t>
      </w:r>
      <w:r w:rsidR="00D4041C" w:rsidRPr="00D4041C">
        <w:rPr>
          <w:szCs w:val="28"/>
        </w:rPr>
        <w:t xml:space="preserve"> №</w:t>
      </w:r>
      <w:r>
        <w:rPr>
          <w:szCs w:val="28"/>
        </w:rPr>
        <w:t xml:space="preserve"> </w:t>
      </w:r>
      <w:r w:rsidR="0094708B">
        <w:rPr>
          <w:szCs w:val="28"/>
        </w:rPr>
        <w:t>688</w:t>
      </w:r>
    </w:p>
    <w:p w:rsidR="00D4041C" w:rsidRDefault="00D4041C" w:rsidP="00D4041C">
      <w:pPr>
        <w:rPr>
          <w:szCs w:val="28"/>
        </w:rPr>
      </w:pPr>
    </w:p>
    <w:p w:rsidR="00D4041C" w:rsidRPr="00617124" w:rsidRDefault="00D4041C" w:rsidP="00617124">
      <w:pPr>
        <w:jc w:val="center"/>
        <w:rPr>
          <w:b/>
          <w:szCs w:val="28"/>
        </w:rPr>
      </w:pPr>
      <w:r w:rsidRPr="00617124">
        <w:rPr>
          <w:b/>
          <w:szCs w:val="28"/>
        </w:rPr>
        <w:t>ИЗМЕНЕНИЯ</w:t>
      </w:r>
    </w:p>
    <w:p w:rsidR="00617124" w:rsidRDefault="00D4041C" w:rsidP="000801C9">
      <w:pPr>
        <w:spacing w:after="480"/>
        <w:jc w:val="center"/>
        <w:rPr>
          <w:b/>
          <w:szCs w:val="28"/>
        </w:rPr>
      </w:pPr>
      <w:r w:rsidRPr="00617124">
        <w:rPr>
          <w:b/>
          <w:szCs w:val="28"/>
        </w:rPr>
        <w:t xml:space="preserve">в муниципальной программе Свечинского муниципального округа Кировской области </w:t>
      </w:r>
      <w:r w:rsidR="00617124" w:rsidRPr="00617124">
        <w:rPr>
          <w:b/>
          <w:szCs w:val="28"/>
        </w:rPr>
        <w:t>«Развитие образования»</w:t>
      </w:r>
    </w:p>
    <w:p w:rsidR="00617124" w:rsidRPr="00617124" w:rsidRDefault="00617124" w:rsidP="00617124">
      <w:pPr>
        <w:numPr>
          <w:ilvl w:val="0"/>
          <w:numId w:val="17"/>
        </w:numPr>
        <w:spacing w:line="360" w:lineRule="auto"/>
        <w:ind w:left="0" w:firstLine="360"/>
        <w:jc w:val="both"/>
        <w:rPr>
          <w:szCs w:val="28"/>
        </w:rPr>
      </w:pPr>
      <w:r w:rsidRPr="00617124">
        <w:rPr>
          <w:szCs w:val="28"/>
        </w:rPr>
        <w:t xml:space="preserve">Строки паспорта </w:t>
      </w:r>
      <w:r>
        <w:rPr>
          <w:szCs w:val="28"/>
        </w:rPr>
        <w:t>Муниципальной программы ««Целевые показатели эффективности реализации муниципальной программы», «Ресурсное обеспечение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17124" w:rsidRPr="00012F61" w:rsidTr="00166E90">
        <w:tc>
          <w:tcPr>
            <w:tcW w:w="4785" w:type="dxa"/>
          </w:tcPr>
          <w:p w:rsidR="00617124" w:rsidRPr="00012F61" w:rsidRDefault="00166E90" w:rsidP="00617124">
            <w:pPr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 w:rsidR="00617124" w:rsidRPr="00012F61">
              <w:rPr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785" w:type="dxa"/>
          </w:tcPr>
          <w:p w:rsidR="00617124" w:rsidRPr="00D37224" w:rsidRDefault="00617124" w:rsidP="00012F61">
            <w:pPr>
              <w:pStyle w:val="ConsPlusNormal"/>
              <w:jc w:val="both"/>
            </w:pPr>
            <w:r w:rsidRPr="00012F61">
              <w:rPr>
                <w:spacing w:val="-6"/>
              </w:rPr>
              <w:t xml:space="preserve">- </w:t>
            </w:r>
            <w:r w:rsidRPr="00D37224">
              <w:t>доля детей, занимающихся в  дошкольных образовательных учреждениях;</w:t>
            </w:r>
          </w:p>
          <w:p w:rsidR="0077530C" w:rsidRDefault="00617124" w:rsidP="0077530C">
            <w:pPr>
              <w:jc w:val="both"/>
              <w:rPr>
                <w:iCs/>
                <w:color w:val="000000"/>
                <w:szCs w:val="28"/>
              </w:rPr>
            </w:pPr>
            <w:r w:rsidRPr="00703570">
              <w:t xml:space="preserve">- </w:t>
            </w:r>
            <w:r w:rsidR="0077530C" w:rsidRPr="00703570">
              <w:rPr>
                <w:iCs/>
                <w:szCs w:val="28"/>
              </w:rPr>
              <w:t xml:space="preserve">доля детей в возрасте от 5 </w:t>
            </w:r>
            <w:r w:rsidR="0077530C" w:rsidRPr="00703570">
              <w:rPr>
                <w:iCs/>
                <w:color w:val="000000"/>
                <w:szCs w:val="28"/>
              </w:rPr>
              <w:t>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сфере;</w:t>
            </w:r>
          </w:p>
          <w:p w:rsidR="0077530C" w:rsidRDefault="0077530C" w:rsidP="0077530C">
            <w:pPr>
              <w:jc w:val="both"/>
            </w:pPr>
            <w:r>
              <w:rPr>
                <w:iCs/>
                <w:color w:val="000000"/>
                <w:szCs w:val="28"/>
              </w:rPr>
              <w:t xml:space="preserve">- </w:t>
            </w:r>
            <w:r>
              <w:t>у</w:t>
            </w:r>
            <w:r w:rsidRPr="002D6B43">
              <w:t>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t>;</w:t>
            </w:r>
          </w:p>
          <w:p w:rsidR="0077530C" w:rsidRPr="00D37224" w:rsidRDefault="0077530C" w:rsidP="0077530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t xml:space="preserve">- </w:t>
            </w:r>
            <w:r w:rsidRPr="0077530C">
              <w:rPr>
                <w:szCs w:val="28"/>
              </w:rPr>
              <w:t>д</w:t>
            </w:r>
            <w:r w:rsidRPr="0077530C">
              <w:rPr>
                <w:spacing w:val="-4"/>
                <w:szCs w:val="28"/>
              </w:rPr>
              <w:t>оля детей от 5 до 18 лет, занимающихся в учреждениях дополнительного образования детей, в общей численности детей школьного возраста;</w:t>
            </w:r>
          </w:p>
          <w:p w:rsidR="0077530C" w:rsidRDefault="0077530C" w:rsidP="00012F61">
            <w:pPr>
              <w:pStyle w:val="ConsPlusNormal"/>
              <w:jc w:val="both"/>
              <w:rPr>
                <w:spacing w:val="-4"/>
              </w:rPr>
            </w:pPr>
            <w:r>
              <w:t xml:space="preserve">- </w:t>
            </w:r>
            <w:r w:rsidRPr="0077530C">
              <w:rPr>
                <w:spacing w:val="-4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</w:t>
            </w:r>
            <w:r w:rsidRPr="0077530C">
              <w:rPr>
                <w:spacing w:val="-4"/>
              </w:rPr>
              <w:lastRenderedPageBreak/>
              <w:t>детей, получающих дополнительное образование за счет бюджетных средств;</w:t>
            </w:r>
          </w:p>
          <w:p w:rsidR="0077530C" w:rsidRDefault="0077530C" w:rsidP="00012F61">
            <w:pPr>
              <w:pStyle w:val="ConsPlusNormal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>
              <w:t>д</w:t>
            </w:r>
            <w:r w:rsidRPr="004F4C12">
              <w:t>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</w:t>
            </w:r>
            <w:r>
              <w:t>;</w:t>
            </w:r>
          </w:p>
          <w:p w:rsidR="00617124" w:rsidRPr="00D37224" w:rsidRDefault="00617124" w:rsidP="00012F61">
            <w:pPr>
              <w:pStyle w:val="ConsPlusNormal"/>
              <w:jc w:val="both"/>
            </w:pPr>
            <w:r w:rsidRPr="00D37224">
              <w:t>- доля подопечных получивших денежные средства на содержание;</w:t>
            </w:r>
          </w:p>
          <w:p w:rsidR="00617124" w:rsidRPr="00D37224" w:rsidRDefault="00617124" w:rsidP="00012F61">
            <w:pPr>
              <w:pStyle w:val="ConsPlusNormal"/>
              <w:jc w:val="both"/>
            </w:pPr>
            <w:r w:rsidRPr="00D37224">
              <w:t>- доля,  приобретенных жилых помещений от количества запланированного  к приобретению  в текущем году.</w:t>
            </w:r>
          </w:p>
          <w:p w:rsidR="00617124" w:rsidRDefault="00617124" w:rsidP="00012F61">
            <w:pPr>
              <w:pStyle w:val="ConsPlusNormal"/>
              <w:jc w:val="both"/>
            </w:pPr>
            <w:r w:rsidRPr="00D37224">
              <w:t>- количество муниципальных образовательных организаций в которых выполнены предписания надзорных органов и здания которых приведенных в соответствие с требованиями, предъявляемыми к безопасности в процессе эксплуатации.</w:t>
            </w:r>
          </w:p>
          <w:p w:rsidR="00B32CF2" w:rsidRPr="00D37224" w:rsidRDefault="00B32CF2" w:rsidP="00012F61">
            <w:pPr>
              <w:pStyle w:val="ConsPlusNormal"/>
              <w:jc w:val="both"/>
            </w:pPr>
            <w:r>
              <w:t xml:space="preserve">- </w:t>
            </w:r>
            <w:r w:rsidRPr="00D37224">
              <w:t>количество муниципальных образовательных организаций в которых выполнены предписания</w:t>
            </w:r>
            <w:r>
              <w:t xml:space="preserve"> контрольных (надзор</w:t>
            </w:r>
            <w:r w:rsidR="00AC721C">
              <w:t>ных) органов и решения суда и з</w:t>
            </w:r>
            <w:r>
              <w:t>дания которых приведены в соответствии с требованиями, предъявляемыми к безопасности в процессе эксплуатации.</w:t>
            </w:r>
          </w:p>
          <w:p w:rsidR="00617124" w:rsidRDefault="00617124" w:rsidP="0077530C">
            <w:pPr>
              <w:jc w:val="both"/>
              <w:rPr>
                <w:szCs w:val="28"/>
              </w:rPr>
            </w:pPr>
            <w:r w:rsidRPr="00012F61">
              <w:rPr>
                <w:szCs w:val="28"/>
              </w:rPr>
              <w:t>- подготовка и повышение квалификации лиц, зам</w:t>
            </w:r>
            <w:r w:rsidR="0077530C">
              <w:rPr>
                <w:szCs w:val="28"/>
              </w:rPr>
              <w:t>ещающих муниципальные должности</w:t>
            </w:r>
            <w:r w:rsidRPr="00012F61">
              <w:rPr>
                <w:szCs w:val="28"/>
              </w:rPr>
              <w:t xml:space="preserve"> и муниципальных служащих</w:t>
            </w:r>
            <w:r w:rsidR="0077530C">
              <w:rPr>
                <w:szCs w:val="28"/>
              </w:rPr>
              <w:t>;</w:t>
            </w:r>
          </w:p>
          <w:p w:rsidR="0077530C" w:rsidRPr="0077530C" w:rsidRDefault="0077530C" w:rsidP="0077530C">
            <w:pPr>
              <w:jc w:val="both"/>
              <w:rPr>
                <w:b/>
                <w:szCs w:val="28"/>
              </w:rPr>
            </w:pPr>
            <w:r w:rsidRPr="0077530C">
              <w:rPr>
                <w:szCs w:val="28"/>
              </w:rPr>
              <w:t>- доля реализованных проектов в рамках гранта «Народный бюджет» от общего количества запланированных к реализации проектов</w:t>
            </w:r>
          </w:p>
        </w:tc>
      </w:tr>
      <w:tr w:rsidR="00012F61" w:rsidRPr="00012F61" w:rsidTr="00166E90">
        <w:tc>
          <w:tcPr>
            <w:tcW w:w="4785" w:type="dxa"/>
          </w:tcPr>
          <w:p w:rsidR="00012F61" w:rsidRPr="00012F61" w:rsidRDefault="00012F61" w:rsidP="00617124">
            <w:pPr>
              <w:rPr>
                <w:szCs w:val="28"/>
              </w:rPr>
            </w:pPr>
            <w:r w:rsidRPr="00012F61">
              <w:rPr>
                <w:color w:val="000000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4785" w:type="dxa"/>
          </w:tcPr>
          <w:p w:rsidR="00AC721C" w:rsidRPr="009C2FA6" w:rsidRDefault="00AC721C" w:rsidP="00AC721C">
            <w:pPr>
              <w:autoSpaceDE w:val="0"/>
              <w:autoSpaceDN w:val="0"/>
              <w:adjustRightInd w:val="0"/>
              <w:ind w:firstLine="567"/>
              <w:jc w:val="both"/>
            </w:pPr>
            <w:r w:rsidRPr="00EA229E">
              <w:rPr>
                <w:szCs w:val="28"/>
              </w:rPr>
              <w:t xml:space="preserve">Общий объем финансирования Муниципальной программы составляет  </w:t>
            </w:r>
            <w:r w:rsidRPr="00EA229E">
              <w:rPr>
                <w:color w:val="FF0000"/>
                <w:szCs w:val="28"/>
              </w:rPr>
              <w:t xml:space="preserve"> </w:t>
            </w:r>
            <w:r>
              <w:t xml:space="preserve">322841,14 </w:t>
            </w:r>
            <w:r w:rsidRPr="00EA229E">
              <w:rPr>
                <w:szCs w:val="28"/>
              </w:rPr>
              <w:t xml:space="preserve">тыс. рублей, в </w:t>
            </w:r>
            <w:r w:rsidRPr="00EA229E">
              <w:rPr>
                <w:szCs w:val="28"/>
              </w:rPr>
              <w:lastRenderedPageBreak/>
              <w:t xml:space="preserve">том числе за счет средств федерального бюджета </w:t>
            </w:r>
            <w:r>
              <w:rPr>
                <w:szCs w:val="28"/>
              </w:rPr>
              <w:t xml:space="preserve">0,0 </w:t>
            </w:r>
            <w:r w:rsidRPr="00EA229E">
              <w:rPr>
                <w:szCs w:val="28"/>
              </w:rPr>
              <w:t>тыс. рублей, областного бюджета –</w:t>
            </w:r>
            <w:r>
              <w:t xml:space="preserve">208740,3 </w:t>
            </w:r>
            <w:r w:rsidRPr="00EA229E">
              <w:rPr>
                <w:szCs w:val="28"/>
              </w:rPr>
              <w:t xml:space="preserve">тыс. рублей, бюджета муниципального округа – </w:t>
            </w:r>
            <w:r>
              <w:t>114100,84</w:t>
            </w:r>
            <w:r w:rsidRPr="00EA229E">
              <w:rPr>
                <w:szCs w:val="28"/>
              </w:rPr>
              <w:t>тыс. рублей.</w:t>
            </w:r>
          </w:p>
          <w:p w:rsidR="00012F61" w:rsidRPr="00012F61" w:rsidRDefault="00012F61" w:rsidP="00012F61">
            <w:pPr>
              <w:pStyle w:val="ConsPlusNormal"/>
              <w:jc w:val="both"/>
              <w:rPr>
                <w:spacing w:val="-6"/>
              </w:rPr>
            </w:pPr>
          </w:p>
        </w:tc>
      </w:tr>
    </w:tbl>
    <w:p w:rsidR="002D67BB" w:rsidRDefault="00DD2543" w:rsidP="002D67BB">
      <w:pPr>
        <w:numPr>
          <w:ilvl w:val="0"/>
          <w:numId w:val="17"/>
        </w:numPr>
        <w:spacing w:line="360" w:lineRule="auto"/>
        <w:ind w:left="0" w:firstLine="360"/>
        <w:jc w:val="both"/>
        <w:rPr>
          <w:szCs w:val="28"/>
        </w:rPr>
      </w:pPr>
      <w:r>
        <w:rPr>
          <w:szCs w:val="28"/>
        </w:rPr>
        <w:lastRenderedPageBreak/>
        <w:t>Раздел</w:t>
      </w:r>
      <w:r w:rsidR="002D67BB" w:rsidRPr="002D67BB">
        <w:rPr>
          <w:szCs w:val="28"/>
        </w:rPr>
        <w:t xml:space="preserve"> 2.</w:t>
      </w:r>
      <w:r w:rsidR="002D67BB">
        <w:rPr>
          <w:szCs w:val="28"/>
        </w:rPr>
        <w:t xml:space="preserve"> «</w:t>
      </w:r>
      <w:r w:rsidR="002D67BB" w:rsidRPr="002D67BB">
        <w:rPr>
          <w:szCs w:val="28"/>
        </w:rPr>
        <w:t>Цели, задачи, целевые показатели эффективности реализации муниципальной программы и сроки реализации муниципальной</w:t>
      </w:r>
      <w:r w:rsidR="002D67BB" w:rsidRPr="002D67BB">
        <w:rPr>
          <w:szCs w:val="28"/>
        </w:rPr>
        <w:tab/>
      </w:r>
      <w:r w:rsidR="002D67BB">
        <w:rPr>
          <w:szCs w:val="28"/>
        </w:rPr>
        <w:t xml:space="preserve"> программы» изложить в новой редакции:</w:t>
      </w:r>
    </w:p>
    <w:p w:rsidR="00BB0D26" w:rsidRDefault="00BB0D26" w:rsidP="00BB0D26">
      <w:pPr>
        <w:spacing w:line="360" w:lineRule="auto"/>
        <w:ind w:left="360"/>
        <w:jc w:val="both"/>
        <w:rPr>
          <w:szCs w:val="28"/>
        </w:rPr>
      </w:pPr>
    </w:p>
    <w:p w:rsidR="002A30D3" w:rsidRPr="00EA229E" w:rsidRDefault="002A30D3" w:rsidP="005E0810">
      <w:pPr>
        <w:jc w:val="center"/>
        <w:rPr>
          <w:b/>
          <w:spacing w:val="4"/>
          <w:szCs w:val="28"/>
        </w:rPr>
      </w:pPr>
      <w:r>
        <w:rPr>
          <w:b/>
          <w:spacing w:val="4"/>
          <w:szCs w:val="28"/>
        </w:rPr>
        <w:t>«</w:t>
      </w:r>
      <w:r w:rsidRPr="005F188A">
        <w:rPr>
          <w:b/>
          <w:spacing w:val="4"/>
          <w:szCs w:val="28"/>
        </w:rPr>
        <w:t>2. Цели, задачи, целевые показатели эффективности реализации м</w:t>
      </w:r>
      <w:r w:rsidR="00BB0D26">
        <w:rPr>
          <w:b/>
          <w:spacing w:val="4"/>
          <w:szCs w:val="28"/>
        </w:rPr>
        <w:t xml:space="preserve">униципальной программы и сроки </w:t>
      </w:r>
      <w:r w:rsidRPr="005F188A">
        <w:rPr>
          <w:b/>
          <w:spacing w:val="4"/>
          <w:szCs w:val="28"/>
        </w:rPr>
        <w:t>реализации муниципальной программы</w:t>
      </w:r>
    </w:p>
    <w:p w:rsidR="002A30D3" w:rsidRPr="00EA229E" w:rsidRDefault="002A30D3" w:rsidP="002A30D3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EA229E">
        <w:rPr>
          <w:szCs w:val="28"/>
        </w:rPr>
        <w:t xml:space="preserve">Деятельность системы развитие образования направлена на достижение следующей цели:  </w:t>
      </w:r>
    </w:p>
    <w:p w:rsidR="002A30D3" w:rsidRPr="00EA229E" w:rsidRDefault="002A30D3" w:rsidP="002A30D3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EA229E">
        <w:rPr>
          <w:szCs w:val="28"/>
        </w:rPr>
        <w:t>Обеспечение доступности качественного образования, соответствующего современным требованиям социально-экономического развития муниципального округа.</w:t>
      </w:r>
    </w:p>
    <w:p w:rsidR="002A30D3" w:rsidRPr="00EA229E" w:rsidRDefault="002A30D3" w:rsidP="002A30D3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EA229E">
        <w:rPr>
          <w:spacing w:val="-5"/>
          <w:szCs w:val="28"/>
        </w:rPr>
        <w:t xml:space="preserve">Для достижения указанной цели необходимо решить следующие основные задачи: </w:t>
      </w:r>
    </w:p>
    <w:p w:rsidR="002A30D3" w:rsidRPr="00EA229E" w:rsidRDefault="002A30D3" w:rsidP="002A30D3">
      <w:pPr>
        <w:pStyle w:val="ConsPlusNormal"/>
        <w:spacing w:line="360" w:lineRule="auto"/>
      </w:pPr>
      <w:r>
        <w:t>1.</w:t>
      </w:r>
      <w:r w:rsidRPr="00EA229E">
        <w:t>Развитие муниципальной системы дошкольного образования.</w:t>
      </w:r>
    </w:p>
    <w:p w:rsidR="002A30D3" w:rsidRPr="00EA229E" w:rsidRDefault="002A30D3" w:rsidP="002A30D3">
      <w:pPr>
        <w:pStyle w:val="ConsPlusNormal"/>
        <w:spacing w:line="360" w:lineRule="auto"/>
      </w:pPr>
      <w:r>
        <w:t>2.</w:t>
      </w:r>
      <w:r w:rsidRPr="00EA229E">
        <w:t>Развитие системы работы с талантливыми детьми и подростками;</w:t>
      </w:r>
    </w:p>
    <w:p w:rsidR="002A30D3" w:rsidRPr="00EA229E" w:rsidRDefault="002A30D3" w:rsidP="002A30D3">
      <w:pPr>
        <w:spacing w:line="360" w:lineRule="auto"/>
        <w:contextualSpacing/>
        <w:rPr>
          <w:szCs w:val="28"/>
        </w:rPr>
      </w:pPr>
      <w:r>
        <w:rPr>
          <w:szCs w:val="28"/>
        </w:rPr>
        <w:t>3.</w:t>
      </w:r>
      <w:r w:rsidRPr="00EA229E">
        <w:rPr>
          <w:szCs w:val="28"/>
        </w:rPr>
        <w:t>Развитие кадрового потенциала системы образования округа.</w:t>
      </w:r>
    </w:p>
    <w:p w:rsidR="002A30D3" w:rsidRPr="00EA229E" w:rsidRDefault="002A30D3" w:rsidP="002A30D3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4.</w:t>
      </w:r>
      <w:r w:rsidRPr="00EA229E">
        <w:rPr>
          <w:szCs w:val="28"/>
        </w:rPr>
        <w:t xml:space="preserve">Развитие системы персонифицированного дополнительного образования детей. </w:t>
      </w:r>
    </w:p>
    <w:p w:rsidR="002A30D3" w:rsidRPr="00EA229E" w:rsidRDefault="002A30D3" w:rsidP="002A30D3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5.</w:t>
      </w:r>
      <w:r w:rsidRPr="00EA229E">
        <w:rPr>
          <w:szCs w:val="28"/>
        </w:rPr>
        <w:t>Обеспечение социальных прав детей-сирот и детей, оставшихся без попечения родителей.</w:t>
      </w:r>
    </w:p>
    <w:p w:rsidR="002A30D3" w:rsidRPr="00EA229E" w:rsidRDefault="00567B4C" w:rsidP="002A30D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2A30D3" w:rsidRPr="00EA229E">
        <w:rPr>
          <w:szCs w:val="28"/>
        </w:rPr>
        <w:t>Основные целевые показатели эффективности программы:</w:t>
      </w:r>
    </w:p>
    <w:p w:rsidR="00567B4C" w:rsidRPr="00567B4C" w:rsidRDefault="00BB0D26" w:rsidP="00567B4C">
      <w:pPr>
        <w:spacing w:line="360" w:lineRule="auto"/>
        <w:ind w:firstLine="708"/>
        <w:jc w:val="both"/>
      </w:pPr>
      <w:r>
        <w:t>- доля детей, занимающихся в</w:t>
      </w:r>
      <w:r w:rsidR="00567B4C" w:rsidRPr="00567B4C">
        <w:t xml:space="preserve"> дошкольных образовательных учреждениях;</w:t>
      </w:r>
    </w:p>
    <w:p w:rsidR="00567B4C" w:rsidRPr="00567B4C" w:rsidRDefault="00567B4C" w:rsidP="00567B4C">
      <w:pPr>
        <w:spacing w:line="360" w:lineRule="auto"/>
        <w:ind w:firstLine="708"/>
        <w:jc w:val="both"/>
      </w:pPr>
      <w:r w:rsidRPr="00567B4C">
        <w:lastRenderedPageBreak/>
        <w:t>-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сфере;</w:t>
      </w:r>
    </w:p>
    <w:p w:rsidR="00567B4C" w:rsidRPr="00567B4C" w:rsidRDefault="00567B4C" w:rsidP="00567B4C">
      <w:pPr>
        <w:spacing w:line="360" w:lineRule="auto"/>
        <w:ind w:firstLine="708"/>
        <w:jc w:val="both"/>
      </w:pPr>
      <w:r w:rsidRPr="00567B4C">
        <w:t>-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</w:r>
    </w:p>
    <w:p w:rsidR="00567B4C" w:rsidRPr="00567B4C" w:rsidRDefault="00567B4C" w:rsidP="00567B4C">
      <w:pPr>
        <w:spacing w:line="360" w:lineRule="auto"/>
        <w:ind w:firstLine="708"/>
        <w:jc w:val="both"/>
      </w:pPr>
      <w:r w:rsidRPr="00567B4C">
        <w:t>- доля детей от 5 до 18 лет, занимающихся в учреждениях дополнительного образования детей, в общей численности детей школьного возраста;</w:t>
      </w:r>
    </w:p>
    <w:p w:rsidR="00567B4C" w:rsidRPr="00567B4C" w:rsidRDefault="00567B4C" w:rsidP="00B32CF2">
      <w:pPr>
        <w:spacing w:line="360" w:lineRule="auto"/>
        <w:ind w:firstLine="708"/>
        <w:jc w:val="both"/>
      </w:pPr>
      <w:r w:rsidRPr="00567B4C">
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</w:r>
    </w:p>
    <w:p w:rsidR="00567B4C" w:rsidRPr="00567B4C" w:rsidRDefault="00567B4C" w:rsidP="00B32CF2">
      <w:pPr>
        <w:spacing w:line="360" w:lineRule="auto"/>
        <w:ind w:firstLine="708"/>
        <w:jc w:val="both"/>
      </w:pPr>
      <w:r w:rsidRPr="00567B4C">
        <w:t>- доля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учреждений;</w:t>
      </w:r>
    </w:p>
    <w:p w:rsidR="00567B4C" w:rsidRPr="00567B4C" w:rsidRDefault="00567B4C" w:rsidP="00B32CF2">
      <w:pPr>
        <w:spacing w:line="360" w:lineRule="auto"/>
        <w:ind w:firstLine="708"/>
        <w:jc w:val="both"/>
      </w:pPr>
      <w:r w:rsidRPr="00567B4C">
        <w:t>- доля подопечных получивших денежные средства на содержание;</w:t>
      </w:r>
    </w:p>
    <w:p w:rsidR="00567B4C" w:rsidRPr="00567B4C" w:rsidRDefault="00567B4C" w:rsidP="00B32CF2">
      <w:pPr>
        <w:spacing w:line="360" w:lineRule="auto"/>
        <w:ind w:firstLine="708"/>
        <w:jc w:val="both"/>
      </w:pPr>
      <w:r w:rsidRPr="00567B4C">
        <w:t xml:space="preserve">- доля, приобретенных жилых помещений </w:t>
      </w:r>
      <w:r w:rsidR="00BB0D26" w:rsidRPr="00567B4C">
        <w:t>от количества</w:t>
      </w:r>
      <w:r w:rsidRPr="00567B4C">
        <w:t xml:space="preserve"> запланированного к приобретению в текущем году.</w:t>
      </w:r>
    </w:p>
    <w:p w:rsidR="00567B4C" w:rsidRDefault="00567B4C" w:rsidP="00B32CF2">
      <w:pPr>
        <w:spacing w:line="360" w:lineRule="auto"/>
        <w:ind w:firstLine="708"/>
        <w:jc w:val="both"/>
      </w:pPr>
      <w:r w:rsidRPr="00567B4C">
        <w:t>- количество муниципальных образовательных организаций в которых выполнены предписания надзорных органов и здания которых приведенных в соответствие с требованиями, предъявляемыми к безопасности в процессе эксплуатации.</w:t>
      </w:r>
    </w:p>
    <w:p w:rsidR="00B32CF2" w:rsidRPr="00567B4C" w:rsidRDefault="00B32CF2" w:rsidP="00B32CF2">
      <w:pPr>
        <w:pStyle w:val="ConsPlusNormal"/>
        <w:spacing w:line="360" w:lineRule="auto"/>
        <w:jc w:val="both"/>
      </w:pPr>
      <w:r>
        <w:t xml:space="preserve">           -</w:t>
      </w:r>
      <w:r w:rsidRPr="00B32CF2">
        <w:t xml:space="preserve"> </w:t>
      </w:r>
      <w:r w:rsidRPr="00D37224">
        <w:t>количество муниципальных образовательных организаций</w:t>
      </w:r>
      <w:r>
        <w:t xml:space="preserve">, </w:t>
      </w:r>
      <w:r w:rsidRPr="00D37224">
        <w:t xml:space="preserve"> в которых выполнены предписания</w:t>
      </w:r>
      <w:r>
        <w:t xml:space="preserve"> контрольных (надзорных) органов и </w:t>
      </w:r>
      <w:r w:rsidR="00AC721C">
        <w:t>решения суда и з</w:t>
      </w:r>
      <w:r>
        <w:t>дания которых приведены в соответствии с требованиями, предъявляемыми к безопасности в процессе эксплуатации.</w:t>
      </w:r>
    </w:p>
    <w:p w:rsidR="00567B4C" w:rsidRPr="00567B4C" w:rsidRDefault="00567B4C" w:rsidP="00B32CF2">
      <w:pPr>
        <w:spacing w:line="360" w:lineRule="auto"/>
        <w:ind w:firstLine="708"/>
        <w:jc w:val="both"/>
      </w:pPr>
      <w:r w:rsidRPr="00567B4C">
        <w:lastRenderedPageBreak/>
        <w:t>- подготовка и повышение квалификации лиц, замещающих муниципальные должности и муниципальных служащих;</w:t>
      </w:r>
    </w:p>
    <w:p w:rsidR="00567B4C" w:rsidRPr="00567B4C" w:rsidRDefault="00567B4C" w:rsidP="00B32CF2">
      <w:pPr>
        <w:spacing w:line="360" w:lineRule="auto"/>
        <w:ind w:firstLine="708"/>
        <w:jc w:val="both"/>
      </w:pPr>
      <w:r w:rsidRPr="00567B4C">
        <w:t xml:space="preserve">- доля реализованных проектов в рамках гранта «Народный бюджет» от общего количества запланированных к реализации проектов </w:t>
      </w:r>
    </w:p>
    <w:p w:rsidR="003D32F2" w:rsidRDefault="002A30D3" w:rsidP="00B32CF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EA229E">
        <w:rPr>
          <w:szCs w:val="28"/>
        </w:rPr>
        <w:t>Источником получения информации о значениях показателей эффективности отдельных мероприятий муниципальной программы является ведомственная отчетность управления образования, спорта и молодежной политики администрации Свечинского муниципального округа (далее – УОС и МП).</w:t>
      </w:r>
    </w:p>
    <w:p w:rsidR="003D32F2" w:rsidRDefault="002A30D3" w:rsidP="003D32F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EA229E">
        <w:rPr>
          <w:szCs w:val="28"/>
        </w:rPr>
        <w:t>Целевые показатели эффективности реализации Муниципальной программы и их значения представлены в Приложении № 1 к Муниципальной программе.</w:t>
      </w:r>
    </w:p>
    <w:p w:rsidR="002A30D3" w:rsidRPr="005F188A" w:rsidRDefault="002A30D3" w:rsidP="003D32F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86552C">
        <w:rPr>
          <w:szCs w:val="28"/>
        </w:rPr>
        <w:t>Показатели результативности предоставления субсидии из областного бюджета местным бюджетам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муниципальным образовательным организациям</w:t>
      </w:r>
      <w:r>
        <w:rPr>
          <w:szCs w:val="28"/>
        </w:rPr>
        <w:t xml:space="preserve"> </w:t>
      </w:r>
      <w:r w:rsidRPr="005F188A">
        <w:rPr>
          <w:szCs w:val="28"/>
        </w:rPr>
        <w:t>на Свечинский муниципальный округ Кировской области</w:t>
      </w:r>
      <w:r>
        <w:rPr>
          <w:szCs w:val="28"/>
        </w:rPr>
        <w:t xml:space="preserve"> представлены в Приложении №3 к Муниципальной программе. </w:t>
      </w:r>
    </w:p>
    <w:p w:rsidR="00BB0D26" w:rsidRDefault="002844F8" w:rsidP="000801C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3.Раздел 4 Муниципальной программы «Ресурсное обеспечение муниципальной программы» изложить в новой редакции следующего содержания:</w:t>
      </w:r>
    </w:p>
    <w:p w:rsidR="007651FC" w:rsidRPr="00EA229E" w:rsidRDefault="002844F8" w:rsidP="007651F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Cs w:val="28"/>
        </w:rPr>
      </w:pPr>
      <w:r>
        <w:rPr>
          <w:szCs w:val="28"/>
        </w:rPr>
        <w:t>«</w:t>
      </w:r>
      <w:r w:rsidR="007651FC" w:rsidRPr="005F188A">
        <w:rPr>
          <w:b/>
          <w:szCs w:val="28"/>
        </w:rPr>
        <w:t>4.</w:t>
      </w:r>
      <w:r w:rsidR="00BB0D26">
        <w:rPr>
          <w:b/>
          <w:szCs w:val="28"/>
        </w:rPr>
        <w:t xml:space="preserve"> </w:t>
      </w:r>
      <w:r w:rsidR="007651FC" w:rsidRPr="005F188A">
        <w:rPr>
          <w:b/>
          <w:szCs w:val="28"/>
        </w:rPr>
        <w:t>Ресурсное обеспечение Муниципальной программы</w:t>
      </w:r>
    </w:p>
    <w:p w:rsidR="007651FC" w:rsidRPr="00EA229E" w:rsidRDefault="007651FC" w:rsidP="007651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EA229E">
        <w:rPr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7651FC" w:rsidRPr="00EA229E" w:rsidRDefault="007651FC" w:rsidP="007651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EA229E">
        <w:rPr>
          <w:szCs w:val="28"/>
        </w:rPr>
        <w:t>Финансирование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7651FC" w:rsidRPr="009C2FA6" w:rsidRDefault="007651FC" w:rsidP="009C2FA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A229E">
        <w:rPr>
          <w:szCs w:val="28"/>
        </w:rPr>
        <w:lastRenderedPageBreak/>
        <w:t xml:space="preserve">Общий объем финансирования Муниципальной программы составляет  </w:t>
      </w:r>
      <w:r w:rsidRPr="00EA229E">
        <w:rPr>
          <w:color w:val="FF0000"/>
          <w:szCs w:val="28"/>
        </w:rPr>
        <w:t xml:space="preserve"> </w:t>
      </w:r>
      <w:r w:rsidR="009C2FA6">
        <w:t xml:space="preserve">322841,14 </w:t>
      </w:r>
      <w:r w:rsidRPr="00EA229E">
        <w:rPr>
          <w:szCs w:val="28"/>
        </w:rPr>
        <w:t xml:space="preserve">тыс. рублей, в том числе за счет средств федерального бюджета </w:t>
      </w:r>
      <w:r>
        <w:rPr>
          <w:szCs w:val="28"/>
        </w:rPr>
        <w:t xml:space="preserve">0,0 </w:t>
      </w:r>
      <w:r w:rsidRPr="00EA229E">
        <w:rPr>
          <w:szCs w:val="28"/>
        </w:rPr>
        <w:t>тыс. рублей, областного бюджета –</w:t>
      </w:r>
      <w:r w:rsidR="009C2FA6">
        <w:t xml:space="preserve">208740,3 </w:t>
      </w:r>
      <w:r w:rsidRPr="00EA229E">
        <w:rPr>
          <w:szCs w:val="28"/>
        </w:rPr>
        <w:t xml:space="preserve">тыс. рублей, бюджета муниципального округа – </w:t>
      </w:r>
      <w:r w:rsidR="009C2FA6">
        <w:t>114100,84</w:t>
      </w:r>
      <w:r w:rsidRPr="00EA229E">
        <w:rPr>
          <w:szCs w:val="28"/>
        </w:rPr>
        <w:t>тыс. рублей.</w:t>
      </w:r>
    </w:p>
    <w:p w:rsidR="007651FC" w:rsidRDefault="007651FC" w:rsidP="009C2FA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229E">
        <w:rPr>
          <w:szCs w:val="28"/>
        </w:rPr>
        <w:t>Объем финансирования Му</w:t>
      </w:r>
      <w:r w:rsidR="00BB0D26">
        <w:rPr>
          <w:szCs w:val="28"/>
        </w:rPr>
        <w:t xml:space="preserve">ниципальной программы по годам </w:t>
      </w:r>
      <w:r w:rsidRPr="00EA229E">
        <w:rPr>
          <w:szCs w:val="28"/>
        </w:rPr>
        <w:t>реализации представлен в таблице № 3.</w:t>
      </w:r>
    </w:p>
    <w:p w:rsidR="00703570" w:rsidRDefault="00703570" w:rsidP="007651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7651FC" w:rsidRPr="00EA229E" w:rsidRDefault="007651FC" w:rsidP="007651FC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EA229E">
        <w:rPr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276"/>
        <w:gridCol w:w="1416"/>
        <w:gridCol w:w="1134"/>
        <w:gridCol w:w="1115"/>
        <w:gridCol w:w="1155"/>
        <w:gridCol w:w="1522"/>
      </w:tblGrid>
      <w:tr w:rsidR="007651FC" w:rsidRPr="00EA229E" w:rsidTr="00B5281E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Источники </w:t>
            </w:r>
          </w:p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финансирования </w:t>
            </w:r>
          </w:p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муниципальной </w:t>
            </w:r>
          </w:p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Объем финансирования Муниципальной программы в 202</w:t>
            </w:r>
            <w:r>
              <w:t>2</w:t>
            </w:r>
            <w:r w:rsidRPr="00EA229E">
              <w:t>– 202</w:t>
            </w:r>
            <w:r>
              <w:t>6</w:t>
            </w:r>
            <w:r w:rsidRPr="00EA229E">
              <w:t xml:space="preserve"> годах (тыс. рублей)</w:t>
            </w:r>
          </w:p>
        </w:tc>
      </w:tr>
      <w:tr w:rsidR="007651FC" w:rsidRPr="00EA229E" w:rsidTr="00B5281E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C" w:rsidRPr="00EA229E" w:rsidRDefault="007651FC" w:rsidP="00B5281E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rPr>
                <w:spacing w:val="-3"/>
              </w:rPr>
              <w:t>всего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в том числе</w:t>
            </w:r>
          </w:p>
        </w:tc>
      </w:tr>
      <w:tr w:rsidR="007651FC" w:rsidRPr="00EA229E" w:rsidTr="00B5281E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C" w:rsidRPr="00EA229E" w:rsidRDefault="007651FC" w:rsidP="00B5281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C" w:rsidRPr="00EA229E" w:rsidRDefault="007651FC" w:rsidP="00B5281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>2</w:t>
            </w:r>
            <w:r w:rsidRPr="00EA229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 xml:space="preserve">3 </w:t>
            </w:r>
            <w:r w:rsidRPr="00EA229E"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 xml:space="preserve">4 </w:t>
            </w:r>
            <w:r w:rsidRPr="00EA229E">
              <w:rPr>
                <w:spacing w:val="-3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5</w:t>
            </w:r>
            <w:r w:rsidRPr="00EA229E">
              <w:rPr>
                <w:spacing w:val="-3"/>
              </w:rPr>
              <w:t xml:space="preserve">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6</w:t>
            </w:r>
            <w:r w:rsidRPr="00EA229E">
              <w:rPr>
                <w:spacing w:val="-3"/>
              </w:rPr>
              <w:t xml:space="preserve"> год</w:t>
            </w:r>
          </w:p>
        </w:tc>
      </w:tr>
      <w:tr w:rsidR="007651FC" w:rsidRPr="00EA229E" w:rsidTr="00B5281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</w:pPr>
            <w:r w:rsidRPr="00EA229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9C2FA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ind w:left="-30" w:firstLine="30"/>
              <w:jc w:val="center"/>
            </w:pPr>
            <w:r w:rsidRPr="00EA22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</w:tr>
      <w:tr w:rsidR="007651FC" w:rsidRPr="00EA229E" w:rsidTr="00B5281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</w:pPr>
            <w:r w:rsidRPr="00EA229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jc w:val="center"/>
            </w:pPr>
            <w:r>
              <w:t>208740,3</w:t>
            </w:r>
          </w:p>
          <w:p w:rsidR="007651FC" w:rsidRPr="00EA229E" w:rsidRDefault="007651FC" w:rsidP="00B52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40511,0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46401,5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49429,30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36115,4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36283,1</w:t>
            </w:r>
          </w:p>
        </w:tc>
      </w:tr>
      <w:tr w:rsidR="007651FC" w:rsidRPr="00EA229E" w:rsidTr="00B5281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</w:pPr>
            <w:r w:rsidRPr="00EA229E"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jc w:val="center"/>
            </w:pPr>
            <w:r>
              <w:t>114100,84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24142,8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22823,1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24563,34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21175,0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21396,6</w:t>
            </w:r>
          </w:p>
        </w:tc>
      </w:tr>
      <w:tr w:rsidR="007651FC" w:rsidRPr="00EA229E" w:rsidTr="00B5281E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</w:pPr>
            <w:r w:rsidRPr="00EA229E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jc w:val="center"/>
            </w:pPr>
            <w:r>
              <w:t>322841,14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64653,8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7651FC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69224,6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73992,64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57290,4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FC" w:rsidRPr="00EA229E" w:rsidRDefault="009C2FA6" w:rsidP="00B5281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57679,7</w:t>
            </w:r>
          </w:p>
        </w:tc>
      </w:tr>
    </w:tbl>
    <w:p w:rsidR="007651FC" w:rsidRDefault="007651FC" w:rsidP="007651F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A229E">
        <w:rPr>
          <w:szCs w:val="28"/>
        </w:rPr>
        <w:t xml:space="preserve">       </w:t>
      </w:r>
    </w:p>
    <w:p w:rsidR="002844F8" w:rsidRDefault="007651FC" w:rsidP="007651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EA229E">
        <w:rPr>
          <w:szCs w:val="28"/>
        </w:rPr>
        <w:t>Информация о расходах на реал</w:t>
      </w:r>
      <w:r>
        <w:rPr>
          <w:szCs w:val="28"/>
        </w:rPr>
        <w:t xml:space="preserve">изацию Муниципальной Программы </w:t>
      </w:r>
      <w:r w:rsidRPr="00EA229E">
        <w:rPr>
          <w:szCs w:val="28"/>
        </w:rPr>
        <w:t>с расшифровкой по отдельным мероприятиям, представлена в приложении № 2 к Му</w:t>
      </w:r>
      <w:r>
        <w:rPr>
          <w:szCs w:val="28"/>
        </w:rPr>
        <w:t>ниципальной программе</w:t>
      </w:r>
      <w:r w:rsidR="002844F8">
        <w:rPr>
          <w:szCs w:val="28"/>
        </w:rPr>
        <w:t>»</w:t>
      </w:r>
      <w:r w:rsidR="00D45404">
        <w:rPr>
          <w:szCs w:val="28"/>
        </w:rPr>
        <w:t>.</w:t>
      </w:r>
    </w:p>
    <w:p w:rsidR="00D45404" w:rsidRDefault="00D45404" w:rsidP="00B528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4.Приложение №1</w:t>
      </w:r>
      <w:r w:rsidR="00B5281E">
        <w:rPr>
          <w:szCs w:val="28"/>
        </w:rPr>
        <w:t xml:space="preserve"> «Сведения о целевых показателях эффективности муниципальной программы» к Муниципальной программе изложить в новой редакции. Прилагается.</w:t>
      </w:r>
    </w:p>
    <w:p w:rsidR="00B5281E" w:rsidRDefault="00B5281E" w:rsidP="00B528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5. Приложение №2 «Ресурсное обеспечение реализации муниципальной программы» к Муниципальной программе изложить в новой редакции. Прилагается. </w:t>
      </w:r>
    </w:p>
    <w:p w:rsidR="00166E90" w:rsidRDefault="00166E90" w:rsidP="00166E90">
      <w:pPr>
        <w:spacing w:line="360" w:lineRule="auto"/>
        <w:ind w:firstLine="709"/>
        <w:jc w:val="both"/>
        <w:rPr>
          <w:szCs w:val="28"/>
        </w:rPr>
      </w:pPr>
      <w:r w:rsidRPr="00166E90">
        <w:rPr>
          <w:szCs w:val="28"/>
        </w:rPr>
        <w:t xml:space="preserve">6.  Приложение №3  к Муниципальной программе «Показатели результативности предоставления субсидии из областного бюджета местным бюджетам на реализацию мер, направленных на выполнение предписаний </w:t>
      </w:r>
      <w:r w:rsidRPr="00166E90">
        <w:rPr>
          <w:szCs w:val="28"/>
        </w:rPr>
        <w:lastRenderedPageBreak/>
        <w:t>надзорных органов и приведение зданий в соответствие с требованиями, предъявляемыми к безопасности в процессе эксплуатации, муниципальным образовательным организациям</w:t>
      </w:r>
      <w:r>
        <w:rPr>
          <w:szCs w:val="28"/>
        </w:rPr>
        <w:t xml:space="preserve"> </w:t>
      </w:r>
      <w:r w:rsidRPr="00166E90">
        <w:rPr>
          <w:szCs w:val="28"/>
        </w:rPr>
        <w:t>на Свечинский муниципальный округ Кировской области»</w:t>
      </w:r>
      <w:r>
        <w:rPr>
          <w:szCs w:val="28"/>
        </w:rPr>
        <w:t xml:space="preserve"> изложить в новой редакции. Прилагается.</w:t>
      </w:r>
    </w:p>
    <w:p w:rsidR="005E0810" w:rsidRPr="00166E90" w:rsidRDefault="005E0810" w:rsidP="005E0810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_____________</w:t>
      </w:r>
    </w:p>
    <w:p w:rsidR="00166E90" w:rsidRPr="00166E90" w:rsidRDefault="00166E90" w:rsidP="00166E9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</w:p>
    <w:p w:rsidR="00291337" w:rsidRDefault="00291337" w:rsidP="00B528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</w:p>
    <w:p w:rsidR="00291337" w:rsidRDefault="00291337" w:rsidP="00AC721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291337" w:rsidRDefault="00291337" w:rsidP="00B528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</w:p>
    <w:p w:rsidR="00BB0D26" w:rsidRDefault="00BB0D26" w:rsidP="00B528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  <w:sectPr w:rsidR="00BB0D26" w:rsidSect="000801C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BB0D26" w:rsidRDefault="00BB0D26" w:rsidP="00BB0D26">
      <w:pPr>
        <w:pStyle w:val="ConsPlusNormal"/>
        <w:ind w:left="9923"/>
      </w:pPr>
      <w:r>
        <w:lastRenderedPageBreak/>
        <w:t>Пр</w:t>
      </w:r>
      <w:r w:rsidRPr="009B2F8F">
        <w:t xml:space="preserve">иложение № </w:t>
      </w:r>
      <w:r>
        <w:t>1</w:t>
      </w:r>
      <w:r w:rsidRPr="009B2F8F">
        <w:t xml:space="preserve"> </w:t>
      </w:r>
    </w:p>
    <w:p w:rsidR="000801C9" w:rsidRDefault="000801C9" w:rsidP="00BB0D26">
      <w:pPr>
        <w:pStyle w:val="ConsPlusNormal"/>
        <w:ind w:left="9923"/>
      </w:pPr>
    </w:p>
    <w:p w:rsidR="00BB0D26" w:rsidRPr="009B2F8F" w:rsidRDefault="00BB0D26" w:rsidP="00BB0D26">
      <w:pPr>
        <w:pStyle w:val="ConsPlusNormal"/>
        <w:ind w:left="9923"/>
      </w:pPr>
      <w:r w:rsidRPr="009B2F8F">
        <w:t xml:space="preserve">к муниципальной программе </w:t>
      </w:r>
    </w:p>
    <w:p w:rsidR="00BB0D26" w:rsidRPr="009B2F8F" w:rsidRDefault="00BB0D26" w:rsidP="00BB0D26">
      <w:pPr>
        <w:pStyle w:val="ConsPlusNormal"/>
        <w:ind w:left="9923"/>
      </w:pPr>
      <w:r w:rsidRPr="009B2F8F">
        <w:t>«</w:t>
      </w:r>
      <w:r>
        <w:t>Развитие образования</w:t>
      </w:r>
      <w:r w:rsidRPr="009B2F8F">
        <w:t>»</w:t>
      </w:r>
    </w:p>
    <w:p w:rsidR="00BB0D26" w:rsidRPr="00A8300B" w:rsidRDefault="00BB0D26" w:rsidP="00BB0D26">
      <w:pPr>
        <w:pStyle w:val="ConsPlusNormal"/>
        <w:jc w:val="right"/>
        <w:outlineLvl w:val="2"/>
      </w:pPr>
    </w:p>
    <w:p w:rsidR="00BB0D26" w:rsidRDefault="00BB0D26" w:rsidP="00BB0D26">
      <w:pPr>
        <w:pStyle w:val="ConsPlusNonformat"/>
        <w:spacing w:after="48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26" w:rsidRDefault="00BB0D26" w:rsidP="00BB0D2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2C">
        <w:rPr>
          <w:rFonts w:ascii="Times New Roman" w:hAnsi="Times New Roman" w:cs="Times New Roman"/>
          <w:b/>
          <w:sz w:val="28"/>
          <w:szCs w:val="28"/>
        </w:rPr>
        <w:t>Сведения о 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евых показателях эффективности </w:t>
      </w:r>
      <w:r w:rsidRPr="00EF512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</w:p>
    <w:p w:rsidR="00BB0D26" w:rsidRDefault="00BB0D26" w:rsidP="00BB0D26">
      <w:pPr>
        <w:pStyle w:val="ConsPlusNonformat"/>
        <w:spacing w:after="48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12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F512C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8300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</w:t>
      </w:r>
      <w:r w:rsidRPr="00A830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2541"/>
        <w:gridCol w:w="1368"/>
        <w:gridCol w:w="1144"/>
        <w:gridCol w:w="10"/>
        <w:gridCol w:w="1160"/>
        <w:gridCol w:w="1270"/>
        <w:gridCol w:w="1359"/>
        <w:gridCol w:w="1162"/>
        <w:gridCol w:w="3969"/>
      </w:tblGrid>
      <w:tr w:rsidR="00BB0D26" w:rsidRPr="00BB0D26" w:rsidTr="00C3597A">
        <w:trPr>
          <w:trHeight w:val="623"/>
        </w:trPr>
        <w:tc>
          <w:tcPr>
            <w:tcW w:w="760" w:type="dxa"/>
            <w:vMerge w:val="restart"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41" w:type="dxa"/>
            <w:vMerge w:val="restart"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368" w:type="dxa"/>
            <w:vMerge w:val="restart"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105" w:type="dxa"/>
            <w:gridSpan w:val="6"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Источник получения информации,</w:t>
            </w:r>
          </w:p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BB0D26" w:rsidRPr="00BB0D26" w:rsidTr="00C3597A">
        <w:tc>
          <w:tcPr>
            <w:tcW w:w="760" w:type="dxa"/>
            <w:vMerge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BB0D26" w:rsidRPr="00BB0D26" w:rsidRDefault="00BB0D26" w:rsidP="00C35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B0D26" w:rsidRPr="00BB0D26" w:rsidRDefault="00BB0D26" w:rsidP="00C3597A">
            <w:pPr>
              <w:pStyle w:val="ConsPlusNormal"/>
              <w:ind w:right="-59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2022 (факт)</w:t>
            </w:r>
          </w:p>
        </w:tc>
        <w:tc>
          <w:tcPr>
            <w:tcW w:w="1160" w:type="dxa"/>
            <w:vAlign w:val="center"/>
          </w:tcPr>
          <w:p w:rsidR="00BB0D26" w:rsidRPr="00BB0D26" w:rsidRDefault="00BB0D26" w:rsidP="00C3597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2023 (факт)</w:t>
            </w:r>
          </w:p>
        </w:tc>
        <w:tc>
          <w:tcPr>
            <w:tcW w:w="1270" w:type="dxa"/>
            <w:vAlign w:val="center"/>
          </w:tcPr>
          <w:p w:rsidR="00BB0D26" w:rsidRPr="00BB0D26" w:rsidRDefault="00BB0D26" w:rsidP="00C3597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2024</w:t>
            </w:r>
          </w:p>
          <w:p w:rsidR="00BB0D26" w:rsidRPr="00BB0D26" w:rsidRDefault="00BB0D26" w:rsidP="00C3597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1359" w:type="dxa"/>
            <w:vAlign w:val="center"/>
          </w:tcPr>
          <w:p w:rsidR="00BB0D26" w:rsidRPr="00BB0D26" w:rsidRDefault="00BB0D26" w:rsidP="00C3597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2025</w:t>
            </w:r>
          </w:p>
          <w:p w:rsidR="00BB0D26" w:rsidRPr="00BB0D26" w:rsidRDefault="00BB0D26" w:rsidP="00C3597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(план)</w:t>
            </w:r>
          </w:p>
        </w:tc>
        <w:tc>
          <w:tcPr>
            <w:tcW w:w="1162" w:type="dxa"/>
            <w:vAlign w:val="center"/>
          </w:tcPr>
          <w:p w:rsidR="00BB0D26" w:rsidRPr="00BB0D26" w:rsidRDefault="00BB0D26" w:rsidP="00C3597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2026</w:t>
            </w:r>
          </w:p>
          <w:p w:rsidR="00BB0D26" w:rsidRPr="00BB0D26" w:rsidRDefault="00BB0D26" w:rsidP="00C3597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B0D26">
              <w:rPr>
                <w:b/>
                <w:sz w:val="24"/>
                <w:szCs w:val="24"/>
              </w:rPr>
              <w:t>(план)</w:t>
            </w:r>
          </w:p>
        </w:tc>
        <w:tc>
          <w:tcPr>
            <w:tcW w:w="3969" w:type="dxa"/>
            <w:vMerge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</w:t>
            </w:r>
          </w:p>
        </w:tc>
        <w:tc>
          <w:tcPr>
            <w:tcW w:w="13983" w:type="dxa"/>
            <w:gridSpan w:val="9"/>
          </w:tcPr>
          <w:p w:rsidR="00BB0D26" w:rsidRPr="00BB0D26" w:rsidRDefault="00BB0D26" w:rsidP="00C3597A">
            <w:pPr>
              <w:tabs>
                <w:tab w:val="left" w:pos="6840"/>
              </w:tabs>
              <w:rPr>
                <w:b/>
                <w:color w:val="000000"/>
                <w:sz w:val="24"/>
                <w:szCs w:val="24"/>
                <w:lang w:eastAsia="hi-IN" w:bidi="hi-IN"/>
              </w:rPr>
            </w:pPr>
            <w:r w:rsidRPr="00BB0D26">
              <w:rPr>
                <w:sz w:val="24"/>
                <w:szCs w:val="24"/>
              </w:rPr>
              <w:t xml:space="preserve">Муниципальная программа </w:t>
            </w:r>
            <w:r w:rsidRPr="00BB0D26">
              <w:rPr>
                <w:color w:val="000000"/>
                <w:sz w:val="24"/>
                <w:szCs w:val="24"/>
                <w:lang w:eastAsia="hi-IN" w:bidi="hi-IN"/>
              </w:rPr>
              <w:t>«</w:t>
            </w:r>
            <w:r w:rsidRPr="00BB0D26">
              <w:rPr>
                <w:bCs/>
                <w:sz w:val="24"/>
                <w:szCs w:val="24"/>
              </w:rPr>
              <w:t>Развитие образования</w:t>
            </w:r>
            <w:r w:rsidRPr="00BB0D26">
              <w:rPr>
                <w:color w:val="000000"/>
                <w:sz w:val="24"/>
                <w:szCs w:val="24"/>
                <w:lang w:eastAsia="hi-IN" w:bidi="hi-IN"/>
              </w:rPr>
              <w:t>»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B0D26" w:rsidRPr="00BB0D26" w:rsidRDefault="00BB0D26" w:rsidP="00C3597A">
            <w:pPr>
              <w:jc w:val="both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Цель: обеспечение доступности качественного образования, соответствующего современным требованиям социально-экономического развития муниципального округа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B0D26" w:rsidRPr="00BB0D26" w:rsidRDefault="00BB0D26" w:rsidP="00BB0D26">
            <w:pPr>
              <w:pStyle w:val="ConsPlusNormal"/>
              <w:jc w:val="both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Задача «Развитие муниципальной системы дошкольного образования»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1.1.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pStyle w:val="ConsPlusNormal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Доля детей, занимающихся в дошкольных образовательных учреждениях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44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66</w:t>
            </w:r>
          </w:p>
        </w:tc>
        <w:tc>
          <w:tcPr>
            <w:tcW w:w="1170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67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69,5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70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1.2.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pStyle w:val="ConsPlusNormal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 xml:space="preserve">Доля реализованных проектов в рамках гранта «Народный бюджет» от общего количества </w:t>
            </w:r>
            <w:r w:rsidRPr="00BB0D26">
              <w:rPr>
                <w:sz w:val="24"/>
                <w:szCs w:val="24"/>
              </w:rPr>
              <w:lastRenderedPageBreak/>
              <w:t>запланированных к реализации проектов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44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Задача «Развитие системы персонифицированного финансирования дополнительного образования детей»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B0D26">
              <w:rPr>
                <w:iCs/>
                <w:sz w:val="24"/>
                <w:szCs w:val="24"/>
              </w:rPr>
              <w:t xml:space="preserve">Доля детей в возрасте от 5 </w:t>
            </w:r>
            <w:r w:rsidRPr="00BB0D26">
              <w:rPr>
                <w:iCs/>
                <w:color w:val="000000"/>
                <w:sz w:val="24"/>
                <w:szCs w:val="24"/>
              </w:rPr>
              <w:t>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BB0D26" w:rsidRPr="00BB0D26" w:rsidRDefault="00BB0D26" w:rsidP="00C3597A">
            <w:pPr>
              <w:pStyle w:val="ConsPlusNormal"/>
              <w:rPr>
                <w:rFonts w:eastAsia="Arial"/>
                <w:sz w:val="24"/>
                <w:szCs w:val="24"/>
                <w:lang w:eastAsia="hi-IN" w:bidi="hi-IN"/>
              </w:rPr>
            </w:pP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44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29,5</w:t>
            </w:r>
          </w:p>
        </w:tc>
        <w:tc>
          <w:tcPr>
            <w:tcW w:w="1170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29,8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30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44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44,5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  <w:p w:rsidR="00BB0D26" w:rsidRPr="00BB0D26" w:rsidRDefault="00BB0D26" w:rsidP="00C3597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B0D26">
              <w:rPr>
                <w:iCs/>
                <w:color w:val="000000"/>
                <w:sz w:val="24"/>
                <w:szCs w:val="24"/>
              </w:rPr>
              <w:t xml:space="preserve">Рассчитывается по формуле: </w:t>
            </w:r>
          </w:p>
          <w:p w:rsidR="00BB0D26" w:rsidRPr="00BB0D26" w:rsidRDefault="00BB0D26" w:rsidP="00C3597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B0D26">
              <w:rPr>
                <w:iCs/>
                <w:color w:val="000000"/>
                <w:sz w:val="24"/>
                <w:szCs w:val="24"/>
              </w:rPr>
              <w:t>Спф= (Чдспф / Ч5-18)*100%, где:</w:t>
            </w:r>
          </w:p>
          <w:p w:rsidR="00BB0D26" w:rsidRPr="00BB0D26" w:rsidRDefault="00BB0D26" w:rsidP="00C3597A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BB0D26">
              <w:rPr>
                <w:iCs/>
                <w:color w:val="000000"/>
                <w:sz w:val="24"/>
                <w:szCs w:val="24"/>
              </w:rPr>
              <w:t>Чдспф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BB0D26" w:rsidRPr="00BB0D26" w:rsidRDefault="00BB0D26" w:rsidP="00BB0D26">
            <w:pPr>
              <w:jc w:val="both"/>
              <w:rPr>
                <w:iCs/>
                <w:sz w:val="24"/>
                <w:szCs w:val="24"/>
              </w:rPr>
            </w:pPr>
            <w:r w:rsidRPr="00BB0D26">
              <w:rPr>
                <w:iCs/>
                <w:color w:val="000000"/>
                <w:sz w:val="24"/>
                <w:szCs w:val="24"/>
              </w:rPr>
              <w:t xml:space="preserve">Ч5-18 - численность детей в возрасте от </w:t>
            </w:r>
            <w:r w:rsidRPr="00BB0D26">
              <w:rPr>
                <w:iCs/>
                <w:sz w:val="24"/>
                <w:szCs w:val="24"/>
              </w:rPr>
              <w:t>5 до 18 лет, проживающи</w:t>
            </w:r>
            <w:r>
              <w:rPr>
                <w:iCs/>
                <w:sz w:val="24"/>
                <w:szCs w:val="24"/>
              </w:rPr>
              <w:t>х на территории муниципалитета.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1.4.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</w:t>
            </w:r>
            <w:r w:rsidRPr="00BB0D26">
              <w:rPr>
                <w:spacing w:val="-4"/>
                <w:sz w:val="24"/>
                <w:szCs w:val="24"/>
              </w:rPr>
              <w:t>оля детей от 5 до 18 лет, занимающихся в учреждениях дополнительного образования детей, в общей численности детей школьного возраста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44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29,5</w:t>
            </w:r>
          </w:p>
        </w:tc>
        <w:tc>
          <w:tcPr>
            <w:tcW w:w="1170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52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52,5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52,5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1.5.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BB0D26">
              <w:rPr>
                <w:spacing w:val="-4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</w:t>
            </w:r>
            <w:r w:rsidRPr="00BB0D26">
              <w:rPr>
                <w:spacing w:val="-4"/>
                <w:sz w:val="24"/>
                <w:szCs w:val="24"/>
              </w:rPr>
              <w:lastRenderedPageBreak/>
              <w:t>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44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82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82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82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  <w:p w:rsidR="00BB0D26" w:rsidRPr="00BB0D26" w:rsidRDefault="00BB0D26" w:rsidP="00C3597A">
            <w:pPr>
              <w:tabs>
                <w:tab w:val="center" w:pos="5315"/>
              </w:tabs>
              <w:jc w:val="both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Рассчитывается по формуле: Спдо= (Чспдо / Чобуч5-18)*100%, где:</w:t>
            </w:r>
          </w:p>
          <w:p w:rsidR="00BB0D26" w:rsidRPr="00BB0D26" w:rsidRDefault="00BB0D26" w:rsidP="00C3597A">
            <w:pPr>
              <w:jc w:val="both"/>
              <w:rPr>
                <w:color w:val="000000"/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 xml:space="preserve">Чспдо – численность детей в возрасте от 5 до 18 лет, использующих для получения дополнительного </w:t>
            </w:r>
            <w:r w:rsidRPr="00BB0D26">
              <w:rPr>
                <w:color w:val="000000"/>
                <w:sz w:val="24"/>
                <w:szCs w:val="24"/>
              </w:rPr>
              <w:t xml:space="preserve">образования </w:t>
            </w:r>
            <w:r w:rsidRPr="00BB0D26">
              <w:rPr>
                <w:color w:val="000000"/>
                <w:sz w:val="24"/>
                <w:szCs w:val="24"/>
              </w:rPr>
              <w:lastRenderedPageBreak/>
              <w:t>сертификаты дополнительного образования;</w:t>
            </w:r>
          </w:p>
          <w:p w:rsidR="00BB0D26" w:rsidRPr="00BB0D26" w:rsidRDefault="00BB0D26" w:rsidP="00C3597A">
            <w:pPr>
              <w:jc w:val="both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Задача: «Развитие системы работы с талантливыми детьми и подростками»</w:t>
            </w:r>
          </w:p>
        </w:tc>
      </w:tr>
      <w:tr w:rsidR="00BB0D26" w:rsidRPr="00BB0D26" w:rsidTr="00C3597A">
        <w:trPr>
          <w:trHeight w:val="3149"/>
        </w:trPr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bookmarkStart w:id="0" w:name="_GoBack" w:colFirst="8" w:colLast="8"/>
            <w:r w:rsidRPr="00BB0D26">
              <w:rPr>
                <w:sz w:val="24"/>
                <w:szCs w:val="24"/>
              </w:rPr>
              <w:t>1.6.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BB0D26" w:rsidRPr="00BB0D26" w:rsidTr="00C3597A">
        <w:trPr>
          <w:trHeight w:val="3149"/>
        </w:trPr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tabs>
                <w:tab w:val="left" w:pos="1206"/>
              </w:tabs>
              <w:rPr>
                <w:rFonts w:eastAsia="Arial"/>
                <w:sz w:val="24"/>
                <w:szCs w:val="24"/>
                <w:lang w:eastAsia="hi-IN" w:bidi="hi-IN"/>
              </w:rPr>
            </w:pPr>
            <w:r w:rsidRPr="00BB0D26">
              <w:rPr>
                <w:sz w:val="24"/>
                <w:szCs w:val="24"/>
              </w:rPr>
              <w:t>Доля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76</w:t>
            </w:r>
          </w:p>
        </w:tc>
        <w:tc>
          <w:tcPr>
            <w:tcW w:w="11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76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76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bookmarkEnd w:id="0"/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Задача «Обеспечение социальных прав детей-сирот и детей, оставшихся без попечения родителей»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1.8.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pStyle w:val="ConsPlusNormal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Доля подопечных получивших денежные средства на содержание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BB0D26" w:rsidRPr="00BB0D26" w:rsidTr="00C3597A">
        <w:tc>
          <w:tcPr>
            <w:tcW w:w="7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1.9.</w:t>
            </w:r>
          </w:p>
        </w:tc>
        <w:tc>
          <w:tcPr>
            <w:tcW w:w="2541" w:type="dxa"/>
          </w:tcPr>
          <w:p w:rsidR="00BB0D26" w:rsidRPr="00BB0D26" w:rsidRDefault="00BB0D26" w:rsidP="00C3597A">
            <w:pPr>
              <w:pStyle w:val="ConsPlusNormal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Доля, приобретенных жилых помещений от количества запланированных  к приобретению  в текущем году.</w:t>
            </w:r>
          </w:p>
        </w:tc>
        <w:tc>
          <w:tcPr>
            <w:tcW w:w="1368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BB0D26" w:rsidRPr="00BB0D26" w:rsidRDefault="00BB0D26" w:rsidP="00C3597A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B0D26" w:rsidRPr="00BB0D26" w:rsidRDefault="00BB0D26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8F0433" w:rsidRPr="00BB0D26" w:rsidTr="00C3597A">
        <w:tc>
          <w:tcPr>
            <w:tcW w:w="760" w:type="dxa"/>
          </w:tcPr>
          <w:p w:rsidR="008F0433" w:rsidRPr="00BB0D26" w:rsidRDefault="008F0433" w:rsidP="009E7C4D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1.10.</w:t>
            </w:r>
          </w:p>
        </w:tc>
        <w:tc>
          <w:tcPr>
            <w:tcW w:w="2541" w:type="dxa"/>
          </w:tcPr>
          <w:p w:rsidR="008F0433" w:rsidRDefault="008F0433" w:rsidP="009E7C4D">
            <w:pPr>
              <w:pStyle w:val="ConsPlusNormal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 xml:space="preserve">Количество муниципальных образовательных организаций, в которых выполнены предписания надзорных органов и здания которых </w:t>
            </w:r>
            <w:r w:rsidRPr="00BB0D26">
              <w:rPr>
                <w:sz w:val="24"/>
                <w:szCs w:val="24"/>
              </w:rPr>
              <w:lastRenderedPageBreak/>
              <w:t xml:space="preserve">приведенных в соответствие с требованиями, предъявляемыми к безопасности в процессе </w:t>
            </w:r>
          </w:p>
          <w:p w:rsidR="008F0433" w:rsidRPr="00BB0D26" w:rsidRDefault="008F0433" w:rsidP="009E7C4D">
            <w:pPr>
              <w:pStyle w:val="ConsPlusNormal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эксплуатации</w:t>
            </w:r>
          </w:p>
        </w:tc>
        <w:tc>
          <w:tcPr>
            <w:tcW w:w="1368" w:type="dxa"/>
          </w:tcPr>
          <w:p w:rsidR="008F0433" w:rsidRPr="00BB0D26" w:rsidRDefault="008F0433" w:rsidP="009E7C4D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54" w:type="dxa"/>
            <w:gridSpan w:val="2"/>
          </w:tcPr>
          <w:p w:rsidR="008F0433" w:rsidRPr="00BB0D26" w:rsidRDefault="008F0433" w:rsidP="009E7C4D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8F0433" w:rsidRPr="00BB0D26" w:rsidRDefault="008F0433" w:rsidP="009E7C4D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8F0433" w:rsidRPr="00BB0D26" w:rsidRDefault="008F0433" w:rsidP="009E7C4D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8F0433" w:rsidRPr="00BB0D26" w:rsidRDefault="008F0433" w:rsidP="009E7C4D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F0433" w:rsidRPr="00BB0D26" w:rsidRDefault="008F0433" w:rsidP="009E7C4D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8F0433" w:rsidRPr="00BB0D26" w:rsidRDefault="008F0433" w:rsidP="009E7C4D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8F0433" w:rsidRPr="00BB0D26" w:rsidTr="00C3597A">
        <w:tc>
          <w:tcPr>
            <w:tcW w:w="760" w:type="dxa"/>
          </w:tcPr>
          <w:p w:rsidR="008F0433" w:rsidRPr="00BB0D26" w:rsidRDefault="008F0433" w:rsidP="00A62884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541" w:type="dxa"/>
          </w:tcPr>
          <w:p w:rsidR="008F0433" w:rsidRPr="009C2FA6" w:rsidRDefault="008F0433" w:rsidP="00A6288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2FA6">
              <w:rPr>
                <w:sz w:val="24"/>
                <w:szCs w:val="24"/>
              </w:rPr>
              <w:t>оличество муниципальных образовательных организаций в которых выполнены предписания контрольных (надзорных) органов и решения суда и здания которых приведены в соответствии с требованиями, предъявляемыми к безопасности в процессе эксплуатации</w:t>
            </w:r>
          </w:p>
        </w:tc>
        <w:tc>
          <w:tcPr>
            <w:tcW w:w="1368" w:type="dxa"/>
          </w:tcPr>
          <w:p w:rsidR="008F0433" w:rsidRPr="00BB0D26" w:rsidRDefault="008F0433" w:rsidP="00A62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54" w:type="dxa"/>
            <w:gridSpan w:val="2"/>
          </w:tcPr>
          <w:p w:rsidR="008F0433" w:rsidRPr="00BB0D26" w:rsidRDefault="008F0433" w:rsidP="00A62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8F0433" w:rsidRPr="00BB0D26" w:rsidRDefault="008F0433" w:rsidP="00A62884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8F0433" w:rsidRPr="00BB0D26" w:rsidRDefault="008F0433" w:rsidP="00A62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8F0433" w:rsidRPr="00BB0D26" w:rsidRDefault="008F0433" w:rsidP="00A62884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F0433" w:rsidRPr="00BB0D26" w:rsidRDefault="008F0433" w:rsidP="00A62884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8F0433" w:rsidRPr="00BB0D26" w:rsidRDefault="008F0433" w:rsidP="00A62884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  <w:tr w:rsidR="008F0433" w:rsidRPr="00BB0D26" w:rsidTr="00C3597A">
        <w:tc>
          <w:tcPr>
            <w:tcW w:w="760" w:type="dxa"/>
          </w:tcPr>
          <w:p w:rsidR="008F0433" w:rsidRPr="00BB0D26" w:rsidRDefault="008F0433" w:rsidP="00C35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8F0433" w:rsidRPr="00BB0D26" w:rsidRDefault="008F0433" w:rsidP="00C3597A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Задача «Развитие кадрового потенциала системы образования округа»</w:t>
            </w:r>
          </w:p>
        </w:tc>
      </w:tr>
      <w:tr w:rsidR="008F0433" w:rsidRPr="00BB0D26" w:rsidTr="00C3597A">
        <w:tc>
          <w:tcPr>
            <w:tcW w:w="760" w:type="dxa"/>
          </w:tcPr>
          <w:p w:rsidR="008F0433" w:rsidRPr="00BB0D26" w:rsidRDefault="008F0433" w:rsidP="0022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Pr="00BB0D26">
              <w:rPr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8F0433" w:rsidRPr="00BB0D26" w:rsidRDefault="008F0433" w:rsidP="00225407">
            <w:pPr>
              <w:pStyle w:val="ConsPlusNormal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368" w:type="dxa"/>
          </w:tcPr>
          <w:p w:rsidR="008F0433" w:rsidRPr="00BB0D26" w:rsidRDefault="008F0433" w:rsidP="00225407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8F0433" w:rsidRPr="00BB0D26" w:rsidRDefault="008F0433" w:rsidP="00225407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8F0433" w:rsidRPr="00BB0D26" w:rsidRDefault="008F0433" w:rsidP="00225407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8F0433" w:rsidRPr="00BB0D26" w:rsidRDefault="008F0433" w:rsidP="00225407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8F0433" w:rsidRPr="00BB0D26" w:rsidRDefault="008F0433" w:rsidP="00225407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F0433" w:rsidRPr="00BB0D26" w:rsidRDefault="008F0433" w:rsidP="00225407">
            <w:pPr>
              <w:jc w:val="center"/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8F0433" w:rsidRPr="00BB0D26" w:rsidRDefault="008F0433" w:rsidP="00225407">
            <w:pPr>
              <w:rPr>
                <w:sz w:val="24"/>
                <w:szCs w:val="24"/>
              </w:rPr>
            </w:pPr>
            <w:r w:rsidRPr="00BB0D26">
              <w:rPr>
                <w:sz w:val="24"/>
                <w:szCs w:val="24"/>
              </w:rPr>
              <w:t>Данные УСП администрации Свечинского округа</w:t>
            </w:r>
          </w:p>
        </w:tc>
      </w:tr>
    </w:tbl>
    <w:p w:rsidR="00BB0D26" w:rsidRDefault="00BB0D26" w:rsidP="008F04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  <w:sectPr w:rsidR="00BB0D26" w:rsidSect="00BB0D26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BB0D26" w:rsidRDefault="00BB0D26" w:rsidP="000801C9">
      <w:pPr>
        <w:ind w:left="5103" w:firstLine="709"/>
        <w:jc w:val="both"/>
        <w:rPr>
          <w:szCs w:val="28"/>
        </w:rPr>
      </w:pPr>
      <w:r w:rsidRPr="00D720A9">
        <w:rPr>
          <w:szCs w:val="28"/>
        </w:rPr>
        <w:lastRenderedPageBreak/>
        <w:t>Приложение №</w:t>
      </w:r>
      <w:r w:rsidR="000801C9">
        <w:rPr>
          <w:szCs w:val="28"/>
        </w:rPr>
        <w:t xml:space="preserve"> </w:t>
      </w:r>
      <w:r w:rsidRPr="00D720A9">
        <w:rPr>
          <w:szCs w:val="28"/>
        </w:rPr>
        <w:t>3</w:t>
      </w:r>
    </w:p>
    <w:p w:rsidR="000801C9" w:rsidRPr="00D720A9" w:rsidRDefault="000801C9" w:rsidP="000801C9">
      <w:pPr>
        <w:ind w:left="5103" w:firstLine="709"/>
        <w:jc w:val="both"/>
        <w:rPr>
          <w:szCs w:val="28"/>
        </w:rPr>
      </w:pPr>
    </w:p>
    <w:p w:rsidR="00BB0D26" w:rsidRPr="00D720A9" w:rsidRDefault="00BB0D26" w:rsidP="000801C9">
      <w:pPr>
        <w:ind w:left="5103" w:firstLine="709"/>
        <w:jc w:val="both"/>
        <w:rPr>
          <w:szCs w:val="28"/>
        </w:rPr>
      </w:pPr>
      <w:r w:rsidRPr="00D720A9">
        <w:rPr>
          <w:szCs w:val="28"/>
        </w:rPr>
        <w:t>к Муниципальной программе</w:t>
      </w:r>
    </w:p>
    <w:p w:rsidR="00BB0D26" w:rsidRPr="00D720A9" w:rsidRDefault="00BB0D26" w:rsidP="000801C9">
      <w:pPr>
        <w:ind w:left="5103" w:firstLine="709"/>
        <w:jc w:val="both"/>
        <w:rPr>
          <w:szCs w:val="28"/>
        </w:rPr>
      </w:pPr>
      <w:r w:rsidRPr="00D720A9">
        <w:rPr>
          <w:szCs w:val="28"/>
        </w:rPr>
        <w:t>«Развитие образования»</w:t>
      </w:r>
    </w:p>
    <w:p w:rsidR="00BB0D26" w:rsidRPr="00D720A9" w:rsidRDefault="00BB0D26" w:rsidP="00BB0D26">
      <w:pPr>
        <w:spacing w:line="360" w:lineRule="auto"/>
        <w:jc w:val="center"/>
        <w:rPr>
          <w:b/>
          <w:szCs w:val="28"/>
        </w:rPr>
      </w:pPr>
    </w:p>
    <w:p w:rsidR="00BB0D26" w:rsidRPr="00D720A9" w:rsidRDefault="00BB0D26" w:rsidP="00BB0D26">
      <w:pPr>
        <w:jc w:val="center"/>
        <w:rPr>
          <w:szCs w:val="28"/>
        </w:rPr>
      </w:pPr>
      <w:r w:rsidRPr="00D720A9">
        <w:rPr>
          <w:szCs w:val="28"/>
        </w:rPr>
        <w:t>Показатели результативности предоставления субсидии из областного бюджета местным бюджетам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муниципальным образовательным организациям</w:t>
      </w:r>
    </w:p>
    <w:p w:rsidR="00BB0D26" w:rsidRPr="00D720A9" w:rsidRDefault="00BB0D26" w:rsidP="00BB0D26">
      <w:pPr>
        <w:jc w:val="center"/>
        <w:rPr>
          <w:i/>
          <w:szCs w:val="28"/>
        </w:rPr>
      </w:pPr>
      <w:r w:rsidRPr="00D720A9">
        <w:rPr>
          <w:i/>
          <w:szCs w:val="28"/>
        </w:rPr>
        <w:t>на Свечинский муниципальный округ Кировской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3793"/>
        <w:gridCol w:w="1292"/>
        <w:gridCol w:w="1908"/>
        <w:gridCol w:w="1904"/>
      </w:tblGrid>
      <w:tr w:rsidR="00BB0D26" w:rsidRPr="00D720A9" w:rsidTr="00C3597A">
        <w:tc>
          <w:tcPr>
            <w:tcW w:w="672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№ п/п</w:t>
            </w:r>
          </w:p>
        </w:tc>
        <w:tc>
          <w:tcPr>
            <w:tcW w:w="3798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Наименование показателя результативности предоставления субсидии</w:t>
            </w:r>
          </w:p>
        </w:tc>
        <w:tc>
          <w:tcPr>
            <w:tcW w:w="1292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Ед. измерения</w:t>
            </w:r>
          </w:p>
        </w:tc>
        <w:tc>
          <w:tcPr>
            <w:tcW w:w="1907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Плановое значение показателя в соответствии с Соглашением</w:t>
            </w:r>
          </w:p>
        </w:tc>
        <w:tc>
          <w:tcPr>
            <w:tcW w:w="1902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Текущее значение показателя на отчетную дату</w:t>
            </w:r>
          </w:p>
        </w:tc>
      </w:tr>
      <w:tr w:rsidR="00BB0D26" w:rsidRPr="00D720A9" w:rsidTr="00C3597A">
        <w:tc>
          <w:tcPr>
            <w:tcW w:w="675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1</w:t>
            </w:r>
          </w:p>
        </w:tc>
        <w:tc>
          <w:tcPr>
            <w:tcW w:w="3828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2</w:t>
            </w:r>
          </w:p>
        </w:tc>
        <w:tc>
          <w:tcPr>
            <w:tcW w:w="1239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3</w:t>
            </w:r>
          </w:p>
        </w:tc>
        <w:tc>
          <w:tcPr>
            <w:tcW w:w="1914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4</w:t>
            </w:r>
          </w:p>
        </w:tc>
        <w:tc>
          <w:tcPr>
            <w:tcW w:w="1915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5</w:t>
            </w:r>
          </w:p>
        </w:tc>
      </w:tr>
      <w:tr w:rsidR="00BB0D26" w:rsidRPr="00D720A9" w:rsidTr="00C3597A">
        <w:tc>
          <w:tcPr>
            <w:tcW w:w="675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1</w:t>
            </w:r>
          </w:p>
        </w:tc>
        <w:tc>
          <w:tcPr>
            <w:tcW w:w="3828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both"/>
            </w:pPr>
            <w:r w:rsidRPr="00811E6B">
              <w:t>Количество муниципальных образовательных организаций, в которых выполнены предписания надзорных органов и здания которых приведенных в соответствие с требованиями, предъявляемыми к безопасности в процессе эксплуатации</w:t>
            </w:r>
          </w:p>
        </w:tc>
        <w:tc>
          <w:tcPr>
            <w:tcW w:w="1239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единиц</w:t>
            </w:r>
          </w:p>
        </w:tc>
        <w:tc>
          <w:tcPr>
            <w:tcW w:w="1914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2</w:t>
            </w:r>
          </w:p>
        </w:tc>
        <w:tc>
          <w:tcPr>
            <w:tcW w:w="1915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 w:rsidRPr="00811E6B">
              <w:t>2</w:t>
            </w:r>
          </w:p>
        </w:tc>
      </w:tr>
      <w:tr w:rsidR="009C2FA6" w:rsidRPr="00D720A9" w:rsidTr="00C3597A">
        <w:tc>
          <w:tcPr>
            <w:tcW w:w="675" w:type="dxa"/>
          </w:tcPr>
          <w:p w:rsidR="009C2FA6" w:rsidRPr="00811E6B" w:rsidRDefault="009C2FA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>
              <w:t>2.</w:t>
            </w:r>
          </w:p>
        </w:tc>
        <w:tc>
          <w:tcPr>
            <w:tcW w:w="3828" w:type="dxa"/>
          </w:tcPr>
          <w:p w:rsidR="009C2FA6" w:rsidRPr="00811E6B" w:rsidRDefault="009C2FA6" w:rsidP="00C3597A">
            <w:pPr>
              <w:pStyle w:val="a8"/>
              <w:tabs>
                <w:tab w:val="left" w:pos="2552"/>
              </w:tabs>
              <w:spacing w:line="240" w:lineRule="atLeast"/>
              <w:jc w:val="both"/>
            </w:pPr>
            <w:r>
              <w:t>К</w:t>
            </w:r>
            <w:r w:rsidRPr="00D37224">
              <w:t>оличество муниципальных образовательных организаций в которых выполнены предписания</w:t>
            </w:r>
            <w:r>
              <w:t xml:space="preserve"> контрольных (надзорных) органов и решения суда и задания которых приведены в соответствии с требованиями, предъявляемыми к безопасности в процессе эксплуатации.</w:t>
            </w:r>
          </w:p>
        </w:tc>
        <w:tc>
          <w:tcPr>
            <w:tcW w:w="1239" w:type="dxa"/>
          </w:tcPr>
          <w:p w:rsidR="009C2FA6" w:rsidRPr="00811E6B" w:rsidRDefault="009C2FA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>
              <w:t>единиц</w:t>
            </w:r>
          </w:p>
        </w:tc>
        <w:tc>
          <w:tcPr>
            <w:tcW w:w="1914" w:type="dxa"/>
          </w:tcPr>
          <w:p w:rsidR="009C2FA6" w:rsidRPr="00811E6B" w:rsidRDefault="009C2FA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C2FA6" w:rsidRPr="00811E6B" w:rsidRDefault="009C2FA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>
              <w:t>1</w:t>
            </w:r>
          </w:p>
        </w:tc>
      </w:tr>
      <w:tr w:rsidR="00BB0D26" w:rsidRPr="00D720A9" w:rsidTr="00C3597A">
        <w:tc>
          <w:tcPr>
            <w:tcW w:w="4470" w:type="dxa"/>
            <w:gridSpan w:val="2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  <w:jc w:val="right"/>
            </w:pPr>
            <w:r w:rsidRPr="00811E6B">
              <w:t>ИТОГО</w:t>
            </w:r>
          </w:p>
        </w:tc>
        <w:tc>
          <w:tcPr>
            <w:tcW w:w="1239" w:type="dxa"/>
          </w:tcPr>
          <w:p w:rsidR="00BB0D26" w:rsidRPr="00811E6B" w:rsidRDefault="00BB0D26" w:rsidP="00C3597A">
            <w:pPr>
              <w:pStyle w:val="a8"/>
              <w:tabs>
                <w:tab w:val="left" w:pos="2552"/>
              </w:tabs>
              <w:spacing w:line="240" w:lineRule="atLeast"/>
            </w:pPr>
          </w:p>
        </w:tc>
        <w:tc>
          <w:tcPr>
            <w:tcW w:w="1914" w:type="dxa"/>
          </w:tcPr>
          <w:p w:rsidR="00BB0D26" w:rsidRPr="00811E6B" w:rsidRDefault="009C2FA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BB0D26" w:rsidRPr="00811E6B" w:rsidRDefault="009C2FA6" w:rsidP="00C3597A">
            <w:pPr>
              <w:pStyle w:val="a8"/>
              <w:tabs>
                <w:tab w:val="left" w:pos="2552"/>
              </w:tabs>
              <w:spacing w:line="240" w:lineRule="atLeast"/>
              <w:jc w:val="center"/>
            </w:pPr>
            <w:r>
              <w:t>3</w:t>
            </w:r>
          </w:p>
        </w:tc>
      </w:tr>
    </w:tbl>
    <w:p w:rsidR="00BB0D26" w:rsidRPr="00D720A9" w:rsidRDefault="00BB0D26" w:rsidP="00BB0D26">
      <w:pPr>
        <w:pStyle w:val="a8"/>
        <w:tabs>
          <w:tab w:val="left" w:pos="2552"/>
        </w:tabs>
        <w:spacing w:line="240" w:lineRule="atLeast"/>
        <w:rPr>
          <w:sz w:val="28"/>
          <w:szCs w:val="28"/>
        </w:rPr>
      </w:pPr>
    </w:p>
    <w:p w:rsidR="00BB0D26" w:rsidRPr="00D720A9" w:rsidRDefault="00BB0D26" w:rsidP="00BB0D26"/>
    <w:p w:rsidR="00BB0D26" w:rsidRPr="00D720A9" w:rsidRDefault="00BB0D26" w:rsidP="00BB0D26">
      <w:pPr>
        <w:pStyle w:val="ConsPlusNonformat"/>
        <w:tabs>
          <w:tab w:val="left" w:pos="10095"/>
          <w:tab w:val="left" w:pos="10140"/>
        </w:tabs>
        <w:spacing w:after="480"/>
        <w:ind w:firstLine="567"/>
        <w:rPr>
          <w:rFonts w:ascii="Times New Roman" w:hAnsi="Times New Roman" w:cs="Times New Roman"/>
        </w:rPr>
      </w:pPr>
    </w:p>
    <w:p w:rsidR="00BB0D26" w:rsidRPr="002D67BB" w:rsidRDefault="00BB0D26" w:rsidP="00BB0D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</w:p>
    <w:sectPr w:rsidR="00BB0D26" w:rsidRPr="002D67BB" w:rsidSect="00BB0D2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0A" w:rsidRDefault="00AB3F0A">
      <w:r>
        <w:separator/>
      </w:r>
    </w:p>
  </w:endnote>
  <w:endnote w:type="continuationSeparator" w:id="1">
    <w:p w:rsidR="00AB3F0A" w:rsidRDefault="00AB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0A" w:rsidRDefault="00AB3F0A">
      <w:r>
        <w:separator/>
      </w:r>
    </w:p>
  </w:footnote>
  <w:footnote w:type="continuationSeparator" w:id="1">
    <w:p w:rsidR="00AB3F0A" w:rsidRDefault="00AB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8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26A7EEC"/>
    <w:multiLevelType w:val="hybridMultilevel"/>
    <w:tmpl w:val="BA32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2610"/>
    <w:multiLevelType w:val="hybridMultilevel"/>
    <w:tmpl w:val="EA0A3D5A"/>
    <w:lvl w:ilvl="0" w:tplc="9238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4"/>
    <w:rsid w:val="00006796"/>
    <w:rsid w:val="00012F61"/>
    <w:rsid w:val="0001547B"/>
    <w:rsid w:val="00025205"/>
    <w:rsid w:val="00035D1B"/>
    <w:rsid w:val="000450F8"/>
    <w:rsid w:val="000627B2"/>
    <w:rsid w:val="00072B0D"/>
    <w:rsid w:val="000801C9"/>
    <w:rsid w:val="000864E6"/>
    <w:rsid w:val="000878FC"/>
    <w:rsid w:val="000C2507"/>
    <w:rsid w:val="000D48E5"/>
    <w:rsid w:val="000D619A"/>
    <w:rsid w:val="000F2577"/>
    <w:rsid w:val="000F5111"/>
    <w:rsid w:val="00100457"/>
    <w:rsid w:val="00117E1B"/>
    <w:rsid w:val="00122856"/>
    <w:rsid w:val="00144297"/>
    <w:rsid w:val="00166E90"/>
    <w:rsid w:val="001921F1"/>
    <w:rsid w:val="001A3C98"/>
    <w:rsid w:val="001A451C"/>
    <w:rsid w:val="001A4D25"/>
    <w:rsid w:val="001B0FB6"/>
    <w:rsid w:val="001B1C99"/>
    <w:rsid w:val="001E5C38"/>
    <w:rsid w:val="001F1A44"/>
    <w:rsid w:val="001F4070"/>
    <w:rsid w:val="00202F8D"/>
    <w:rsid w:val="002031A2"/>
    <w:rsid w:val="00207826"/>
    <w:rsid w:val="002120ED"/>
    <w:rsid w:val="002121F9"/>
    <w:rsid w:val="00214EB3"/>
    <w:rsid w:val="0021582F"/>
    <w:rsid w:val="00220511"/>
    <w:rsid w:val="00226BEE"/>
    <w:rsid w:val="00230C50"/>
    <w:rsid w:val="002332AE"/>
    <w:rsid w:val="00242DB0"/>
    <w:rsid w:val="00246304"/>
    <w:rsid w:val="002510AC"/>
    <w:rsid w:val="00276AC7"/>
    <w:rsid w:val="002844F8"/>
    <w:rsid w:val="00291337"/>
    <w:rsid w:val="0029554D"/>
    <w:rsid w:val="002A30D3"/>
    <w:rsid w:val="002D068B"/>
    <w:rsid w:val="002D499F"/>
    <w:rsid w:val="002D67BB"/>
    <w:rsid w:val="00312572"/>
    <w:rsid w:val="00314DA8"/>
    <w:rsid w:val="00326385"/>
    <w:rsid w:val="00331B6D"/>
    <w:rsid w:val="00333DA0"/>
    <w:rsid w:val="00366AF7"/>
    <w:rsid w:val="0037167B"/>
    <w:rsid w:val="00381F4B"/>
    <w:rsid w:val="00385A41"/>
    <w:rsid w:val="00392E3C"/>
    <w:rsid w:val="003A1E40"/>
    <w:rsid w:val="003A2068"/>
    <w:rsid w:val="003B2B74"/>
    <w:rsid w:val="003B5C5F"/>
    <w:rsid w:val="003D138C"/>
    <w:rsid w:val="003D32F2"/>
    <w:rsid w:val="003D5925"/>
    <w:rsid w:val="003D6E22"/>
    <w:rsid w:val="00406E0C"/>
    <w:rsid w:val="00427FFD"/>
    <w:rsid w:val="00433BA9"/>
    <w:rsid w:val="00435CC3"/>
    <w:rsid w:val="00442A04"/>
    <w:rsid w:val="00446194"/>
    <w:rsid w:val="00447A96"/>
    <w:rsid w:val="004704AE"/>
    <w:rsid w:val="004946D7"/>
    <w:rsid w:val="0049795E"/>
    <w:rsid w:val="004A3A8E"/>
    <w:rsid w:val="004B0741"/>
    <w:rsid w:val="004B4788"/>
    <w:rsid w:val="004C2E19"/>
    <w:rsid w:val="004C62DD"/>
    <w:rsid w:val="004E1114"/>
    <w:rsid w:val="004E43D7"/>
    <w:rsid w:val="004F7DAF"/>
    <w:rsid w:val="005105CB"/>
    <w:rsid w:val="00511EAC"/>
    <w:rsid w:val="00530EF2"/>
    <w:rsid w:val="005518C4"/>
    <w:rsid w:val="00561AF5"/>
    <w:rsid w:val="00564318"/>
    <w:rsid w:val="00567B4C"/>
    <w:rsid w:val="005721C5"/>
    <w:rsid w:val="00576D56"/>
    <w:rsid w:val="00581A14"/>
    <w:rsid w:val="0058462D"/>
    <w:rsid w:val="00593601"/>
    <w:rsid w:val="005A1092"/>
    <w:rsid w:val="005B28C3"/>
    <w:rsid w:val="005B5859"/>
    <w:rsid w:val="005E0810"/>
    <w:rsid w:val="005F4FAB"/>
    <w:rsid w:val="00603E85"/>
    <w:rsid w:val="0060697F"/>
    <w:rsid w:val="00617124"/>
    <w:rsid w:val="00631EEC"/>
    <w:rsid w:val="00644825"/>
    <w:rsid w:val="0065245E"/>
    <w:rsid w:val="00684ED6"/>
    <w:rsid w:val="00690408"/>
    <w:rsid w:val="0069069A"/>
    <w:rsid w:val="006C333A"/>
    <w:rsid w:val="006C334B"/>
    <w:rsid w:val="006D5392"/>
    <w:rsid w:val="006F11E2"/>
    <w:rsid w:val="006F3638"/>
    <w:rsid w:val="006F5B7D"/>
    <w:rsid w:val="006F6663"/>
    <w:rsid w:val="006F6AB8"/>
    <w:rsid w:val="00703570"/>
    <w:rsid w:val="0070460B"/>
    <w:rsid w:val="007062B4"/>
    <w:rsid w:val="0073486E"/>
    <w:rsid w:val="007651FC"/>
    <w:rsid w:val="007720AF"/>
    <w:rsid w:val="0077277D"/>
    <w:rsid w:val="00772DA4"/>
    <w:rsid w:val="0077530C"/>
    <w:rsid w:val="0078398A"/>
    <w:rsid w:val="0078425F"/>
    <w:rsid w:val="00787951"/>
    <w:rsid w:val="00787BB9"/>
    <w:rsid w:val="007B60E4"/>
    <w:rsid w:val="007C173E"/>
    <w:rsid w:val="007F4302"/>
    <w:rsid w:val="00804213"/>
    <w:rsid w:val="0080706E"/>
    <w:rsid w:val="00811E02"/>
    <w:rsid w:val="00811E6B"/>
    <w:rsid w:val="00835683"/>
    <w:rsid w:val="00835788"/>
    <w:rsid w:val="00842A68"/>
    <w:rsid w:val="008448DD"/>
    <w:rsid w:val="00847EA3"/>
    <w:rsid w:val="00861610"/>
    <w:rsid w:val="00896BC6"/>
    <w:rsid w:val="008B0BB2"/>
    <w:rsid w:val="008C0305"/>
    <w:rsid w:val="008C060C"/>
    <w:rsid w:val="008C7F6F"/>
    <w:rsid w:val="008D1519"/>
    <w:rsid w:val="008D396B"/>
    <w:rsid w:val="008F0433"/>
    <w:rsid w:val="008F300B"/>
    <w:rsid w:val="008F4AA6"/>
    <w:rsid w:val="008F762F"/>
    <w:rsid w:val="0091310B"/>
    <w:rsid w:val="00915387"/>
    <w:rsid w:val="009356A8"/>
    <w:rsid w:val="0093616A"/>
    <w:rsid w:val="0093644D"/>
    <w:rsid w:val="0093670B"/>
    <w:rsid w:val="00943DE7"/>
    <w:rsid w:val="0094708B"/>
    <w:rsid w:val="00952A9C"/>
    <w:rsid w:val="0096752A"/>
    <w:rsid w:val="0097434C"/>
    <w:rsid w:val="0098258A"/>
    <w:rsid w:val="00986FAB"/>
    <w:rsid w:val="009967C7"/>
    <w:rsid w:val="009C2A82"/>
    <w:rsid w:val="009C2FA6"/>
    <w:rsid w:val="009C4977"/>
    <w:rsid w:val="009D0FAA"/>
    <w:rsid w:val="009E54B2"/>
    <w:rsid w:val="009E7AC5"/>
    <w:rsid w:val="009F693B"/>
    <w:rsid w:val="00A03300"/>
    <w:rsid w:val="00A06BA6"/>
    <w:rsid w:val="00A1520F"/>
    <w:rsid w:val="00A31100"/>
    <w:rsid w:val="00A401CE"/>
    <w:rsid w:val="00A47810"/>
    <w:rsid w:val="00A74959"/>
    <w:rsid w:val="00A83850"/>
    <w:rsid w:val="00A86E9D"/>
    <w:rsid w:val="00A8740D"/>
    <w:rsid w:val="00A95308"/>
    <w:rsid w:val="00AB1EB3"/>
    <w:rsid w:val="00AB3F0A"/>
    <w:rsid w:val="00AB45B5"/>
    <w:rsid w:val="00AC2FF1"/>
    <w:rsid w:val="00AC4C51"/>
    <w:rsid w:val="00AC721C"/>
    <w:rsid w:val="00AC7F68"/>
    <w:rsid w:val="00AC7F6D"/>
    <w:rsid w:val="00AF0E66"/>
    <w:rsid w:val="00B071CB"/>
    <w:rsid w:val="00B10D1B"/>
    <w:rsid w:val="00B116F2"/>
    <w:rsid w:val="00B30092"/>
    <w:rsid w:val="00B32CF2"/>
    <w:rsid w:val="00B36E1C"/>
    <w:rsid w:val="00B43696"/>
    <w:rsid w:val="00B4409B"/>
    <w:rsid w:val="00B5281E"/>
    <w:rsid w:val="00B64128"/>
    <w:rsid w:val="00B73B24"/>
    <w:rsid w:val="00B75C78"/>
    <w:rsid w:val="00B80344"/>
    <w:rsid w:val="00B95E33"/>
    <w:rsid w:val="00BB0D26"/>
    <w:rsid w:val="00BB1028"/>
    <w:rsid w:val="00C177DA"/>
    <w:rsid w:val="00C305B7"/>
    <w:rsid w:val="00C3597A"/>
    <w:rsid w:val="00C57A3D"/>
    <w:rsid w:val="00C61C44"/>
    <w:rsid w:val="00C6276A"/>
    <w:rsid w:val="00C67257"/>
    <w:rsid w:val="00C869DA"/>
    <w:rsid w:val="00C9652F"/>
    <w:rsid w:val="00CA1F40"/>
    <w:rsid w:val="00CA3FD4"/>
    <w:rsid w:val="00CB7A91"/>
    <w:rsid w:val="00CC2A6B"/>
    <w:rsid w:val="00CC3B49"/>
    <w:rsid w:val="00CC7E9E"/>
    <w:rsid w:val="00CD718C"/>
    <w:rsid w:val="00CE59A7"/>
    <w:rsid w:val="00CE5D87"/>
    <w:rsid w:val="00D214D3"/>
    <w:rsid w:val="00D2564C"/>
    <w:rsid w:val="00D27A97"/>
    <w:rsid w:val="00D30CE1"/>
    <w:rsid w:val="00D4041C"/>
    <w:rsid w:val="00D41148"/>
    <w:rsid w:val="00D45404"/>
    <w:rsid w:val="00D673E7"/>
    <w:rsid w:val="00D73CF2"/>
    <w:rsid w:val="00D7415A"/>
    <w:rsid w:val="00D769D8"/>
    <w:rsid w:val="00D76B16"/>
    <w:rsid w:val="00D8165E"/>
    <w:rsid w:val="00D9676C"/>
    <w:rsid w:val="00DA4795"/>
    <w:rsid w:val="00DA6E25"/>
    <w:rsid w:val="00DB7C92"/>
    <w:rsid w:val="00DD0022"/>
    <w:rsid w:val="00DD2543"/>
    <w:rsid w:val="00DD72FE"/>
    <w:rsid w:val="00DF4FE7"/>
    <w:rsid w:val="00E00DB7"/>
    <w:rsid w:val="00E43379"/>
    <w:rsid w:val="00E51D57"/>
    <w:rsid w:val="00E717F3"/>
    <w:rsid w:val="00E946A0"/>
    <w:rsid w:val="00E94C39"/>
    <w:rsid w:val="00EA1F49"/>
    <w:rsid w:val="00EA30B7"/>
    <w:rsid w:val="00EA6F05"/>
    <w:rsid w:val="00EB18E2"/>
    <w:rsid w:val="00EC06D5"/>
    <w:rsid w:val="00EE6960"/>
    <w:rsid w:val="00F02068"/>
    <w:rsid w:val="00F07A87"/>
    <w:rsid w:val="00F24AD3"/>
    <w:rsid w:val="00F359F5"/>
    <w:rsid w:val="00F43200"/>
    <w:rsid w:val="00F6345D"/>
    <w:rsid w:val="00F648B8"/>
    <w:rsid w:val="00F660F9"/>
    <w:rsid w:val="00F834FF"/>
    <w:rsid w:val="00FA08D1"/>
    <w:rsid w:val="00FB6512"/>
    <w:rsid w:val="00FC5AAC"/>
    <w:rsid w:val="00FD5D9F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F300B"/>
    <w:rPr>
      <w:rFonts w:ascii="Times New Roman" w:hAnsi="Times New Roman"/>
      <w:sz w:val="28"/>
      <w:szCs w:val="28"/>
      <w:lang w:bidi="ar-SA"/>
    </w:rPr>
  </w:style>
  <w:style w:type="paragraph" w:customStyle="1" w:styleId="Default">
    <w:name w:val="Default"/>
    <w:rsid w:val="00006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rsid w:val="00D40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b">
    <w:name w:val="annotation reference"/>
    <w:rsid w:val="00617124"/>
    <w:rPr>
      <w:sz w:val="16"/>
      <w:szCs w:val="16"/>
    </w:rPr>
  </w:style>
  <w:style w:type="paragraph" w:styleId="ac">
    <w:name w:val="annotation text"/>
    <w:basedOn w:val="a"/>
    <w:link w:val="ad"/>
    <w:rsid w:val="00617124"/>
    <w:rPr>
      <w:sz w:val="20"/>
    </w:rPr>
  </w:style>
  <w:style w:type="character" w:customStyle="1" w:styleId="ad">
    <w:name w:val="Текст примечания Знак"/>
    <w:link w:val="ac"/>
    <w:rsid w:val="0061712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BB0D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1">
    <w:name w:val="ConsPlusNormal1"/>
    <w:locked/>
    <w:rsid w:val="00AC721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E2F3-B00E-4632-BF55-71D0FF9F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2024-11-27T10:10:00Z</cp:lastPrinted>
  <dcterms:created xsi:type="dcterms:W3CDTF">2024-11-27T10:13:00Z</dcterms:created>
  <dcterms:modified xsi:type="dcterms:W3CDTF">2024-11-28T10:57:00Z</dcterms:modified>
</cp:coreProperties>
</file>