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2E4C44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11.07.2025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2E4C44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49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49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49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4922C7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49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2C7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54F3A" w:rsidRDefault="00354F3A" w:rsidP="00BD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92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4922C7" w:rsidRDefault="004922C7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22C7" w:rsidRDefault="004922C7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AF4337" w:rsidRDefault="00AF4337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A4" w:rsidRDefault="00A57DA4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2E4C44" w:rsidP="004922C7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11.07.2025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9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49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E635DD">
        <w:rPr>
          <w:rFonts w:ascii="Times New Roman" w:hAnsi="Times New Roman" w:cs="Times New Roman"/>
          <w:sz w:val="28"/>
        </w:rPr>
        <w:t>и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</w:t>
      </w:r>
      <w:r w:rsidR="00E635DD">
        <w:rPr>
          <w:rFonts w:ascii="Times New Roman" w:hAnsi="Times New Roman" w:cs="Times New Roman"/>
          <w:sz w:val="28"/>
        </w:rPr>
        <w:t xml:space="preserve"> «Задачи муниципальной программы» и </w:t>
      </w:r>
      <w:r w:rsidR="00E31CDE" w:rsidRPr="0098453C">
        <w:rPr>
          <w:rFonts w:ascii="Times New Roman" w:hAnsi="Times New Roman" w:cs="Times New Roman"/>
          <w:sz w:val="28"/>
        </w:rPr>
        <w:t>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856"/>
        <w:gridCol w:w="5500"/>
      </w:tblGrid>
      <w:tr w:rsidR="0098453C" w:rsidRPr="005A6A40" w:rsidTr="00E635D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E635DD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«Задачи муниципальной программы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DD" w:rsidRPr="00E635DD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осуществления управленческих функций главы муниципального округа;</w:t>
            </w:r>
          </w:p>
          <w:p w:rsidR="00E635DD" w:rsidRPr="00E635DD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сохранности, эксплуатации и содержания имущества;</w:t>
            </w:r>
          </w:p>
          <w:p w:rsidR="00E635DD" w:rsidRPr="00E635DD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высококачественного кадрового состава муниципальных служащих;</w:t>
            </w:r>
          </w:p>
          <w:p w:rsidR="00E635DD" w:rsidRPr="00E635DD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уровня подготовки лиц, замещающих муниципальные должности и муниципальных служащих по вопросам деятельности органов местного самоуправления;</w:t>
            </w:r>
          </w:p>
          <w:p w:rsidR="00E635DD" w:rsidRPr="00E635DD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хозяйственной деятельности администрации муниципального округа;</w:t>
            </w:r>
          </w:p>
          <w:p w:rsidR="00E635DD" w:rsidRPr="00E635DD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обслуживание муниципального долга;</w:t>
            </w:r>
          </w:p>
          <w:p w:rsidR="00E635DD" w:rsidRPr="00E635DD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деятельности отдельных структурных отделов администрации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ьного округа (архивный сектор, главный специалист по</w:t>
            </w: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секретарь </w:t>
            </w: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делам несовершеннолетних и </w:t>
            </w: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защите их прав, главный специалист по вопросам сельского хозяйства, административная комиссия по административным правонарушениям);</w:t>
            </w:r>
          </w:p>
          <w:p w:rsidR="0098453C" w:rsidRPr="008F05B9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осуществление переданных полномочий Российской Федерации.</w:t>
            </w:r>
          </w:p>
        </w:tc>
      </w:tr>
      <w:tr w:rsidR="00E635DD" w:rsidRPr="005A6A40" w:rsidTr="00E635D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DD" w:rsidRPr="008F05B9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</w:t>
            </w:r>
          </w:p>
          <w:p w:rsidR="00E635DD" w:rsidRPr="008F05B9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DD" w:rsidRPr="008F05B9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185037,28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635DD" w:rsidRPr="008F05B9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2062,48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E635DD" w:rsidRPr="008F05B9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65828,72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E635DD" w:rsidRPr="008F05B9" w:rsidRDefault="00E635DD" w:rsidP="00E635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117146,08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8C7781" w:rsidRDefault="008C7781" w:rsidP="008722ED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разделе 1 Муниципальной программы «</w:t>
      </w:r>
      <w:r w:rsidRPr="008C7781">
        <w:rPr>
          <w:sz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sz w:val="28"/>
        </w:rPr>
        <w:t>» абзац 11 и абзац 12 изложить в новой редакции:</w:t>
      </w:r>
    </w:p>
    <w:p w:rsidR="008C7781" w:rsidRPr="008C7781" w:rsidRDefault="008C7781" w:rsidP="008C7781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8C7781">
        <w:rPr>
          <w:sz w:val="28"/>
        </w:rPr>
        <w:t xml:space="preserve">Организация регулярного повышения квалификации лиц, замещающих муниципальные должности, и муниципальных служащих по вопросам деятельности органов местного самоуправления, по вопросам размещения заказа, организации и сопровождения бюджетного процесса, по решению задач в отрасли жилищно-коммунального хозяйства необходима для повышения их образовательного уровня и приведения их квалификационного уровня в соответствие с требованиями, предъявляемыми к замещаемой должности. </w:t>
      </w:r>
    </w:p>
    <w:p w:rsidR="008C7781" w:rsidRPr="008C7781" w:rsidRDefault="008C7781" w:rsidP="008C7781">
      <w:pPr>
        <w:pStyle w:val="a7"/>
        <w:spacing w:line="360" w:lineRule="auto"/>
        <w:ind w:left="0" w:firstLine="709"/>
        <w:jc w:val="both"/>
        <w:rPr>
          <w:sz w:val="28"/>
        </w:rPr>
      </w:pPr>
      <w:r w:rsidRPr="008C7781">
        <w:rPr>
          <w:sz w:val="28"/>
        </w:rPr>
        <w:t>По состоянию на 01.</w:t>
      </w:r>
      <w:r w:rsidR="008722ED">
        <w:rPr>
          <w:sz w:val="28"/>
        </w:rPr>
        <w:t>01</w:t>
      </w:r>
      <w:r w:rsidRPr="008C7781">
        <w:rPr>
          <w:sz w:val="28"/>
        </w:rPr>
        <w:t>.202</w:t>
      </w:r>
      <w:r w:rsidR="008722ED">
        <w:rPr>
          <w:sz w:val="28"/>
        </w:rPr>
        <w:t>5</w:t>
      </w:r>
      <w:r w:rsidRPr="008C7781">
        <w:rPr>
          <w:sz w:val="28"/>
        </w:rPr>
        <w:t xml:space="preserve"> количество муниципальных служащих составило </w:t>
      </w:r>
      <w:r w:rsidR="008722ED">
        <w:rPr>
          <w:sz w:val="28"/>
        </w:rPr>
        <w:t>42</w:t>
      </w:r>
      <w:r w:rsidRPr="008C7781">
        <w:rPr>
          <w:sz w:val="28"/>
        </w:rPr>
        <w:t xml:space="preserve"> человек</w:t>
      </w:r>
      <w:r w:rsidR="008722ED">
        <w:rPr>
          <w:sz w:val="28"/>
        </w:rPr>
        <w:t>а</w:t>
      </w:r>
      <w:r w:rsidRPr="008C7781">
        <w:rPr>
          <w:sz w:val="28"/>
        </w:rPr>
        <w:t>, замещающих муниципальные должности – 1 человек. В 202</w:t>
      </w:r>
      <w:r w:rsidR="008722ED">
        <w:rPr>
          <w:sz w:val="28"/>
        </w:rPr>
        <w:t>4</w:t>
      </w:r>
      <w:r w:rsidRPr="008C7781">
        <w:rPr>
          <w:sz w:val="28"/>
        </w:rPr>
        <w:t xml:space="preserve"> году курсы повышения квалификации прошли 1</w:t>
      </w:r>
      <w:r w:rsidR="008722ED">
        <w:rPr>
          <w:sz w:val="28"/>
        </w:rPr>
        <w:t>2</w:t>
      </w:r>
      <w:r w:rsidRPr="008C7781">
        <w:rPr>
          <w:sz w:val="28"/>
        </w:rPr>
        <w:t xml:space="preserve"> человек</w:t>
      </w:r>
      <w:r>
        <w:rPr>
          <w:sz w:val="28"/>
        </w:rPr>
        <w:t>.»</w:t>
      </w:r>
    </w:p>
    <w:p w:rsidR="00F4109D" w:rsidRPr="00F4109D" w:rsidRDefault="00F4109D" w:rsidP="004B1B94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74"/>
        <w:jc w:val="both"/>
        <w:rPr>
          <w:sz w:val="28"/>
        </w:rPr>
      </w:pPr>
      <w:r w:rsidRPr="00F4109D">
        <w:rPr>
          <w:sz w:val="28"/>
        </w:rPr>
        <w:t xml:space="preserve">В разделе 2 Муниципальной программы «Цели, задачи, целевые показатели эффективности реализации Муниципальной программы и сроки реализации муниципальной программы» абзац </w:t>
      </w:r>
      <w:r>
        <w:rPr>
          <w:sz w:val="28"/>
        </w:rPr>
        <w:t xml:space="preserve">6 </w:t>
      </w:r>
      <w:r w:rsidRPr="00F4109D">
        <w:rPr>
          <w:sz w:val="28"/>
        </w:rPr>
        <w:t>изложить в новой редакции:</w:t>
      </w:r>
    </w:p>
    <w:p w:rsidR="00F4109D" w:rsidRDefault="00F4109D" w:rsidP="00F4109D">
      <w:pPr>
        <w:pStyle w:val="a7"/>
        <w:tabs>
          <w:tab w:val="left" w:pos="709"/>
          <w:tab w:val="left" w:pos="851"/>
        </w:tabs>
        <w:spacing w:line="360" w:lineRule="auto"/>
        <w:ind w:left="0" w:firstLine="774"/>
        <w:jc w:val="both"/>
        <w:rPr>
          <w:sz w:val="28"/>
        </w:rPr>
      </w:pPr>
      <w:r w:rsidRPr="00F4109D">
        <w:rPr>
          <w:sz w:val="28"/>
        </w:rPr>
        <w:lastRenderedPageBreak/>
        <w:t>«- повышение уровня подготовки лиц, замещающих муниципальные должности и муниципальных служащих по вопросам деятельности органов местного самоуправления;</w:t>
      </w:r>
      <w:r w:rsidR="004B1B94">
        <w:rPr>
          <w:sz w:val="28"/>
        </w:rPr>
        <w:t>»</w:t>
      </w:r>
    </w:p>
    <w:p w:rsidR="004B1B94" w:rsidRPr="00F4109D" w:rsidRDefault="004B1B94" w:rsidP="004B1B94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F4109D">
        <w:rPr>
          <w:sz w:val="28"/>
        </w:rPr>
        <w:t xml:space="preserve">В разделе 2 Муниципальной программы «Цели, задачи, целевые показатели эффективности реализации Муниципальной программы и сроки реализации муниципальной программы» </w:t>
      </w:r>
      <w:r>
        <w:rPr>
          <w:sz w:val="28"/>
        </w:rPr>
        <w:t>абзац 9</w:t>
      </w:r>
      <w:r w:rsidRPr="00F4109D">
        <w:rPr>
          <w:sz w:val="28"/>
        </w:rPr>
        <w:t xml:space="preserve"> изложить в новой редакции:</w:t>
      </w:r>
    </w:p>
    <w:p w:rsidR="004B1B94" w:rsidRDefault="004B1B94" w:rsidP="004B1B94"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1573F5">
        <w:rPr>
          <w:rFonts w:ascii="Times New Roman" w:hAnsi="Times New Roman" w:cs="Times New Roman"/>
          <w:sz w:val="28"/>
        </w:rPr>
        <w:t>- обеспечение деятельности отдельных структурных отделов администрации муниципального округа (</w:t>
      </w:r>
      <w:r w:rsidRPr="00F4109D">
        <w:rPr>
          <w:rFonts w:ascii="Times New Roman" w:hAnsi="Times New Roman" w:cs="Times New Roman"/>
          <w:sz w:val="28"/>
        </w:rPr>
        <w:t>архивный сектор, главный специалист по опеке и попечительству, главный секретарь коми</w:t>
      </w:r>
      <w:bookmarkStart w:id="0" w:name="_GoBack"/>
      <w:bookmarkEnd w:id="0"/>
      <w:r w:rsidRPr="00F4109D">
        <w:rPr>
          <w:rFonts w:ascii="Times New Roman" w:hAnsi="Times New Roman" w:cs="Times New Roman"/>
          <w:sz w:val="28"/>
        </w:rPr>
        <w:t>ссии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</w:t>
      </w:r>
      <w:r w:rsidRPr="001573F5">
        <w:rPr>
          <w:rFonts w:ascii="Times New Roman" w:hAnsi="Times New Roman" w:cs="Times New Roman"/>
          <w:sz w:val="28"/>
        </w:rPr>
        <w:t>);</w:t>
      </w:r>
      <w:r w:rsidRPr="00F4109D">
        <w:rPr>
          <w:sz w:val="28"/>
        </w:rPr>
        <w:t>»</w:t>
      </w:r>
      <w:r>
        <w:rPr>
          <w:sz w:val="28"/>
        </w:rPr>
        <w:t>.</w:t>
      </w:r>
    </w:p>
    <w:p w:rsidR="007B1624" w:rsidRDefault="007B1624" w:rsidP="004B1B94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7B1624">
        <w:rPr>
          <w:sz w:val="28"/>
        </w:rPr>
        <w:t>В разделе</w:t>
      </w:r>
      <w:r>
        <w:rPr>
          <w:sz w:val="28"/>
        </w:rPr>
        <w:t xml:space="preserve"> 3</w:t>
      </w:r>
      <w:r w:rsidR="004922C7">
        <w:rPr>
          <w:sz w:val="28"/>
        </w:rPr>
        <w:t xml:space="preserve"> </w:t>
      </w:r>
      <w:r w:rsidRPr="007B1624">
        <w:rPr>
          <w:sz w:val="28"/>
        </w:rPr>
        <w:t>Муниципальной программы «Обобщенная характеристика программных мероприятий, проектов муниципальной программы»</w:t>
      </w:r>
      <w:r>
        <w:rPr>
          <w:sz w:val="28"/>
        </w:rPr>
        <w:t xml:space="preserve"> строку под номером 2 таблицы № 2</w:t>
      </w:r>
      <w:r w:rsidR="008C7781">
        <w:rPr>
          <w:sz w:val="28"/>
        </w:rPr>
        <w:t xml:space="preserve"> изложить в новой редакции:</w:t>
      </w:r>
    </w:p>
    <w:tbl>
      <w:tblPr>
        <w:tblStyle w:val="a3"/>
        <w:tblW w:w="0" w:type="auto"/>
        <w:tblLook w:val="04A0"/>
      </w:tblPr>
      <w:tblGrid>
        <w:gridCol w:w="576"/>
        <w:gridCol w:w="5812"/>
        <w:gridCol w:w="3183"/>
      </w:tblGrid>
      <w:tr w:rsidR="008C7781" w:rsidRPr="008C7781" w:rsidTr="00B95733">
        <w:tc>
          <w:tcPr>
            <w:tcW w:w="576" w:type="dxa"/>
          </w:tcPr>
          <w:p w:rsidR="008C7781" w:rsidRPr="008C7781" w:rsidRDefault="008C7781" w:rsidP="00B9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77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C7781" w:rsidRPr="008C7781" w:rsidRDefault="008C7781" w:rsidP="00B95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78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3183" w:type="dxa"/>
          </w:tcPr>
          <w:p w:rsidR="008C7781" w:rsidRPr="008C7781" w:rsidRDefault="008C7781" w:rsidP="008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781">
              <w:rPr>
                <w:rFonts w:ascii="Times New Roman" w:hAnsi="Times New Roman" w:cs="Times New Roman"/>
                <w:sz w:val="28"/>
                <w:szCs w:val="28"/>
              </w:rPr>
              <w:t>повышение уровня подготовки лиц, замещающих муниципальные должности и муниципальных служащих по вопросам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C7781" w:rsidRPr="007B1624" w:rsidRDefault="008C7781" w:rsidP="008C7781">
      <w:pPr>
        <w:pStyle w:val="a7"/>
        <w:tabs>
          <w:tab w:val="left" w:pos="709"/>
          <w:tab w:val="left" w:pos="851"/>
        </w:tabs>
        <w:spacing w:line="360" w:lineRule="auto"/>
        <w:ind w:left="709"/>
        <w:contextualSpacing w:val="0"/>
        <w:jc w:val="both"/>
        <w:rPr>
          <w:sz w:val="28"/>
        </w:rPr>
      </w:pPr>
    </w:p>
    <w:p w:rsidR="00E31CDE" w:rsidRPr="00E43CCB" w:rsidRDefault="00E31CDE" w:rsidP="004B1B9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E43CCB">
        <w:rPr>
          <w:sz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4922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15163">
        <w:rPr>
          <w:rFonts w:ascii="Times New Roman" w:hAnsi="Times New Roman" w:cs="Times New Roman"/>
          <w:sz w:val="28"/>
        </w:rPr>
        <w:t>185037,</w:t>
      </w:r>
      <w:r w:rsidR="00883662">
        <w:rPr>
          <w:rFonts w:ascii="Times New Roman" w:hAnsi="Times New Roman" w:cs="Times New Roman"/>
          <w:sz w:val="28"/>
        </w:rPr>
        <w:t>28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315163" w:rsidRPr="00E43CCB" w:rsidRDefault="00315163" w:rsidP="0031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2024 год </w:t>
      </w:r>
      <w:r>
        <w:rPr>
          <w:rFonts w:ascii="Times New Roman" w:hAnsi="Times New Roman" w:cs="Times New Roman"/>
          <w:sz w:val="28"/>
        </w:rPr>
        <w:t>37128,32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</w:rPr>
        <w:t>414</w:t>
      </w:r>
      <w:r w:rsidRPr="00E43CCB">
        <w:rPr>
          <w:rFonts w:ascii="Times New Roman" w:hAnsi="Times New Roman" w:cs="Times New Roman"/>
          <w:sz w:val="28"/>
        </w:rPr>
        <w:t xml:space="preserve">,10 тыс. рублей средства федерального бюджета; </w:t>
      </w:r>
      <w:r>
        <w:rPr>
          <w:rFonts w:ascii="Times New Roman" w:hAnsi="Times New Roman" w:cs="Times New Roman"/>
          <w:sz w:val="28"/>
        </w:rPr>
        <w:t>11781,10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>
        <w:rPr>
          <w:rFonts w:ascii="Times New Roman" w:hAnsi="Times New Roman" w:cs="Times New Roman"/>
          <w:sz w:val="28"/>
        </w:rPr>
        <w:t>24933,12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315163" w:rsidRPr="00E43CCB" w:rsidRDefault="00315163" w:rsidP="0031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>
        <w:rPr>
          <w:rFonts w:ascii="Times New Roman" w:hAnsi="Times New Roman" w:cs="Times New Roman"/>
          <w:sz w:val="28"/>
        </w:rPr>
        <w:t>3712</w:t>
      </w:r>
      <w:r w:rsidR="0088366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883662">
        <w:rPr>
          <w:rFonts w:ascii="Times New Roman" w:hAnsi="Times New Roman" w:cs="Times New Roman"/>
          <w:sz w:val="28"/>
        </w:rPr>
        <w:t>85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</w:rPr>
        <w:t>409,31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>
        <w:rPr>
          <w:rFonts w:ascii="Times New Roman" w:hAnsi="Times New Roman" w:cs="Times New Roman"/>
          <w:sz w:val="28"/>
        </w:rPr>
        <w:t>11895,71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>
        <w:rPr>
          <w:rFonts w:ascii="Times New Roman" w:hAnsi="Times New Roman" w:cs="Times New Roman"/>
          <w:sz w:val="28"/>
        </w:rPr>
        <w:t>248</w:t>
      </w:r>
      <w:r w:rsidR="00883662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,</w:t>
      </w:r>
      <w:r w:rsidR="00883662">
        <w:rPr>
          <w:rFonts w:ascii="Times New Roman" w:hAnsi="Times New Roman" w:cs="Times New Roman"/>
          <w:sz w:val="28"/>
        </w:rPr>
        <w:t>83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</w:t>
      </w:r>
      <w:r w:rsidR="00E619FB">
        <w:rPr>
          <w:rFonts w:ascii="Times New Roman" w:hAnsi="Times New Roman" w:cs="Times New Roman"/>
          <w:sz w:val="28"/>
        </w:rPr>
        <w:t>а бюджета муниципального округа;</w:t>
      </w:r>
    </w:p>
    <w:p w:rsidR="00315163" w:rsidRDefault="00315163" w:rsidP="0031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2026 год </w:t>
      </w:r>
      <w:r w:rsidR="00E619FB">
        <w:rPr>
          <w:rFonts w:ascii="Times New Roman" w:hAnsi="Times New Roman" w:cs="Times New Roman"/>
          <w:sz w:val="28"/>
        </w:rPr>
        <w:t>37386,66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E619FB">
        <w:rPr>
          <w:rFonts w:ascii="Times New Roman" w:hAnsi="Times New Roman" w:cs="Times New Roman"/>
          <w:sz w:val="28"/>
        </w:rPr>
        <w:t>464,58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E619FB">
        <w:rPr>
          <w:rFonts w:ascii="Times New Roman" w:hAnsi="Times New Roman" w:cs="Times New Roman"/>
          <w:sz w:val="28"/>
        </w:rPr>
        <w:t>15799,98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E619FB">
        <w:rPr>
          <w:rFonts w:ascii="Times New Roman" w:hAnsi="Times New Roman" w:cs="Times New Roman"/>
          <w:sz w:val="28"/>
        </w:rPr>
        <w:t>21122,10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</w:t>
      </w:r>
      <w:r w:rsidR="00E619FB">
        <w:rPr>
          <w:rFonts w:ascii="Times New Roman" w:hAnsi="Times New Roman" w:cs="Times New Roman"/>
          <w:sz w:val="28"/>
        </w:rPr>
        <w:t>а бюджета муниципального округа;</w:t>
      </w:r>
    </w:p>
    <w:p w:rsidR="00E619FB" w:rsidRPr="00E43CCB" w:rsidRDefault="00E619FB" w:rsidP="00E61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</w:t>
      </w:r>
      <w:r>
        <w:rPr>
          <w:rFonts w:ascii="Times New Roman" w:hAnsi="Times New Roman" w:cs="Times New Roman"/>
          <w:sz w:val="28"/>
        </w:rPr>
        <w:t>7</w:t>
      </w:r>
      <w:r w:rsidRPr="00E43CCB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37987,07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</w:rPr>
        <w:t>463,69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>
        <w:rPr>
          <w:rFonts w:ascii="Times New Roman" w:hAnsi="Times New Roman" w:cs="Times New Roman"/>
          <w:sz w:val="28"/>
        </w:rPr>
        <w:t>15799,98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>
        <w:rPr>
          <w:rFonts w:ascii="Times New Roman" w:hAnsi="Times New Roman" w:cs="Times New Roman"/>
          <w:sz w:val="28"/>
        </w:rPr>
        <w:t>21723,40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36EE3" w:rsidRPr="004922C7" w:rsidRDefault="008F05B9" w:rsidP="004922C7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4922C7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922C7" w:rsidRDefault="004922C7" w:rsidP="004922C7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4922C7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_______________</w:t>
      </w:r>
    </w:p>
    <w:p w:rsidR="000C7CA0" w:rsidRPr="004922C7" w:rsidRDefault="000C7CA0" w:rsidP="004922C7">
      <w:pPr>
        <w:pStyle w:val="a7"/>
        <w:ind w:left="9923"/>
        <w:rPr>
          <w:sz w:val="28"/>
          <w:szCs w:val="28"/>
        </w:rPr>
      </w:pPr>
      <w:r w:rsidRPr="004922C7">
        <w:rPr>
          <w:sz w:val="28"/>
          <w:szCs w:val="28"/>
        </w:rPr>
        <w:lastRenderedPageBreak/>
        <w:t>Приложение №</w:t>
      </w:r>
      <w:r w:rsidR="004922C7">
        <w:rPr>
          <w:sz w:val="28"/>
          <w:szCs w:val="28"/>
        </w:rPr>
        <w:t xml:space="preserve"> </w:t>
      </w:r>
      <w:r w:rsidRPr="004922C7">
        <w:rPr>
          <w:sz w:val="28"/>
          <w:szCs w:val="28"/>
        </w:rPr>
        <w:t>2</w:t>
      </w:r>
    </w:p>
    <w:p w:rsidR="000C7CA0" w:rsidRPr="004922C7" w:rsidRDefault="000C7CA0" w:rsidP="004922C7">
      <w:pPr>
        <w:pStyle w:val="a7"/>
        <w:ind w:left="9923"/>
        <w:rPr>
          <w:sz w:val="28"/>
          <w:szCs w:val="28"/>
        </w:rPr>
      </w:pPr>
    </w:p>
    <w:p w:rsidR="000C7CA0" w:rsidRPr="004922C7" w:rsidRDefault="000C7CA0" w:rsidP="004922C7">
      <w:pPr>
        <w:pStyle w:val="a7"/>
        <w:ind w:left="9923"/>
        <w:rPr>
          <w:sz w:val="28"/>
          <w:szCs w:val="28"/>
        </w:rPr>
      </w:pPr>
      <w:r w:rsidRPr="004922C7">
        <w:rPr>
          <w:sz w:val="28"/>
          <w:szCs w:val="28"/>
        </w:rPr>
        <w:t>к Муниципальной программе</w:t>
      </w:r>
    </w:p>
    <w:p w:rsidR="000C7CA0" w:rsidRPr="004922C7" w:rsidRDefault="004922C7" w:rsidP="004922C7">
      <w:pPr>
        <w:pStyle w:val="a7"/>
        <w:spacing w:after="36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муниципального </w:t>
      </w:r>
      <w:r w:rsidR="000C7CA0" w:rsidRPr="004922C7">
        <w:rPr>
          <w:sz w:val="28"/>
          <w:szCs w:val="28"/>
        </w:rPr>
        <w:t>управления»</w:t>
      </w:r>
    </w:p>
    <w:p w:rsidR="000C7CA0" w:rsidRPr="004922C7" w:rsidRDefault="000C7CA0" w:rsidP="000C7C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CA0" w:rsidRPr="004922C7" w:rsidRDefault="000C7CA0" w:rsidP="000C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C7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C7CA0" w:rsidRPr="004922C7" w:rsidRDefault="000C7CA0" w:rsidP="004922C7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2C7">
        <w:rPr>
          <w:rFonts w:ascii="Times New Roman" w:hAnsi="Times New Roman" w:cs="Times New Roman"/>
          <w:b/>
          <w:sz w:val="28"/>
          <w:szCs w:val="28"/>
          <w:u w:val="single"/>
        </w:rPr>
        <w:t>Развитие муниципального управления</w:t>
      </w:r>
    </w:p>
    <w:p w:rsidR="000C7CA0" w:rsidRDefault="000C7CA0" w:rsidP="000C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266"/>
        <w:gridCol w:w="1701"/>
        <w:gridCol w:w="1417"/>
        <w:gridCol w:w="1135"/>
        <w:gridCol w:w="990"/>
        <w:gridCol w:w="993"/>
        <w:gridCol w:w="1021"/>
        <w:gridCol w:w="972"/>
        <w:gridCol w:w="1134"/>
      </w:tblGrid>
      <w:tr w:rsidR="000C7CA0" w:rsidRPr="004922C7" w:rsidTr="004922C7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C7CA0" w:rsidRPr="004922C7" w:rsidTr="004922C7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4922C7" w:rsidRDefault="000C7CA0" w:rsidP="007B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4922C7" w:rsidRDefault="000C7CA0" w:rsidP="007B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4922C7" w:rsidRDefault="000C7CA0" w:rsidP="007B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4922C7" w:rsidRDefault="000C7CA0" w:rsidP="007B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4922C7" w:rsidRDefault="000C7CA0" w:rsidP="007B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D2322"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D2322"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D2322"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D2322"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D2322"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4922C7" w:rsidRDefault="000C7CA0" w:rsidP="007B16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A57DA4" w:rsidRPr="004922C7" w:rsidTr="004922C7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35408,39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37128,32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37126,85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37386,66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37987,07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185037,28</w:t>
            </w:r>
          </w:p>
        </w:tc>
      </w:tr>
      <w:tr w:rsidR="00A57DA4" w:rsidRPr="004922C7" w:rsidTr="004922C7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464,58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2062,48</w:t>
            </w:r>
          </w:p>
        </w:tc>
      </w:tr>
      <w:tr w:rsidR="00A57DA4" w:rsidRPr="004922C7" w:rsidTr="004922C7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10551,95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11895,71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15799,98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65828,72</w:t>
            </w:r>
          </w:p>
        </w:tc>
      </w:tr>
      <w:tr w:rsidR="00A57DA4" w:rsidRPr="004922C7" w:rsidTr="004922C7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24545,64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24821,83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21122,10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117146,08</w:t>
            </w:r>
          </w:p>
        </w:tc>
      </w:tr>
      <w:tr w:rsidR="00A57DA4" w:rsidRPr="004922C7" w:rsidTr="004922C7">
        <w:trPr>
          <w:trHeight w:val="20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4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Управляющий делами администраци</w:t>
            </w:r>
            <w:r w:rsidRPr="0049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31238,35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31953,52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31542,31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31587,58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31625,28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157947,04</w:t>
            </w:r>
          </w:p>
        </w:tc>
      </w:tr>
      <w:tr w:rsidR="00A57DA4" w:rsidRPr="004922C7" w:rsidTr="004922C7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8873,91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10213,48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57087,39</w:t>
            </w:r>
          </w:p>
        </w:tc>
      </w:tr>
      <w:tr w:rsidR="00A57DA4" w:rsidRPr="004922C7" w:rsidTr="004922C7">
        <w:trPr>
          <w:trHeight w:val="76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22364,44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21740,04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21542,31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17587,58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100859,65</w:t>
            </w:r>
          </w:p>
        </w:tc>
      </w:tr>
      <w:tr w:rsidR="00A57DA4" w:rsidRPr="004922C7" w:rsidTr="004922C7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36,300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258,100</w:t>
            </w:r>
          </w:p>
        </w:tc>
      </w:tr>
      <w:tr w:rsidR="00A57DA4" w:rsidRPr="004922C7" w:rsidTr="004922C7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27,92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127,71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255,53</w:t>
            </w:r>
          </w:p>
        </w:tc>
      </w:tr>
      <w:tr w:rsidR="00A57DA4" w:rsidRPr="004922C7" w:rsidTr="004922C7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</w:tr>
      <w:tr w:rsidR="00A57DA4" w:rsidRPr="004922C7" w:rsidTr="004922C7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510,14</w:t>
            </w:r>
          </w:p>
        </w:tc>
      </w:tr>
      <w:tr w:rsidR="00A57DA4" w:rsidRPr="004922C7" w:rsidTr="004922C7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510,136</w:t>
            </w:r>
          </w:p>
        </w:tc>
      </w:tr>
      <w:tr w:rsidR="00A57DA4" w:rsidRPr="004922C7" w:rsidTr="004922C7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округа,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1637,50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2019,93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9619,93</w:t>
            </w:r>
          </w:p>
        </w:tc>
      </w:tr>
      <w:tr w:rsidR="00A57DA4" w:rsidRPr="004922C7" w:rsidTr="004922C7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171,20</w:t>
            </w:r>
          </w:p>
        </w:tc>
      </w:tr>
      <w:tr w:rsidR="00A57DA4" w:rsidRPr="004922C7" w:rsidTr="004922C7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1928,90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2019,93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9448,73</w:t>
            </w:r>
          </w:p>
        </w:tc>
      </w:tr>
      <w:tr w:rsidR="00A57DA4" w:rsidRPr="004922C7" w:rsidTr="004922C7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муниципальным долгом Свечинского района</w:t>
            </w: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1157,30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1416,40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6290,00</w:t>
            </w:r>
          </w:p>
        </w:tc>
      </w:tr>
      <w:tr w:rsidR="00A57DA4" w:rsidRPr="004922C7" w:rsidTr="004922C7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</w:t>
            </w:r>
          </w:p>
        </w:tc>
      </w:tr>
      <w:tr w:rsidR="00A57DA4" w:rsidRPr="004922C7" w:rsidTr="004922C7">
        <w:trPr>
          <w:trHeight w:val="4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1470,90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1539,70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1768,00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8314,60</w:t>
            </w:r>
          </w:p>
        </w:tc>
      </w:tr>
      <w:tr w:rsidR="00A57DA4" w:rsidRPr="004922C7" w:rsidTr="004922C7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1539,70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1768,00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1768,00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8314,6</w:t>
            </w:r>
          </w:p>
        </w:tc>
      </w:tr>
      <w:tr w:rsidR="00A57DA4" w:rsidRPr="004922C7" w:rsidTr="004922C7">
        <w:trPr>
          <w:trHeight w:val="89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48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 xml:space="preserve">Хранение, комплектование, </w:t>
            </w:r>
            <w:r w:rsidRPr="0049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и использование архивных документов</w:t>
            </w: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Архивный </w:t>
            </w: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сектор,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312,50</w:t>
            </w:r>
          </w:p>
        </w:tc>
      </w:tr>
      <w:tr w:rsidR="00A57DA4" w:rsidRPr="004922C7" w:rsidTr="004922C7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</w:t>
            </w:r>
          </w:p>
        </w:tc>
      </w:tr>
      <w:tr w:rsidR="00A57DA4" w:rsidRPr="004922C7" w:rsidTr="004922C7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2762,00</w:t>
            </w:r>
          </w:p>
        </w:tc>
      </w:tr>
      <w:tr w:rsidR="00A57DA4" w:rsidRPr="004922C7" w:rsidTr="004922C7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</w:tr>
      <w:tr w:rsidR="00A57DA4" w:rsidRPr="004922C7" w:rsidTr="004922C7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9,20</w:t>
            </w:r>
          </w:p>
        </w:tc>
      </w:tr>
      <w:tr w:rsidR="00A57DA4" w:rsidRPr="004922C7" w:rsidTr="004922C7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A57DA4" w:rsidRPr="004922C7" w:rsidTr="004922C7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муниципальных районах, городских округах комиссий по делам </w:t>
            </w: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секретарь КДН и ЗП, 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517,80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2685,40</w:t>
            </w:r>
          </w:p>
        </w:tc>
      </w:tr>
      <w:tr w:rsidR="00A57DA4" w:rsidRPr="004922C7" w:rsidTr="004922C7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499,60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2685,4</w:t>
            </w:r>
          </w:p>
        </w:tc>
      </w:tr>
      <w:tr w:rsidR="00A57DA4" w:rsidRPr="004922C7" w:rsidTr="004922C7">
        <w:trPr>
          <w:trHeight w:val="90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394,60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2545,50</w:t>
            </w:r>
          </w:p>
        </w:tc>
      </w:tr>
      <w:tr w:rsidR="00A57DA4" w:rsidRPr="004922C7" w:rsidTr="004922C7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377,90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591,00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591,00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591,00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2545,5</w:t>
            </w:r>
          </w:p>
        </w:tc>
      </w:tr>
      <w:tr w:rsidR="00A57DA4" w:rsidRPr="004922C7" w:rsidTr="004922C7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407,88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445,28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2029,55</w:t>
            </w:r>
          </w:p>
        </w:tc>
      </w:tr>
      <w:tr w:rsidR="00A57DA4" w:rsidRPr="004922C7" w:rsidTr="004922C7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407,88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445,28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460,89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2029,55</w:t>
            </w:r>
          </w:p>
        </w:tc>
      </w:tr>
      <w:tr w:rsidR="00A57DA4" w:rsidRPr="004922C7" w:rsidTr="004922C7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26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</w:t>
            </w: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Управляющи</w:t>
            </w: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32,93</w:t>
            </w:r>
          </w:p>
        </w:tc>
      </w:tr>
      <w:tr w:rsidR="00A57DA4" w:rsidRPr="004922C7" w:rsidTr="004922C7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32,93</w:t>
            </w:r>
          </w:p>
        </w:tc>
      </w:tr>
      <w:tr w:rsidR="00A57DA4" w:rsidRPr="004922C7" w:rsidTr="004922C7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35,00</w:t>
            </w:r>
          </w:p>
        </w:tc>
      </w:tr>
      <w:tr w:rsidR="00A57DA4" w:rsidRPr="004922C7" w:rsidTr="004922C7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57DA4" w:rsidRPr="004922C7" w:rsidTr="004922C7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4" w:rsidRPr="004922C7" w:rsidRDefault="00A57DA4" w:rsidP="00A57D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4" w:rsidRPr="004922C7" w:rsidRDefault="00A57DA4" w:rsidP="00A5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</w:tbl>
    <w:p w:rsidR="000C7CA0" w:rsidRPr="004922C7" w:rsidRDefault="004922C7" w:rsidP="004922C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D1AAC" w:rsidRPr="004922C7" w:rsidRDefault="00DD1AAC" w:rsidP="00090053">
      <w:pPr>
        <w:rPr>
          <w:sz w:val="24"/>
          <w:szCs w:val="24"/>
        </w:rPr>
      </w:pPr>
    </w:p>
    <w:sectPr w:rsidR="00DD1AAC" w:rsidRPr="004922C7" w:rsidSect="004922C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96F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55E4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C7CA0"/>
    <w:rsid w:val="000D093E"/>
    <w:rsid w:val="000D1BB0"/>
    <w:rsid w:val="000D1F6C"/>
    <w:rsid w:val="000E00CD"/>
    <w:rsid w:val="000E2C11"/>
    <w:rsid w:val="000E639F"/>
    <w:rsid w:val="000E71F9"/>
    <w:rsid w:val="000F5BA4"/>
    <w:rsid w:val="00104318"/>
    <w:rsid w:val="00114228"/>
    <w:rsid w:val="001173E5"/>
    <w:rsid w:val="0012596A"/>
    <w:rsid w:val="0012598F"/>
    <w:rsid w:val="0015247A"/>
    <w:rsid w:val="001573F5"/>
    <w:rsid w:val="001678BD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2D6A69"/>
    <w:rsid w:val="002E4C44"/>
    <w:rsid w:val="00302230"/>
    <w:rsid w:val="00304513"/>
    <w:rsid w:val="00305DD6"/>
    <w:rsid w:val="00306702"/>
    <w:rsid w:val="0030744B"/>
    <w:rsid w:val="00315163"/>
    <w:rsid w:val="00324253"/>
    <w:rsid w:val="003414EA"/>
    <w:rsid w:val="00354F3A"/>
    <w:rsid w:val="00364E18"/>
    <w:rsid w:val="0037701A"/>
    <w:rsid w:val="00382AD1"/>
    <w:rsid w:val="00383E49"/>
    <w:rsid w:val="00384470"/>
    <w:rsid w:val="003926FC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344A"/>
    <w:rsid w:val="00456724"/>
    <w:rsid w:val="0046269E"/>
    <w:rsid w:val="00467E8E"/>
    <w:rsid w:val="0048571E"/>
    <w:rsid w:val="004922C7"/>
    <w:rsid w:val="004A7FBF"/>
    <w:rsid w:val="004B1B94"/>
    <w:rsid w:val="004B4D35"/>
    <w:rsid w:val="004C17F5"/>
    <w:rsid w:val="004C262F"/>
    <w:rsid w:val="004D6075"/>
    <w:rsid w:val="004E48C7"/>
    <w:rsid w:val="004E7152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8762E"/>
    <w:rsid w:val="00587E18"/>
    <w:rsid w:val="005A4A43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744DF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0071"/>
    <w:rsid w:val="00701D8B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1624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22ED"/>
    <w:rsid w:val="00877F5C"/>
    <w:rsid w:val="0088147D"/>
    <w:rsid w:val="00883662"/>
    <w:rsid w:val="00893CE7"/>
    <w:rsid w:val="008A43F7"/>
    <w:rsid w:val="008A7724"/>
    <w:rsid w:val="008B6F55"/>
    <w:rsid w:val="008C3D11"/>
    <w:rsid w:val="008C778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45981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282F"/>
    <w:rsid w:val="00A5460E"/>
    <w:rsid w:val="00A56369"/>
    <w:rsid w:val="00A57DA4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B6858"/>
    <w:rsid w:val="00BC48D4"/>
    <w:rsid w:val="00BD40C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44BC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D2322"/>
    <w:rsid w:val="00CD63A4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360EF"/>
    <w:rsid w:val="00E371DF"/>
    <w:rsid w:val="00E43CCB"/>
    <w:rsid w:val="00E52B93"/>
    <w:rsid w:val="00E619FB"/>
    <w:rsid w:val="00E635DD"/>
    <w:rsid w:val="00E65A4A"/>
    <w:rsid w:val="00E72767"/>
    <w:rsid w:val="00E833A9"/>
    <w:rsid w:val="00E938BD"/>
    <w:rsid w:val="00EA1B12"/>
    <w:rsid w:val="00EB02EE"/>
    <w:rsid w:val="00EC15BF"/>
    <w:rsid w:val="00ED41B9"/>
    <w:rsid w:val="00EE471F"/>
    <w:rsid w:val="00F0200E"/>
    <w:rsid w:val="00F06CCF"/>
    <w:rsid w:val="00F16051"/>
    <w:rsid w:val="00F24693"/>
    <w:rsid w:val="00F3270B"/>
    <w:rsid w:val="00F33689"/>
    <w:rsid w:val="00F3416E"/>
    <w:rsid w:val="00F377EE"/>
    <w:rsid w:val="00F41006"/>
    <w:rsid w:val="00F4109D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7289-9E8D-4BB9-A1F2-E558EA9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2025-07-14T07:00:00Z</cp:lastPrinted>
  <dcterms:created xsi:type="dcterms:W3CDTF">2025-07-14T07:01:00Z</dcterms:created>
  <dcterms:modified xsi:type="dcterms:W3CDTF">2025-07-14T12:29:00Z</dcterms:modified>
</cp:coreProperties>
</file>