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9D" w:rsidRDefault="007C289D" w:rsidP="007C289D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3860" cy="541020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9D" w:rsidRDefault="007C289D" w:rsidP="007C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7C289D" w:rsidRDefault="007C289D" w:rsidP="007C289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C289D" w:rsidRDefault="007C289D" w:rsidP="007C289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7C289D" w:rsidRDefault="007C289D" w:rsidP="007C289D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C289D" w:rsidRDefault="00AB64E7" w:rsidP="007C289D">
      <w:pPr>
        <w:spacing w:after="480"/>
        <w:rPr>
          <w:b/>
          <w:sz w:val="28"/>
          <w:szCs w:val="28"/>
        </w:rPr>
      </w:pPr>
      <w:r w:rsidRPr="00AB64E7">
        <w:rPr>
          <w:sz w:val="28"/>
          <w:szCs w:val="28"/>
          <w:u w:val="single"/>
        </w:rPr>
        <w:t>10.02.2023</w:t>
      </w:r>
      <w:r w:rsidR="007C289D" w:rsidRPr="00C0479D">
        <w:rPr>
          <w:b/>
          <w:sz w:val="28"/>
          <w:szCs w:val="28"/>
        </w:rPr>
        <w:t xml:space="preserve">  </w:t>
      </w:r>
      <w:r w:rsidR="007C289D">
        <w:rPr>
          <w:b/>
          <w:sz w:val="28"/>
          <w:szCs w:val="28"/>
        </w:rPr>
        <w:t xml:space="preserve">       </w:t>
      </w:r>
      <w:r w:rsidR="007C289D">
        <w:rPr>
          <w:b/>
          <w:sz w:val="28"/>
          <w:szCs w:val="28"/>
        </w:rPr>
        <w:tab/>
      </w:r>
      <w:r w:rsidR="007C289D">
        <w:rPr>
          <w:b/>
          <w:sz w:val="28"/>
          <w:szCs w:val="28"/>
        </w:rPr>
        <w:tab/>
        <w:t xml:space="preserve">                                                                          </w:t>
      </w:r>
      <w:r w:rsidR="003E2B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7C289D">
        <w:rPr>
          <w:sz w:val="28"/>
          <w:szCs w:val="28"/>
        </w:rPr>
        <w:t>№</w:t>
      </w:r>
      <w:r w:rsidR="007C289D" w:rsidRPr="00C0479D">
        <w:rPr>
          <w:sz w:val="28"/>
          <w:szCs w:val="28"/>
        </w:rPr>
        <w:t xml:space="preserve"> </w:t>
      </w:r>
      <w:r w:rsidRPr="00AB64E7">
        <w:rPr>
          <w:sz w:val="28"/>
          <w:szCs w:val="28"/>
          <w:u w:val="single"/>
        </w:rPr>
        <w:t>33/319</w:t>
      </w:r>
    </w:p>
    <w:p w:rsidR="007C289D" w:rsidRPr="002A568D" w:rsidRDefault="007C289D" w:rsidP="00A34E51">
      <w:pPr>
        <w:tabs>
          <w:tab w:val="left" w:pos="0"/>
        </w:tabs>
        <w:spacing w:after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Свеча</w:t>
      </w:r>
    </w:p>
    <w:p w:rsidR="00C40C75" w:rsidRDefault="00C40C75" w:rsidP="007C289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</w:t>
      </w:r>
      <w:r w:rsidR="003E5BDA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программ</w:t>
      </w:r>
      <w:r w:rsidR="003E5BDA">
        <w:rPr>
          <w:b/>
          <w:sz w:val="28"/>
          <w:szCs w:val="28"/>
        </w:rPr>
        <w:t>ы</w:t>
      </w:r>
      <w:r w:rsidR="00D07B9B">
        <w:rPr>
          <w:b/>
          <w:sz w:val="28"/>
          <w:szCs w:val="28"/>
        </w:rPr>
        <w:t xml:space="preserve"> </w:t>
      </w:r>
      <w:r w:rsidR="002C679E" w:rsidRPr="002C679E">
        <w:rPr>
          <w:b/>
          <w:sz w:val="28"/>
          <w:szCs w:val="28"/>
        </w:rPr>
        <w:t>«</w:t>
      </w:r>
      <w:r w:rsidR="003E2B3D">
        <w:rPr>
          <w:b/>
          <w:sz w:val="28"/>
          <w:szCs w:val="28"/>
        </w:rPr>
        <w:t>Повышение эффективности реализации молодежной политики</w:t>
      </w:r>
      <w:r w:rsidR="002C679E" w:rsidRPr="002C679E">
        <w:rPr>
          <w:b/>
          <w:sz w:val="28"/>
          <w:szCs w:val="28"/>
        </w:rPr>
        <w:t xml:space="preserve">»  </w:t>
      </w:r>
    </w:p>
    <w:p w:rsidR="00C40C75" w:rsidRDefault="00C40C75" w:rsidP="007C2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>
        <w:rPr>
          <w:b/>
          <w:sz w:val="28"/>
          <w:szCs w:val="28"/>
        </w:rPr>
        <w:t xml:space="preserve"> </w:t>
      </w:r>
      <w:r w:rsidR="003E2B3D">
        <w:rPr>
          <w:sz w:val="28"/>
          <w:szCs w:val="28"/>
        </w:rPr>
        <w:t xml:space="preserve">начальника социальной политики администрации </w:t>
      </w:r>
      <w:proofErr w:type="spellStart"/>
      <w:r w:rsidR="003E2B3D">
        <w:rPr>
          <w:sz w:val="28"/>
          <w:szCs w:val="28"/>
        </w:rPr>
        <w:t>Свечинского</w:t>
      </w:r>
      <w:proofErr w:type="spellEnd"/>
      <w:r w:rsidR="003E2B3D">
        <w:rPr>
          <w:sz w:val="28"/>
          <w:szCs w:val="28"/>
        </w:rPr>
        <w:t xml:space="preserve"> муниципального округа Асеевой А.С.</w:t>
      </w:r>
      <w:r>
        <w:rPr>
          <w:sz w:val="28"/>
          <w:szCs w:val="28"/>
        </w:rPr>
        <w:t xml:space="preserve"> о ходе реализации муниципальн</w:t>
      </w:r>
      <w:r w:rsidR="003E5BDA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3E5BDA">
        <w:rPr>
          <w:sz w:val="28"/>
          <w:szCs w:val="28"/>
        </w:rPr>
        <w:t>ы</w:t>
      </w:r>
      <w:r w:rsidR="00D07B9B">
        <w:rPr>
          <w:sz w:val="28"/>
          <w:szCs w:val="28"/>
        </w:rPr>
        <w:t xml:space="preserve"> «</w:t>
      </w:r>
      <w:r w:rsidR="003E2B3D" w:rsidRPr="003E2B3D">
        <w:rPr>
          <w:sz w:val="28"/>
          <w:szCs w:val="28"/>
        </w:rPr>
        <w:t>Повышение эффективности реализации молодежной политики</w:t>
      </w:r>
      <w:r w:rsidR="007C289D" w:rsidRPr="003E2B3D">
        <w:rPr>
          <w:sz w:val="28"/>
          <w:szCs w:val="28"/>
        </w:rPr>
        <w:t>»</w:t>
      </w:r>
      <w:r w:rsidR="00D07B9B">
        <w:rPr>
          <w:sz w:val="28"/>
          <w:szCs w:val="28"/>
        </w:rPr>
        <w:t>,</w:t>
      </w:r>
      <w:r w:rsidR="007C289D">
        <w:rPr>
          <w:sz w:val="28"/>
          <w:szCs w:val="28"/>
        </w:rPr>
        <w:t xml:space="preserve"> </w:t>
      </w:r>
      <w:r w:rsidR="00D07B9B">
        <w:rPr>
          <w:sz w:val="28"/>
          <w:szCs w:val="28"/>
        </w:rPr>
        <w:t xml:space="preserve">утвержденной постановлением администрации </w:t>
      </w:r>
      <w:proofErr w:type="spellStart"/>
      <w:r w:rsidR="00D07B9B">
        <w:rPr>
          <w:sz w:val="28"/>
          <w:szCs w:val="28"/>
        </w:rPr>
        <w:t>Свечинского</w:t>
      </w:r>
      <w:proofErr w:type="spellEnd"/>
      <w:r w:rsidR="008225C9">
        <w:rPr>
          <w:sz w:val="28"/>
          <w:szCs w:val="28"/>
        </w:rPr>
        <w:t xml:space="preserve"> </w:t>
      </w:r>
      <w:r w:rsidR="003E2B3D">
        <w:rPr>
          <w:sz w:val="28"/>
          <w:szCs w:val="28"/>
        </w:rPr>
        <w:t xml:space="preserve">муниципального </w:t>
      </w:r>
      <w:r w:rsidR="008225C9">
        <w:rPr>
          <w:sz w:val="28"/>
          <w:szCs w:val="28"/>
        </w:rPr>
        <w:t>округа</w:t>
      </w:r>
      <w:r w:rsidR="00D07B9B">
        <w:rPr>
          <w:sz w:val="28"/>
          <w:szCs w:val="28"/>
        </w:rPr>
        <w:t xml:space="preserve"> </w:t>
      </w:r>
      <w:r w:rsidR="00D07B9B" w:rsidRPr="00E10DC4">
        <w:rPr>
          <w:sz w:val="28"/>
          <w:szCs w:val="28"/>
        </w:rPr>
        <w:t xml:space="preserve">от </w:t>
      </w:r>
      <w:r w:rsidR="008225C9" w:rsidRPr="00E10DC4">
        <w:rPr>
          <w:sz w:val="28"/>
          <w:szCs w:val="28"/>
        </w:rPr>
        <w:t>13</w:t>
      </w:r>
      <w:r w:rsidR="00D07B9B" w:rsidRPr="00E10DC4">
        <w:rPr>
          <w:sz w:val="28"/>
          <w:szCs w:val="28"/>
        </w:rPr>
        <w:t>.</w:t>
      </w:r>
      <w:r w:rsidR="008225C9" w:rsidRPr="00E10DC4">
        <w:rPr>
          <w:sz w:val="28"/>
          <w:szCs w:val="28"/>
        </w:rPr>
        <w:t>11</w:t>
      </w:r>
      <w:r w:rsidR="00D07B9B" w:rsidRPr="00E10DC4">
        <w:rPr>
          <w:sz w:val="28"/>
          <w:szCs w:val="28"/>
        </w:rPr>
        <w:t>.20</w:t>
      </w:r>
      <w:r w:rsidR="008225C9" w:rsidRPr="00E10DC4">
        <w:rPr>
          <w:sz w:val="28"/>
          <w:szCs w:val="28"/>
        </w:rPr>
        <w:t>20</w:t>
      </w:r>
      <w:r w:rsidR="00D07B9B" w:rsidRPr="00E10DC4">
        <w:rPr>
          <w:sz w:val="28"/>
          <w:szCs w:val="28"/>
        </w:rPr>
        <w:t xml:space="preserve"> № </w:t>
      </w:r>
      <w:r w:rsidR="008225C9" w:rsidRPr="00E10DC4">
        <w:rPr>
          <w:sz w:val="28"/>
          <w:szCs w:val="28"/>
        </w:rPr>
        <w:t>5</w:t>
      </w:r>
      <w:r w:rsidR="00E10DC4" w:rsidRPr="00E10DC4">
        <w:rPr>
          <w:sz w:val="28"/>
          <w:szCs w:val="28"/>
        </w:rPr>
        <w:t>3</w:t>
      </w:r>
      <w:r w:rsidR="008225C9" w:rsidRPr="00E10DC4">
        <w:rPr>
          <w:sz w:val="28"/>
          <w:szCs w:val="28"/>
        </w:rPr>
        <w:t>7</w:t>
      </w:r>
      <w:r w:rsidR="007C289D">
        <w:rPr>
          <w:sz w:val="28"/>
          <w:szCs w:val="28"/>
        </w:rPr>
        <w:t>,</w:t>
      </w:r>
      <w:r w:rsidR="00D07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</w:t>
      </w:r>
      <w:r w:rsidR="00D07B9B">
        <w:rPr>
          <w:sz w:val="28"/>
          <w:szCs w:val="28"/>
        </w:rPr>
        <w:t xml:space="preserve"> </w:t>
      </w:r>
      <w:proofErr w:type="spellStart"/>
      <w:r w:rsidR="00D07B9B">
        <w:rPr>
          <w:sz w:val="28"/>
          <w:szCs w:val="28"/>
        </w:rPr>
        <w:t>Свечинского</w:t>
      </w:r>
      <w:proofErr w:type="spellEnd"/>
      <w:r w:rsidR="00D07B9B">
        <w:rPr>
          <w:sz w:val="28"/>
          <w:szCs w:val="28"/>
        </w:rPr>
        <w:t xml:space="preserve"> муниципального округа </w:t>
      </w:r>
      <w:r>
        <w:rPr>
          <w:cap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C40C75" w:rsidRPr="00C40C75" w:rsidRDefault="00C40C75" w:rsidP="007C289D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информацию о ходе реализации муниципальной программы </w:t>
      </w:r>
      <w:r w:rsidR="00D07B9B">
        <w:rPr>
          <w:sz w:val="28"/>
          <w:szCs w:val="28"/>
        </w:rPr>
        <w:t xml:space="preserve"> </w:t>
      </w:r>
      <w:r w:rsidR="00D07B9B" w:rsidRPr="003E2B3D">
        <w:rPr>
          <w:sz w:val="28"/>
          <w:szCs w:val="28"/>
        </w:rPr>
        <w:t>«</w:t>
      </w:r>
      <w:r w:rsidR="003E2B3D" w:rsidRPr="003E2B3D">
        <w:rPr>
          <w:sz w:val="28"/>
          <w:szCs w:val="28"/>
        </w:rPr>
        <w:t>Повышение эффективности реализации молодежной политики</w:t>
      </w:r>
      <w:r w:rsidR="00D07B9B" w:rsidRPr="003E2B3D">
        <w:rPr>
          <w:sz w:val="28"/>
          <w:szCs w:val="28"/>
        </w:rPr>
        <w:t>»</w:t>
      </w:r>
      <w:r w:rsidRPr="003E2B3D">
        <w:rPr>
          <w:sz w:val="28"/>
          <w:szCs w:val="28"/>
        </w:rPr>
        <w:t xml:space="preserve"> к сведению.</w:t>
      </w:r>
      <w:r>
        <w:rPr>
          <w:sz w:val="28"/>
          <w:szCs w:val="28"/>
        </w:rPr>
        <w:t xml:space="preserve"> Прилагается.</w:t>
      </w:r>
    </w:p>
    <w:p w:rsidR="003E5BDA" w:rsidRDefault="008D21F6" w:rsidP="008D21F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</w:p>
    <w:p w:rsidR="008D21F6" w:rsidRDefault="003E5BDA" w:rsidP="008D21F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D21F6">
        <w:rPr>
          <w:sz w:val="28"/>
          <w:szCs w:val="28"/>
        </w:rPr>
        <w:tab/>
      </w:r>
      <w:r w:rsidR="008D21F6">
        <w:rPr>
          <w:sz w:val="28"/>
          <w:szCs w:val="28"/>
        </w:rPr>
        <w:tab/>
      </w:r>
      <w:r w:rsidR="00A74445">
        <w:rPr>
          <w:sz w:val="28"/>
          <w:szCs w:val="28"/>
        </w:rPr>
        <w:tab/>
      </w:r>
      <w:r w:rsidR="00853BC7">
        <w:rPr>
          <w:sz w:val="28"/>
          <w:szCs w:val="28"/>
        </w:rPr>
        <w:t xml:space="preserve">        </w:t>
      </w:r>
      <w:r>
        <w:rPr>
          <w:sz w:val="28"/>
          <w:szCs w:val="28"/>
        </w:rPr>
        <w:t>Г</w:t>
      </w:r>
      <w:r w:rsidR="008D21F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D21F6">
        <w:rPr>
          <w:sz w:val="28"/>
          <w:szCs w:val="28"/>
        </w:rPr>
        <w:t>.</w:t>
      </w:r>
      <w:r w:rsidR="007C289D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8D21F6" w:rsidRDefault="008D21F6" w:rsidP="008D21F6">
      <w:pPr>
        <w:rPr>
          <w:sz w:val="28"/>
          <w:szCs w:val="28"/>
        </w:rPr>
      </w:pPr>
    </w:p>
    <w:p w:rsidR="008D21F6" w:rsidRDefault="008D21F6" w:rsidP="008D2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E5BDA">
        <w:rPr>
          <w:sz w:val="28"/>
          <w:szCs w:val="28"/>
        </w:rPr>
        <w:t xml:space="preserve">Думы </w:t>
      </w:r>
      <w:proofErr w:type="spellStart"/>
      <w:r w:rsidR="003E5BDA">
        <w:rPr>
          <w:sz w:val="28"/>
          <w:szCs w:val="28"/>
        </w:rPr>
        <w:t>Свечинского</w:t>
      </w:r>
      <w:proofErr w:type="spellEnd"/>
    </w:p>
    <w:p w:rsidR="003E5BDA" w:rsidRDefault="003E5BDA" w:rsidP="003E5BDA">
      <w:pPr>
        <w:tabs>
          <w:tab w:val="center" w:pos="4932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</w:t>
      </w:r>
      <w:r w:rsidR="00AB64E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С.А.</w:t>
      </w:r>
      <w:r w:rsidR="007C289D">
        <w:rPr>
          <w:sz w:val="28"/>
          <w:szCs w:val="28"/>
        </w:rPr>
        <w:t xml:space="preserve"> </w:t>
      </w:r>
      <w:r>
        <w:rPr>
          <w:sz w:val="28"/>
          <w:szCs w:val="28"/>
        </w:rPr>
        <w:t>Шабанов</w:t>
      </w:r>
    </w:p>
    <w:p w:rsidR="00AB64E7" w:rsidRDefault="00AB64E7" w:rsidP="003E5BDA">
      <w:pPr>
        <w:tabs>
          <w:tab w:val="center" w:pos="4932"/>
        </w:tabs>
        <w:jc w:val="both"/>
        <w:rPr>
          <w:sz w:val="28"/>
          <w:szCs w:val="28"/>
        </w:rPr>
      </w:pPr>
    </w:p>
    <w:p w:rsidR="00AB64E7" w:rsidRDefault="00AB64E7" w:rsidP="003E5BDA">
      <w:pPr>
        <w:tabs>
          <w:tab w:val="center" w:pos="4932"/>
        </w:tabs>
        <w:jc w:val="both"/>
        <w:rPr>
          <w:sz w:val="28"/>
          <w:szCs w:val="28"/>
        </w:rPr>
      </w:pPr>
    </w:p>
    <w:p w:rsidR="00AB64E7" w:rsidRDefault="00AB64E7" w:rsidP="003E5BDA">
      <w:pPr>
        <w:tabs>
          <w:tab w:val="center" w:pos="4932"/>
        </w:tabs>
        <w:jc w:val="both"/>
        <w:rPr>
          <w:sz w:val="28"/>
          <w:szCs w:val="28"/>
        </w:rPr>
      </w:pPr>
    </w:p>
    <w:p w:rsidR="00AB64E7" w:rsidRDefault="00AB64E7" w:rsidP="003E5BDA">
      <w:pPr>
        <w:tabs>
          <w:tab w:val="center" w:pos="4932"/>
        </w:tabs>
        <w:jc w:val="both"/>
        <w:rPr>
          <w:sz w:val="28"/>
          <w:szCs w:val="28"/>
        </w:rPr>
      </w:pPr>
    </w:p>
    <w:p w:rsidR="00AB64E7" w:rsidRDefault="00AB64E7" w:rsidP="003E5BDA">
      <w:pPr>
        <w:tabs>
          <w:tab w:val="center" w:pos="4932"/>
        </w:tabs>
        <w:jc w:val="both"/>
        <w:rPr>
          <w:sz w:val="28"/>
          <w:szCs w:val="28"/>
        </w:rPr>
      </w:pPr>
    </w:p>
    <w:p w:rsidR="00AB64E7" w:rsidRDefault="00AB64E7" w:rsidP="003E5BDA">
      <w:pPr>
        <w:tabs>
          <w:tab w:val="center" w:pos="4932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21"/>
        <w:gridCol w:w="4059"/>
      </w:tblGrid>
      <w:tr w:rsidR="00A72C09" w:rsidRPr="007C289D" w:rsidTr="00C61ED8">
        <w:tc>
          <w:tcPr>
            <w:tcW w:w="6021" w:type="dxa"/>
          </w:tcPr>
          <w:p w:rsidR="00A72C09" w:rsidRDefault="00A72C09" w:rsidP="00A72C09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AB64E7" w:rsidRDefault="00AB64E7" w:rsidP="00A72C09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AB64E7" w:rsidRPr="007C289D" w:rsidRDefault="00AB64E7" w:rsidP="00A72C09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A72C09" w:rsidRPr="007C289D" w:rsidRDefault="00A72C09" w:rsidP="00A72C09">
            <w:pPr>
              <w:pStyle w:val="a6"/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>Приложение</w:t>
            </w:r>
          </w:p>
          <w:p w:rsidR="00A72C09" w:rsidRPr="007C289D" w:rsidRDefault="00A72C09" w:rsidP="00A72C09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>к решению Думы</w:t>
            </w:r>
            <w:r w:rsidR="00305E2C" w:rsidRPr="007C289D">
              <w:rPr>
                <w:sz w:val="28"/>
                <w:szCs w:val="28"/>
              </w:rPr>
              <w:t xml:space="preserve"> </w:t>
            </w:r>
            <w:proofErr w:type="spellStart"/>
            <w:r w:rsidR="00305E2C" w:rsidRPr="007C289D">
              <w:rPr>
                <w:sz w:val="28"/>
                <w:szCs w:val="28"/>
              </w:rPr>
              <w:t>Свечинского</w:t>
            </w:r>
            <w:proofErr w:type="spellEnd"/>
            <w:r w:rsidR="00305E2C" w:rsidRPr="007C289D">
              <w:rPr>
                <w:sz w:val="28"/>
                <w:szCs w:val="28"/>
              </w:rPr>
              <w:t xml:space="preserve"> муниципального округа </w:t>
            </w:r>
          </w:p>
          <w:p w:rsidR="00A72C09" w:rsidRPr="007C289D" w:rsidRDefault="00A72C09" w:rsidP="00AB64E7">
            <w:pPr>
              <w:pStyle w:val="a6"/>
              <w:spacing w:after="480" w:line="240" w:lineRule="auto"/>
              <w:ind w:firstLine="0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 xml:space="preserve">от </w:t>
            </w:r>
            <w:r w:rsidR="00AB64E7">
              <w:rPr>
                <w:sz w:val="28"/>
                <w:szCs w:val="28"/>
              </w:rPr>
              <w:t>10.02.2023</w:t>
            </w:r>
            <w:r w:rsidR="007C289D" w:rsidRPr="007C289D">
              <w:rPr>
                <w:sz w:val="28"/>
                <w:szCs w:val="28"/>
              </w:rPr>
              <w:t xml:space="preserve"> </w:t>
            </w:r>
            <w:r w:rsidRPr="007C289D">
              <w:rPr>
                <w:sz w:val="28"/>
                <w:szCs w:val="28"/>
              </w:rPr>
              <w:t>№</w:t>
            </w:r>
            <w:r w:rsidR="004A7729" w:rsidRPr="007C289D">
              <w:rPr>
                <w:sz w:val="28"/>
                <w:szCs w:val="28"/>
              </w:rPr>
              <w:t xml:space="preserve"> </w:t>
            </w:r>
            <w:r w:rsidR="00AB64E7">
              <w:rPr>
                <w:sz w:val="28"/>
                <w:szCs w:val="28"/>
              </w:rPr>
              <w:t>33/319</w:t>
            </w:r>
          </w:p>
        </w:tc>
      </w:tr>
    </w:tbl>
    <w:p w:rsidR="002D3605" w:rsidRPr="002D3605" w:rsidRDefault="00A72C09" w:rsidP="002D3605">
      <w:pPr>
        <w:spacing w:after="480"/>
        <w:jc w:val="center"/>
        <w:rPr>
          <w:b/>
          <w:sz w:val="28"/>
          <w:szCs w:val="28"/>
        </w:rPr>
      </w:pPr>
      <w:r w:rsidRPr="007C289D">
        <w:rPr>
          <w:b/>
          <w:sz w:val="28"/>
          <w:szCs w:val="28"/>
        </w:rPr>
        <w:t>О</w:t>
      </w:r>
      <w:r w:rsidR="004A07CC" w:rsidRPr="007C289D">
        <w:rPr>
          <w:b/>
          <w:sz w:val="28"/>
          <w:szCs w:val="28"/>
        </w:rPr>
        <w:t xml:space="preserve"> ходе</w:t>
      </w:r>
      <w:r w:rsidRPr="007C289D">
        <w:rPr>
          <w:b/>
          <w:sz w:val="28"/>
          <w:szCs w:val="28"/>
        </w:rPr>
        <w:t xml:space="preserve"> реализации  муниципальн</w:t>
      </w:r>
      <w:r w:rsidR="003E5BDA" w:rsidRPr="007C289D">
        <w:rPr>
          <w:b/>
          <w:sz w:val="28"/>
          <w:szCs w:val="28"/>
        </w:rPr>
        <w:t>ой</w:t>
      </w:r>
      <w:r w:rsidRPr="007C289D">
        <w:rPr>
          <w:b/>
          <w:sz w:val="28"/>
          <w:szCs w:val="28"/>
        </w:rPr>
        <w:t xml:space="preserve"> программ</w:t>
      </w:r>
      <w:r w:rsidR="003E5BDA" w:rsidRPr="007C289D">
        <w:rPr>
          <w:b/>
          <w:sz w:val="28"/>
          <w:szCs w:val="28"/>
        </w:rPr>
        <w:t xml:space="preserve">ы </w:t>
      </w:r>
      <w:r w:rsidR="00305E2C" w:rsidRPr="007C289D">
        <w:rPr>
          <w:b/>
          <w:sz w:val="28"/>
          <w:szCs w:val="28"/>
        </w:rPr>
        <w:t>«</w:t>
      </w:r>
      <w:r w:rsidR="003E2B3D">
        <w:rPr>
          <w:b/>
          <w:sz w:val="28"/>
          <w:szCs w:val="28"/>
        </w:rPr>
        <w:t>Повышение эффективности реализации молодежной политики</w:t>
      </w:r>
      <w:r w:rsidR="00305E2C" w:rsidRPr="007C289D">
        <w:rPr>
          <w:b/>
          <w:sz w:val="28"/>
          <w:szCs w:val="28"/>
        </w:rPr>
        <w:t>»</w:t>
      </w:r>
    </w:p>
    <w:p w:rsidR="002569F0" w:rsidRDefault="002569F0" w:rsidP="002569F0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информация</w:t>
      </w:r>
    </w:p>
    <w:p w:rsidR="002569F0" w:rsidRDefault="002569F0" w:rsidP="002569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с молодежью в </w:t>
      </w:r>
      <w:proofErr w:type="spellStart"/>
      <w:r>
        <w:rPr>
          <w:sz w:val="28"/>
          <w:szCs w:val="28"/>
        </w:rPr>
        <w:t>Свечинском</w:t>
      </w:r>
      <w:proofErr w:type="spellEnd"/>
      <w:r>
        <w:rPr>
          <w:sz w:val="28"/>
          <w:szCs w:val="28"/>
        </w:rPr>
        <w:t xml:space="preserve"> муниципальном округе носит программно-целевой характер и осуществляется в соответствии с муниципальной программой «Повышение эффективности реализации молодежной политики» (далее – Программой), которая утверждена постановлением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от 13.11.2020 № 537 (в новой редакции от 09.01.2023 №7).</w:t>
      </w:r>
    </w:p>
    <w:p w:rsidR="002569F0" w:rsidRDefault="002569F0" w:rsidP="002569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Полномочия в области молодежной политики переданы в управление социальной политики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округа. В штатном расписании УСП предусмотрена 1 штатная единица специалиста по работе с молодежью.</w:t>
      </w:r>
    </w:p>
    <w:p w:rsidR="002569F0" w:rsidRDefault="002569F0" w:rsidP="002569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работы является развитие молодежной политики на территории округа, обеспечивающей совершенствование правовых, экономических и организационных условий для воспитания у молодежи гражданского самосознания в условиях современного общества.</w:t>
      </w:r>
    </w:p>
    <w:p w:rsidR="002569F0" w:rsidRDefault="002569F0" w:rsidP="002569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Участниками данной Программы является молодежь в возрасте от 14 до 35 лет. </w:t>
      </w:r>
    </w:p>
    <w:p w:rsidR="002569F0" w:rsidRDefault="002569F0" w:rsidP="002569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Программы осуществляется согласно плану основных мероприятий Программы. </w:t>
      </w:r>
    </w:p>
    <w:p w:rsidR="002569F0" w:rsidRDefault="002569F0" w:rsidP="002569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49C7">
        <w:rPr>
          <w:sz w:val="28"/>
          <w:szCs w:val="28"/>
        </w:rPr>
        <w:t xml:space="preserve">На территории </w:t>
      </w:r>
      <w:proofErr w:type="spellStart"/>
      <w:r w:rsidRPr="00A649C7">
        <w:rPr>
          <w:sz w:val="28"/>
          <w:szCs w:val="28"/>
        </w:rPr>
        <w:t>Свечинского</w:t>
      </w:r>
      <w:proofErr w:type="spellEnd"/>
      <w:r w:rsidRPr="00A649C7">
        <w:rPr>
          <w:sz w:val="28"/>
          <w:szCs w:val="28"/>
        </w:rPr>
        <w:t xml:space="preserve"> муниципального округа (на01.01.2023г</w:t>
      </w:r>
      <w:r>
        <w:rPr>
          <w:sz w:val="28"/>
          <w:szCs w:val="28"/>
        </w:rPr>
        <w:t>.) в</w:t>
      </w:r>
      <w:r w:rsidRPr="00A649C7">
        <w:rPr>
          <w:sz w:val="28"/>
          <w:szCs w:val="28"/>
        </w:rPr>
        <w:t xml:space="preserve"> возрасте от 14 до 35 </w:t>
      </w:r>
      <w:proofErr w:type="spellStart"/>
      <w:r w:rsidRPr="00A649C7">
        <w:rPr>
          <w:sz w:val="28"/>
          <w:szCs w:val="28"/>
        </w:rPr>
        <w:t>летпроживают</w:t>
      </w:r>
      <w:proofErr w:type="spellEnd"/>
      <w:r w:rsidRPr="00A649C7">
        <w:rPr>
          <w:sz w:val="28"/>
          <w:szCs w:val="28"/>
        </w:rPr>
        <w:t xml:space="preserve"> 1120чел</w:t>
      </w:r>
      <w:proofErr w:type="gramStart"/>
      <w:r w:rsidRPr="00A649C7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риоритетными стали направления, работа по которым обеспечивает молодежи самостоятельно и эффективно решать возникающие проблемы, создать условия и возможности для успешной социализации и эффективной самореализации молодежи. </w:t>
      </w:r>
    </w:p>
    <w:p w:rsidR="002569F0" w:rsidRDefault="002569F0" w:rsidP="002569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Учитывая тенденции развития округа в среднесрочной перспективе, молодежная политика реализуется по следующим приоритетным </w:t>
      </w:r>
      <w:proofErr w:type="spellStart"/>
      <w:proofErr w:type="gramStart"/>
      <w:r>
        <w:rPr>
          <w:sz w:val="28"/>
          <w:szCs w:val="28"/>
        </w:rPr>
        <w:t>приоритетным</w:t>
      </w:r>
      <w:proofErr w:type="spellEnd"/>
      <w:proofErr w:type="gramEnd"/>
      <w:r>
        <w:rPr>
          <w:sz w:val="28"/>
          <w:szCs w:val="28"/>
        </w:rPr>
        <w:t xml:space="preserve"> направлениям. </w:t>
      </w:r>
    </w:p>
    <w:p w:rsidR="002569F0" w:rsidRDefault="002569F0" w:rsidP="002569F0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Совершенствование системы гражданско-патриотического и военно-патриотического воспитания молодежи</w:t>
      </w:r>
    </w:p>
    <w:p w:rsidR="002569F0" w:rsidRDefault="002569F0" w:rsidP="002569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направления является формирование  духовных и гражданских ценностей, обеспечивающих социальную активность, самоопределение и полноценную самореализацию молодых граждан. </w:t>
      </w:r>
    </w:p>
    <w:p w:rsidR="002569F0" w:rsidRDefault="002569F0" w:rsidP="002569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Работа в данном направлении носит межведомственный характер, основными партнерами являются образовательные учреждения округа, учреждения культуры, отдел военного комиссариата Кировской области по </w:t>
      </w:r>
      <w:proofErr w:type="spellStart"/>
      <w:r>
        <w:rPr>
          <w:sz w:val="28"/>
          <w:szCs w:val="28"/>
        </w:rPr>
        <w:t>Шабалинскому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Свечинскому</w:t>
      </w:r>
      <w:proofErr w:type="spellEnd"/>
      <w:r>
        <w:rPr>
          <w:sz w:val="28"/>
          <w:szCs w:val="28"/>
        </w:rPr>
        <w:t xml:space="preserve"> районам, приход Никольской церкви п. Свеча, на </w:t>
      </w:r>
      <w:proofErr w:type="gramStart"/>
      <w:r>
        <w:rPr>
          <w:sz w:val="28"/>
          <w:szCs w:val="28"/>
        </w:rPr>
        <w:t>базе</w:t>
      </w:r>
      <w:proofErr w:type="gramEnd"/>
      <w:r>
        <w:rPr>
          <w:sz w:val="28"/>
          <w:szCs w:val="28"/>
        </w:rPr>
        <w:t xml:space="preserve"> которого работают ВПК «Ратники Святой Руси» и поисковый отряд «Взвод», местное отделение ВВПОД «ЮНАРМИЯ».  </w:t>
      </w:r>
    </w:p>
    <w:p w:rsidR="002569F0" w:rsidRDefault="002569F0" w:rsidP="002569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в данном направлении ведется как с допризывной, так и с призывной молодежью, а также независимо от призывного статуса. В течение всего года проходят традиционные мероприятия, такие как военно-спортивная игра «Зарница»,  День Призывника, оборонно-спортивные сборы на базе ОУ, мероприятия, посвященные памятным датам (9 мая, 22 июня, 12 июня, 4 ноября). </w:t>
      </w:r>
    </w:p>
    <w:p w:rsidR="002569F0" w:rsidRDefault="002569F0" w:rsidP="002569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Большую роль в организации на территории округа военно-патриотического воспитания играет приход Никольского храма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Свеча, на базе которых существуют ВПК «Ратники Святой Руси» и поисковый отряд «Взвод». Наставники клуба ведут работу со своими воспитанниками, используя такие формы патриотической работы, как тактические игры на открытой местности, поисковая деятельность и многое другое, что значительно повышает интерес молодежи к изучению истории своей страны, великих побед и великих людей, сотворивших эти победы. </w:t>
      </w:r>
    </w:p>
    <w:p w:rsidR="002569F0" w:rsidRDefault="002569F0" w:rsidP="002569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активно работали юнармейские отряды местного отделения ВВПОД «ЮНАРМИЯ». </w:t>
      </w:r>
      <w:r w:rsidRPr="00C65239">
        <w:rPr>
          <w:sz w:val="28"/>
          <w:szCs w:val="28"/>
        </w:rPr>
        <w:t xml:space="preserve">Отряд «Ратники Святой Руси» при воскресной школе Никольского храма </w:t>
      </w:r>
      <w:proofErr w:type="spellStart"/>
      <w:r w:rsidRPr="00C65239">
        <w:rPr>
          <w:sz w:val="28"/>
          <w:szCs w:val="28"/>
        </w:rPr>
        <w:t>пгт</w:t>
      </w:r>
      <w:proofErr w:type="spellEnd"/>
      <w:r w:rsidRPr="00C65239">
        <w:rPr>
          <w:sz w:val="28"/>
          <w:szCs w:val="28"/>
        </w:rPr>
        <w:t xml:space="preserve"> Свеча </w:t>
      </w:r>
      <w:r>
        <w:rPr>
          <w:sz w:val="28"/>
          <w:szCs w:val="28"/>
        </w:rPr>
        <w:t xml:space="preserve">по-прежнему </w:t>
      </w:r>
      <w:r w:rsidRPr="00C65239">
        <w:rPr>
          <w:sz w:val="28"/>
          <w:szCs w:val="28"/>
        </w:rPr>
        <w:t>явля</w:t>
      </w:r>
      <w:r>
        <w:rPr>
          <w:sz w:val="28"/>
          <w:szCs w:val="28"/>
        </w:rPr>
        <w:t>ет</w:t>
      </w:r>
      <w:r w:rsidRPr="00C65239">
        <w:rPr>
          <w:sz w:val="28"/>
          <w:szCs w:val="28"/>
        </w:rPr>
        <w:t xml:space="preserve">ся инициатором </w:t>
      </w:r>
      <w:r>
        <w:rPr>
          <w:sz w:val="28"/>
          <w:szCs w:val="28"/>
        </w:rPr>
        <w:t xml:space="preserve">и соисполнителем </w:t>
      </w:r>
      <w:r w:rsidRPr="00C65239">
        <w:rPr>
          <w:sz w:val="28"/>
          <w:szCs w:val="28"/>
        </w:rPr>
        <w:t xml:space="preserve">соревнований по юнармейскому многоборью. </w:t>
      </w:r>
    </w:p>
    <w:p w:rsidR="002569F0" w:rsidRDefault="002569F0" w:rsidP="002569F0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За отчетный период было проведено порядка 47 мероприятий по гражданско-патриотическому</w:t>
      </w:r>
      <w:r>
        <w:rPr>
          <w:bCs/>
          <w:iCs/>
          <w:sz w:val="28"/>
          <w:szCs w:val="28"/>
        </w:rPr>
        <w:t xml:space="preserve"> и военно-патриотическому воспитанию молодежи, 46 молодых людей, </w:t>
      </w:r>
      <w:proofErr w:type="gramStart"/>
      <w:r>
        <w:rPr>
          <w:bCs/>
          <w:iCs/>
          <w:sz w:val="28"/>
          <w:szCs w:val="28"/>
        </w:rPr>
        <w:t>вовлечены</w:t>
      </w:r>
      <w:proofErr w:type="gramEnd"/>
      <w:r>
        <w:rPr>
          <w:bCs/>
          <w:iCs/>
          <w:sz w:val="28"/>
          <w:szCs w:val="28"/>
        </w:rPr>
        <w:t xml:space="preserve"> в деятельность военно-патриотических клубов и поисковых отрядов.</w:t>
      </w:r>
    </w:p>
    <w:p w:rsidR="002569F0" w:rsidRDefault="002569F0" w:rsidP="002569F0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Поддержка талантливой молодежи</w:t>
      </w:r>
    </w:p>
    <w:p w:rsidR="002569F0" w:rsidRDefault="002569F0" w:rsidP="002569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направлений деятельности является содействие реализации творческих способностей молодежи, в том числе  культурологической, спортивной, художественно-эстетической, научной, технической, образовательной сферах  жизнедеятельности человека.</w:t>
      </w:r>
    </w:p>
    <w:p w:rsidR="002569F0" w:rsidRDefault="002569F0" w:rsidP="002569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 День молодежи вручаются памятные подарки и грамоты учащимся КОГО БУ «Средняя школа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Свеча» за успешную учебу и активную общественную деятельность. В 2022 году активной молодежи были вручены памятные награды в рамках гранта одаренным детям от депутата Законодательного Собрания Кировской области Киселева С.Н.</w:t>
      </w:r>
    </w:p>
    <w:p w:rsidR="002569F0" w:rsidRDefault="002569F0" w:rsidP="002569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управлением культуры, приходом Никольской церкви п. Свеча ежегодно проводятся такие творческие фестивали для детей, подростков и молодежи, как Межрайонный конкурс</w:t>
      </w:r>
      <w:proofErr w:type="gramStart"/>
      <w:r>
        <w:rPr>
          <w:sz w:val="28"/>
          <w:szCs w:val="28"/>
        </w:rPr>
        <w:t>«Р</w:t>
      </w:r>
      <w:proofErr w:type="gramEnd"/>
      <w:r>
        <w:rPr>
          <w:sz w:val="28"/>
          <w:szCs w:val="28"/>
        </w:rPr>
        <w:t xml:space="preserve">ождественская открытка» и </w:t>
      </w:r>
      <w:r>
        <w:rPr>
          <w:sz w:val="28"/>
          <w:szCs w:val="28"/>
        </w:rPr>
        <w:lastRenderedPageBreak/>
        <w:t xml:space="preserve">«Рождественская сказка», участниками которых являются как представители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, так и соседних районов. В рамках фестивалей проводятся конкурсы рисунков, поделок и открыток. </w:t>
      </w:r>
    </w:p>
    <w:p w:rsidR="002569F0" w:rsidRDefault="002569F0" w:rsidP="002569F0">
      <w:pPr>
        <w:spacing w:line="276" w:lineRule="auto"/>
        <w:ind w:firstLine="709"/>
        <w:jc w:val="center"/>
        <w:rPr>
          <w:b/>
          <w:i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 xml:space="preserve">Профилактика асоциального поведения молодежи и интеграция молодых людей, находящихся в трудной жизненной ситуации, в </w:t>
      </w:r>
      <w:proofErr w:type="spellStart"/>
      <w:r>
        <w:rPr>
          <w:b/>
          <w:i/>
          <w:spacing w:val="-4"/>
          <w:sz w:val="28"/>
          <w:szCs w:val="28"/>
        </w:rPr>
        <w:t>социально-экономическую</w:t>
      </w:r>
      <w:proofErr w:type="gramStart"/>
      <w:r>
        <w:rPr>
          <w:b/>
          <w:i/>
          <w:spacing w:val="-4"/>
          <w:sz w:val="28"/>
          <w:szCs w:val="28"/>
        </w:rPr>
        <w:t>,о</w:t>
      </w:r>
      <w:proofErr w:type="gramEnd"/>
      <w:r>
        <w:rPr>
          <w:b/>
          <w:i/>
          <w:spacing w:val="-4"/>
          <w:sz w:val="28"/>
          <w:szCs w:val="28"/>
        </w:rPr>
        <w:t>бщественную</w:t>
      </w:r>
      <w:proofErr w:type="spellEnd"/>
      <w:r>
        <w:rPr>
          <w:b/>
          <w:i/>
          <w:spacing w:val="-4"/>
          <w:sz w:val="28"/>
          <w:szCs w:val="28"/>
        </w:rPr>
        <w:t xml:space="preserve"> и культурную жизнь общества</w:t>
      </w:r>
    </w:p>
    <w:p w:rsidR="002569F0" w:rsidRDefault="002569F0" w:rsidP="002569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работы по профилактике правонарушений в </w:t>
      </w:r>
      <w:proofErr w:type="spellStart"/>
      <w:r>
        <w:rPr>
          <w:sz w:val="28"/>
          <w:szCs w:val="28"/>
        </w:rPr>
        <w:t>подростково-молодежной</w:t>
      </w:r>
      <w:proofErr w:type="spellEnd"/>
      <w:r>
        <w:rPr>
          <w:sz w:val="28"/>
          <w:szCs w:val="28"/>
        </w:rPr>
        <w:t xml:space="preserve"> среде строится на межведомственном взаимодействии - комиссии по делам несовершеннолетних и защите их прав, инспектора ПДН ПП «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>» МО МВД России «</w:t>
      </w:r>
      <w:proofErr w:type="spellStart"/>
      <w:r>
        <w:rPr>
          <w:sz w:val="28"/>
          <w:szCs w:val="28"/>
        </w:rPr>
        <w:t>Котельничский</w:t>
      </w:r>
      <w:proofErr w:type="spellEnd"/>
      <w:r>
        <w:rPr>
          <w:sz w:val="28"/>
          <w:szCs w:val="28"/>
        </w:rPr>
        <w:t xml:space="preserve">», Комплексного центра социального обслуживания населения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района, образовательных учреждений района, учреждений культуры. Работа строится согласно совместному плану, в который включены и традиционные методы и формы работы: лекции, беседы, анкетирование, консульт</w:t>
      </w:r>
      <w:bookmarkStart w:id="0" w:name="_GoBack"/>
      <w:bookmarkEnd w:id="0"/>
      <w:r>
        <w:rPr>
          <w:sz w:val="28"/>
          <w:szCs w:val="28"/>
        </w:rPr>
        <w:t xml:space="preserve">ации, в т.ч. индивидуальные. </w:t>
      </w:r>
    </w:p>
    <w:p w:rsidR="002569F0" w:rsidRDefault="002569F0" w:rsidP="002569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работы ведущего специалиста по работе с молодежью в области реализации профилактических мер заключалась в создании альтернативы противоправного поведения. </w:t>
      </w:r>
      <w:proofErr w:type="gramStart"/>
      <w:r>
        <w:rPr>
          <w:sz w:val="28"/>
          <w:szCs w:val="28"/>
        </w:rPr>
        <w:t xml:space="preserve">Такая альтернатива создавалась с помощью проведения профилактических акций, мероприятий, а также мероприятий, направленных на формирование привычки к здоровому образу жизни, с помощью вовлечения молодежи в различные детские и молодежные объединения, в научно-исследовательскую деятельность, а также с помощью информационного сопровождения молодежных мероприятий и размещения информации о формах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молодежи района в СМИ.  </w:t>
      </w:r>
      <w:proofErr w:type="gramEnd"/>
    </w:p>
    <w:p w:rsidR="002569F0" w:rsidRDefault="002569F0" w:rsidP="002569F0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2569F0" w:rsidRDefault="002569F0" w:rsidP="002569F0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Пропаганда здорового образа жизни и занятиями физической культуры и спорта</w:t>
      </w:r>
    </w:p>
    <w:p w:rsidR="002569F0" w:rsidRDefault="002569F0" w:rsidP="002569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направления ведется в тесном межведомственном взаимодействии с методистом по спорту, образовательными учреждениями, учреждениями дополнительного образования. </w:t>
      </w:r>
    </w:p>
    <w:p w:rsidR="002569F0" w:rsidRDefault="002569F0" w:rsidP="002569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ведется через организацию спортивно-массовых и физкультурно-оздоровительных мероприятий, цель которых пропаганда физической культуры и спорта, приобщение детей, подростков и молодежи к систематическим занятиям физическими упражнениями и различными видами спорта и  активного отдыха. </w:t>
      </w:r>
    </w:p>
    <w:p w:rsidR="002569F0" w:rsidRDefault="002569F0" w:rsidP="002569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прошли муниципальные соревнования по таким дисциплинам, как охотничий биатлон, подледный лов, волейбол, футбол, хоккей, а также и соревнования межрайонного, областного и межрегионального уровней по хоккею, волейболу, самбо.  </w:t>
      </w:r>
    </w:p>
    <w:p w:rsidR="002569F0" w:rsidRDefault="002569F0" w:rsidP="002569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молодежь продолжала сдачу нормативов Всероссийского физкультурно-оздоровительного комплекса «Готов к труду и обороне». </w:t>
      </w:r>
      <w:r>
        <w:rPr>
          <w:sz w:val="28"/>
          <w:szCs w:val="28"/>
        </w:rPr>
        <w:lastRenderedPageBreak/>
        <w:t xml:space="preserve">Отмечается положительная динамика по количеству детей, подростков и молодежи, занимающихся физической культурой и спортом в округе. В мероприятиях, направленных на формирование здорового образа жизни приняли участие примерно 857 человек в возрасте от 14 до 30 лет. </w:t>
      </w:r>
    </w:p>
    <w:p w:rsidR="002569F0" w:rsidRDefault="002569F0" w:rsidP="002569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национального проекта в 2022 году на территории дер. </w:t>
      </w:r>
      <w:proofErr w:type="spellStart"/>
      <w:r>
        <w:rPr>
          <w:sz w:val="28"/>
          <w:szCs w:val="28"/>
        </w:rPr>
        <w:t>Самоулки</w:t>
      </w:r>
      <w:proofErr w:type="spellEnd"/>
      <w:r>
        <w:rPr>
          <w:sz w:val="28"/>
          <w:szCs w:val="28"/>
        </w:rPr>
        <w:t xml:space="preserve"> оборудована многофункциональная площадка для сдачи норм ГТО. </w:t>
      </w:r>
    </w:p>
    <w:p w:rsidR="002569F0" w:rsidRDefault="002569F0" w:rsidP="002569F0">
      <w:pPr>
        <w:spacing w:line="276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Поддержка молодежных инициатив, стимулирование молодежного самоуправления, развитие добровольчества в молодежной среде</w:t>
      </w:r>
    </w:p>
    <w:p w:rsidR="002569F0" w:rsidRDefault="002569F0" w:rsidP="002569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Выявление, продвижение и поддержка активности молодежи,  ее достижений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социально-экономической</w:t>
      </w:r>
      <w:proofErr w:type="gramEnd"/>
      <w:r>
        <w:rPr>
          <w:color w:val="000000"/>
          <w:sz w:val="28"/>
          <w:szCs w:val="28"/>
        </w:rPr>
        <w:t xml:space="preserve">, общественно-политической, творческой и спортивной </w:t>
      </w:r>
      <w:proofErr w:type="spellStart"/>
      <w:r>
        <w:rPr>
          <w:color w:val="000000"/>
          <w:sz w:val="28"/>
          <w:szCs w:val="28"/>
        </w:rPr>
        <w:t>сферахдает</w:t>
      </w:r>
      <w:proofErr w:type="spellEnd"/>
      <w:r>
        <w:rPr>
          <w:color w:val="000000"/>
          <w:sz w:val="28"/>
          <w:szCs w:val="28"/>
        </w:rPr>
        <w:t xml:space="preserve"> возможность молодым людям проявить себя, реализовать свой потенциал и </w:t>
      </w:r>
      <w:proofErr w:type="spellStart"/>
      <w:r>
        <w:rPr>
          <w:color w:val="000000"/>
          <w:sz w:val="28"/>
          <w:szCs w:val="28"/>
        </w:rPr>
        <w:t>получитьзаслуженное</w:t>
      </w:r>
      <w:proofErr w:type="spellEnd"/>
      <w:r>
        <w:rPr>
          <w:color w:val="000000"/>
          <w:sz w:val="28"/>
          <w:szCs w:val="28"/>
        </w:rPr>
        <w:t xml:space="preserve"> признание. </w:t>
      </w:r>
      <w:r>
        <w:rPr>
          <w:sz w:val="28"/>
          <w:szCs w:val="28"/>
        </w:rPr>
        <w:tab/>
      </w:r>
    </w:p>
    <w:p w:rsidR="002569F0" w:rsidRDefault="002569F0" w:rsidP="002569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молодежи в социальную практику через развитие добровольческого движения остается приоритетным направлением молодежной политики в округе. В составе волонтерского объединения «Открытые сердца» работает 96 активных ребят в возрасте от 14 до 18 лет, из них 56 волонтеров – основной состав объединения, 10 человек в отряде при воскресной школе Никольского храма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Свеча, 10 человек – волонтеры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филиала КСХТ, 5 волонтеров «серебряного возраста». В течение года ребята проводили различные мероприятия, самыми значимыми из которых стоит считать фестиваль молодежного творчества «участие в Марафоне добрых территорий «Добрая Вятка»,  акции «Бессмертный полк», «Георгиевская ленточка», Всероссийская акция «СТОП. ВИЧ. СПИД»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обровольческий фестиваль «</w:t>
      </w:r>
      <w:proofErr w:type="spellStart"/>
      <w:r>
        <w:rPr>
          <w:sz w:val="28"/>
          <w:szCs w:val="28"/>
        </w:rPr>
        <w:t>Продобро</w:t>
      </w:r>
      <w:proofErr w:type="spellEnd"/>
      <w:r>
        <w:rPr>
          <w:sz w:val="28"/>
          <w:szCs w:val="28"/>
        </w:rPr>
        <w:t>».</w:t>
      </w:r>
    </w:p>
    <w:p w:rsidR="002569F0" w:rsidRDefault="002569F0" w:rsidP="002569F0">
      <w:pPr>
        <w:tabs>
          <w:tab w:val="left" w:pos="1920"/>
        </w:tabs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Информирование молодежи о позитивных возможностях самореализации, информационное сопровождение реализации молодежной политики</w:t>
      </w:r>
    </w:p>
    <w:p w:rsidR="002569F0" w:rsidRDefault="002569F0" w:rsidP="002569F0">
      <w:pPr>
        <w:tabs>
          <w:tab w:val="left" w:pos="1134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Размещение информации о формах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молодежи округа осуществлялось на официальном сайте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-  публикаций, в районной газете «Наша Свеча» - 3 публикации.</w:t>
      </w:r>
    </w:p>
    <w:p w:rsidR="002569F0" w:rsidRDefault="002569F0" w:rsidP="002569F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размещается информации о молодежи округа. </w:t>
      </w:r>
      <w:r>
        <w:rPr>
          <w:bCs/>
          <w:sz w:val="28"/>
          <w:szCs w:val="28"/>
        </w:rPr>
        <w:t xml:space="preserve">Общий охват подписчиков групп, где размещается информация о деятельности органа по работе с молодежью муниципального округа– </w:t>
      </w:r>
      <w:proofErr w:type="gramStart"/>
      <w:r>
        <w:rPr>
          <w:bCs/>
          <w:sz w:val="28"/>
          <w:szCs w:val="28"/>
        </w:rPr>
        <w:t>ок</w:t>
      </w:r>
      <w:proofErr w:type="gramEnd"/>
      <w:r>
        <w:rPr>
          <w:bCs/>
          <w:sz w:val="28"/>
          <w:szCs w:val="28"/>
        </w:rPr>
        <w:t xml:space="preserve">оло 2000 человек. </w:t>
      </w:r>
    </w:p>
    <w:p w:rsidR="002569F0" w:rsidRDefault="002569F0" w:rsidP="002569F0">
      <w:pPr>
        <w:pStyle w:val="ac"/>
        <w:ind w:left="92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Финансирование мероприятий молодежной политики</w:t>
      </w:r>
    </w:p>
    <w:p w:rsidR="002569F0" w:rsidRDefault="002569F0" w:rsidP="002569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 программы «Повышение эффективности реализации молодежной политики» в 2022 году составило из средств местного бюджета 52,8 тыс. рублей. </w:t>
      </w:r>
    </w:p>
    <w:p w:rsidR="002D3605" w:rsidRPr="002569F0" w:rsidRDefault="002569F0" w:rsidP="002D3605">
      <w:pPr>
        <w:tabs>
          <w:tab w:val="left" w:pos="709"/>
        </w:tabs>
        <w:spacing w:line="276" w:lineRule="auto"/>
        <w:jc w:val="both"/>
      </w:pPr>
      <w:r>
        <w:rPr>
          <w:sz w:val="28"/>
          <w:szCs w:val="28"/>
        </w:rPr>
        <w:tab/>
        <w:t>В целом молодежная политика реализуется в соответствии с нормативными правовыми документами, принятыми на федеральном, региональном и местном уровнях.</w:t>
      </w:r>
    </w:p>
    <w:p w:rsidR="00D42099" w:rsidRPr="007C289D" w:rsidRDefault="002D3605" w:rsidP="002D3605">
      <w:pPr>
        <w:spacing w:after="360"/>
        <w:jc w:val="center"/>
        <w:rPr>
          <w:b/>
          <w:sz w:val="28"/>
          <w:szCs w:val="28"/>
        </w:rPr>
      </w:pPr>
      <w:r>
        <w:t>______________</w:t>
      </w:r>
    </w:p>
    <w:sectPr w:rsidR="00D42099" w:rsidRPr="007C289D" w:rsidSect="00A34E51">
      <w:pgSz w:w="11906" w:h="16838"/>
      <w:pgMar w:top="1134" w:right="73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7D9"/>
    <w:multiLevelType w:val="hybridMultilevel"/>
    <w:tmpl w:val="4002D8E4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96D83"/>
    <w:multiLevelType w:val="hybridMultilevel"/>
    <w:tmpl w:val="B2BEA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111EB"/>
    <w:multiLevelType w:val="hybridMultilevel"/>
    <w:tmpl w:val="5938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5EF9"/>
    <w:multiLevelType w:val="multilevel"/>
    <w:tmpl w:val="47A271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57720272"/>
    <w:multiLevelType w:val="hybridMultilevel"/>
    <w:tmpl w:val="CC58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82CB4"/>
    <w:multiLevelType w:val="multilevel"/>
    <w:tmpl w:val="AFCA458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6654C"/>
    <w:multiLevelType w:val="hybridMultilevel"/>
    <w:tmpl w:val="508A2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73B29"/>
    <w:multiLevelType w:val="hybridMultilevel"/>
    <w:tmpl w:val="B9D24DE2"/>
    <w:lvl w:ilvl="0" w:tplc="29808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43034">
      <w:numFmt w:val="none"/>
      <w:lvlText w:val=""/>
      <w:lvlJc w:val="left"/>
      <w:pPr>
        <w:tabs>
          <w:tab w:val="num" w:pos="360"/>
        </w:tabs>
      </w:pPr>
    </w:lvl>
    <w:lvl w:ilvl="2" w:tplc="CC1E3A02">
      <w:numFmt w:val="none"/>
      <w:lvlText w:val=""/>
      <w:lvlJc w:val="left"/>
      <w:pPr>
        <w:tabs>
          <w:tab w:val="num" w:pos="360"/>
        </w:tabs>
      </w:pPr>
    </w:lvl>
    <w:lvl w:ilvl="3" w:tplc="CDB0770A">
      <w:numFmt w:val="none"/>
      <w:lvlText w:val=""/>
      <w:lvlJc w:val="left"/>
      <w:pPr>
        <w:tabs>
          <w:tab w:val="num" w:pos="360"/>
        </w:tabs>
      </w:pPr>
    </w:lvl>
    <w:lvl w:ilvl="4" w:tplc="28B059D6">
      <w:numFmt w:val="none"/>
      <w:lvlText w:val=""/>
      <w:lvlJc w:val="left"/>
      <w:pPr>
        <w:tabs>
          <w:tab w:val="num" w:pos="360"/>
        </w:tabs>
      </w:pPr>
    </w:lvl>
    <w:lvl w:ilvl="5" w:tplc="D1B6CB70">
      <w:numFmt w:val="none"/>
      <w:lvlText w:val=""/>
      <w:lvlJc w:val="left"/>
      <w:pPr>
        <w:tabs>
          <w:tab w:val="num" w:pos="360"/>
        </w:tabs>
      </w:pPr>
    </w:lvl>
    <w:lvl w:ilvl="6" w:tplc="24D2E572">
      <w:numFmt w:val="none"/>
      <w:lvlText w:val=""/>
      <w:lvlJc w:val="left"/>
      <w:pPr>
        <w:tabs>
          <w:tab w:val="num" w:pos="360"/>
        </w:tabs>
      </w:pPr>
    </w:lvl>
    <w:lvl w:ilvl="7" w:tplc="C1661A86">
      <w:numFmt w:val="none"/>
      <w:lvlText w:val=""/>
      <w:lvlJc w:val="left"/>
      <w:pPr>
        <w:tabs>
          <w:tab w:val="num" w:pos="360"/>
        </w:tabs>
      </w:pPr>
    </w:lvl>
    <w:lvl w:ilvl="8" w:tplc="03566D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461AF"/>
    <w:rsid w:val="00004501"/>
    <w:rsid w:val="00005DD6"/>
    <w:rsid w:val="00007086"/>
    <w:rsid w:val="00012767"/>
    <w:rsid w:val="00022882"/>
    <w:rsid w:val="00034530"/>
    <w:rsid w:val="00036F61"/>
    <w:rsid w:val="00050140"/>
    <w:rsid w:val="00075ED6"/>
    <w:rsid w:val="000A7A0D"/>
    <w:rsid w:val="000B12C8"/>
    <w:rsid w:val="000C09E0"/>
    <w:rsid w:val="000C72AD"/>
    <w:rsid w:val="000D22EB"/>
    <w:rsid w:val="000E0204"/>
    <w:rsid w:val="000E3CFC"/>
    <w:rsid w:val="001146BD"/>
    <w:rsid w:val="00114F95"/>
    <w:rsid w:val="00120E50"/>
    <w:rsid w:val="0012235D"/>
    <w:rsid w:val="00131704"/>
    <w:rsid w:val="001651B8"/>
    <w:rsid w:val="00165C2C"/>
    <w:rsid w:val="00176400"/>
    <w:rsid w:val="0018456B"/>
    <w:rsid w:val="001914FE"/>
    <w:rsid w:val="001A468D"/>
    <w:rsid w:val="001A50BE"/>
    <w:rsid w:val="001B2EC6"/>
    <w:rsid w:val="001B50C9"/>
    <w:rsid w:val="001C7AAF"/>
    <w:rsid w:val="001E0698"/>
    <w:rsid w:val="001F6020"/>
    <w:rsid w:val="00205BC2"/>
    <w:rsid w:val="00213785"/>
    <w:rsid w:val="00221D34"/>
    <w:rsid w:val="00235A24"/>
    <w:rsid w:val="0024181E"/>
    <w:rsid w:val="00244C07"/>
    <w:rsid w:val="002459E4"/>
    <w:rsid w:val="002569F0"/>
    <w:rsid w:val="002621B7"/>
    <w:rsid w:val="00264520"/>
    <w:rsid w:val="0027139E"/>
    <w:rsid w:val="00283EB5"/>
    <w:rsid w:val="002A0FEE"/>
    <w:rsid w:val="002A639C"/>
    <w:rsid w:val="002C0DAB"/>
    <w:rsid w:val="002C679E"/>
    <w:rsid w:val="002D3605"/>
    <w:rsid w:val="002D4856"/>
    <w:rsid w:val="002E07E8"/>
    <w:rsid w:val="002F34CC"/>
    <w:rsid w:val="00305E2C"/>
    <w:rsid w:val="00322638"/>
    <w:rsid w:val="00333013"/>
    <w:rsid w:val="00333C1A"/>
    <w:rsid w:val="00333F7D"/>
    <w:rsid w:val="003455C7"/>
    <w:rsid w:val="00357FBC"/>
    <w:rsid w:val="00364E97"/>
    <w:rsid w:val="0036753F"/>
    <w:rsid w:val="00373ABC"/>
    <w:rsid w:val="00385BF0"/>
    <w:rsid w:val="003A0B3D"/>
    <w:rsid w:val="003A5AD6"/>
    <w:rsid w:val="003B3FF1"/>
    <w:rsid w:val="003E2B3D"/>
    <w:rsid w:val="003E46B9"/>
    <w:rsid w:val="003E5BDA"/>
    <w:rsid w:val="003F3603"/>
    <w:rsid w:val="00405394"/>
    <w:rsid w:val="004205AA"/>
    <w:rsid w:val="0042625C"/>
    <w:rsid w:val="00426660"/>
    <w:rsid w:val="00426C93"/>
    <w:rsid w:val="00427A6C"/>
    <w:rsid w:val="00437966"/>
    <w:rsid w:val="00437BCB"/>
    <w:rsid w:val="0044351B"/>
    <w:rsid w:val="00444670"/>
    <w:rsid w:val="0044581C"/>
    <w:rsid w:val="00453F0C"/>
    <w:rsid w:val="00460375"/>
    <w:rsid w:val="00465FEB"/>
    <w:rsid w:val="00467A73"/>
    <w:rsid w:val="00477710"/>
    <w:rsid w:val="00497D2D"/>
    <w:rsid w:val="004A07CC"/>
    <w:rsid w:val="004A53CE"/>
    <w:rsid w:val="004A7729"/>
    <w:rsid w:val="004B2F78"/>
    <w:rsid w:val="004B540C"/>
    <w:rsid w:val="004C7C3C"/>
    <w:rsid w:val="00504943"/>
    <w:rsid w:val="0051791D"/>
    <w:rsid w:val="00522339"/>
    <w:rsid w:val="00523CC4"/>
    <w:rsid w:val="005573EE"/>
    <w:rsid w:val="00564867"/>
    <w:rsid w:val="00564AFA"/>
    <w:rsid w:val="005703F4"/>
    <w:rsid w:val="00570C2F"/>
    <w:rsid w:val="00571C39"/>
    <w:rsid w:val="005751F0"/>
    <w:rsid w:val="0058201D"/>
    <w:rsid w:val="00586A10"/>
    <w:rsid w:val="0059079F"/>
    <w:rsid w:val="00590BF5"/>
    <w:rsid w:val="005B7012"/>
    <w:rsid w:val="005C0378"/>
    <w:rsid w:val="005C3A2F"/>
    <w:rsid w:val="005D1A8D"/>
    <w:rsid w:val="005D4503"/>
    <w:rsid w:val="005E562F"/>
    <w:rsid w:val="005E5F02"/>
    <w:rsid w:val="005F4AE2"/>
    <w:rsid w:val="005F6C3D"/>
    <w:rsid w:val="006017B1"/>
    <w:rsid w:val="0060329A"/>
    <w:rsid w:val="006055BE"/>
    <w:rsid w:val="00634DC1"/>
    <w:rsid w:val="006372C3"/>
    <w:rsid w:val="00641B9B"/>
    <w:rsid w:val="00643D50"/>
    <w:rsid w:val="00646419"/>
    <w:rsid w:val="0065005F"/>
    <w:rsid w:val="0065712C"/>
    <w:rsid w:val="00660207"/>
    <w:rsid w:val="00662F63"/>
    <w:rsid w:val="006872FD"/>
    <w:rsid w:val="006963CE"/>
    <w:rsid w:val="00697922"/>
    <w:rsid w:val="006B2064"/>
    <w:rsid w:val="006B50EB"/>
    <w:rsid w:val="006E3427"/>
    <w:rsid w:val="00710CF2"/>
    <w:rsid w:val="00711FDF"/>
    <w:rsid w:val="0071489D"/>
    <w:rsid w:val="00717CFA"/>
    <w:rsid w:val="00720501"/>
    <w:rsid w:val="007213D1"/>
    <w:rsid w:val="0072208B"/>
    <w:rsid w:val="007242C1"/>
    <w:rsid w:val="00724D83"/>
    <w:rsid w:val="00732FE2"/>
    <w:rsid w:val="007408E0"/>
    <w:rsid w:val="0074554D"/>
    <w:rsid w:val="00767E5F"/>
    <w:rsid w:val="0078623C"/>
    <w:rsid w:val="00787C69"/>
    <w:rsid w:val="00793DC0"/>
    <w:rsid w:val="00796508"/>
    <w:rsid w:val="007A1C19"/>
    <w:rsid w:val="007B05A6"/>
    <w:rsid w:val="007B45E9"/>
    <w:rsid w:val="007C289D"/>
    <w:rsid w:val="007D482E"/>
    <w:rsid w:val="007E4C47"/>
    <w:rsid w:val="008043F3"/>
    <w:rsid w:val="00810184"/>
    <w:rsid w:val="00811A36"/>
    <w:rsid w:val="00811D3E"/>
    <w:rsid w:val="008225C9"/>
    <w:rsid w:val="00833BA4"/>
    <w:rsid w:val="00840004"/>
    <w:rsid w:val="00840811"/>
    <w:rsid w:val="008415D4"/>
    <w:rsid w:val="00850111"/>
    <w:rsid w:val="00851158"/>
    <w:rsid w:val="00853BC7"/>
    <w:rsid w:val="00872F27"/>
    <w:rsid w:val="0088368A"/>
    <w:rsid w:val="00892992"/>
    <w:rsid w:val="008D21F6"/>
    <w:rsid w:val="008D4143"/>
    <w:rsid w:val="008D7778"/>
    <w:rsid w:val="008E51F1"/>
    <w:rsid w:val="008F3322"/>
    <w:rsid w:val="00903813"/>
    <w:rsid w:val="009147E2"/>
    <w:rsid w:val="00926EAE"/>
    <w:rsid w:val="009408E1"/>
    <w:rsid w:val="00945802"/>
    <w:rsid w:val="0095361B"/>
    <w:rsid w:val="00960A5A"/>
    <w:rsid w:val="00960EE1"/>
    <w:rsid w:val="00963567"/>
    <w:rsid w:val="00963C0D"/>
    <w:rsid w:val="009706C4"/>
    <w:rsid w:val="009707A8"/>
    <w:rsid w:val="0097158F"/>
    <w:rsid w:val="009716B9"/>
    <w:rsid w:val="009725F7"/>
    <w:rsid w:val="00973883"/>
    <w:rsid w:val="009752B9"/>
    <w:rsid w:val="0097582A"/>
    <w:rsid w:val="009838E7"/>
    <w:rsid w:val="009B049E"/>
    <w:rsid w:val="009C08B8"/>
    <w:rsid w:val="009E3C6D"/>
    <w:rsid w:val="009F41E3"/>
    <w:rsid w:val="009F7616"/>
    <w:rsid w:val="00A04D80"/>
    <w:rsid w:val="00A147BB"/>
    <w:rsid w:val="00A2278B"/>
    <w:rsid w:val="00A23DFB"/>
    <w:rsid w:val="00A34E51"/>
    <w:rsid w:val="00A72C09"/>
    <w:rsid w:val="00A72E9E"/>
    <w:rsid w:val="00A74445"/>
    <w:rsid w:val="00A81A80"/>
    <w:rsid w:val="00A840E4"/>
    <w:rsid w:val="00A917C0"/>
    <w:rsid w:val="00A9234A"/>
    <w:rsid w:val="00A939A3"/>
    <w:rsid w:val="00A93A9E"/>
    <w:rsid w:val="00A95898"/>
    <w:rsid w:val="00AB64E7"/>
    <w:rsid w:val="00AD3103"/>
    <w:rsid w:val="00AE0FA5"/>
    <w:rsid w:val="00AF4269"/>
    <w:rsid w:val="00AF71A6"/>
    <w:rsid w:val="00B01947"/>
    <w:rsid w:val="00B0269E"/>
    <w:rsid w:val="00B2018C"/>
    <w:rsid w:val="00B2287F"/>
    <w:rsid w:val="00B237D0"/>
    <w:rsid w:val="00B4126C"/>
    <w:rsid w:val="00B41A5E"/>
    <w:rsid w:val="00B44424"/>
    <w:rsid w:val="00B5047E"/>
    <w:rsid w:val="00B62B29"/>
    <w:rsid w:val="00B67DC2"/>
    <w:rsid w:val="00B73BF5"/>
    <w:rsid w:val="00B81782"/>
    <w:rsid w:val="00B921D1"/>
    <w:rsid w:val="00BA73D0"/>
    <w:rsid w:val="00BB0EBB"/>
    <w:rsid w:val="00BB76C7"/>
    <w:rsid w:val="00BD67C8"/>
    <w:rsid w:val="00BD6E1A"/>
    <w:rsid w:val="00BD730B"/>
    <w:rsid w:val="00BD7702"/>
    <w:rsid w:val="00BE1E3B"/>
    <w:rsid w:val="00BE39F8"/>
    <w:rsid w:val="00BE3D8C"/>
    <w:rsid w:val="00BE6B2A"/>
    <w:rsid w:val="00BE70A5"/>
    <w:rsid w:val="00BF1115"/>
    <w:rsid w:val="00BF798C"/>
    <w:rsid w:val="00C11A2B"/>
    <w:rsid w:val="00C1394F"/>
    <w:rsid w:val="00C1525E"/>
    <w:rsid w:val="00C203E1"/>
    <w:rsid w:val="00C258E8"/>
    <w:rsid w:val="00C407A2"/>
    <w:rsid w:val="00C40C75"/>
    <w:rsid w:val="00C512A7"/>
    <w:rsid w:val="00C56FAE"/>
    <w:rsid w:val="00C61ED8"/>
    <w:rsid w:val="00C66C8B"/>
    <w:rsid w:val="00C67A0E"/>
    <w:rsid w:val="00C703AA"/>
    <w:rsid w:val="00C80996"/>
    <w:rsid w:val="00C9098A"/>
    <w:rsid w:val="00C9659E"/>
    <w:rsid w:val="00CD27CB"/>
    <w:rsid w:val="00CD694F"/>
    <w:rsid w:val="00CE1AF9"/>
    <w:rsid w:val="00CE1E6A"/>
    <w:rsid w:val="00CE26C9"/>
    <w:rsid w:val="00CE3115"/>
    <w:rsid w:val="00CE5BB0"/>
    <w:rsid w:val="00CE7B76"/>
    <w:rsid w:val="00CF7644"/>
    <w:rsid w:val="00D07B9B"/>
    <w:rsid w:val="00D33F15"/>
    <w:rsid w:val="00D34A7A"/>
    <w:rsid w:val="00D35E61"/>
    <w:rsid w:val="00D36ADE"/>
    <w:rsid w:val="00D42099"/>
    <w:rsid w:val="00D55151"/>
    <w:rsid w:val="00D5620C"/>
    <w:rsid w:val="00D678C0"/>
    <w:rsid w:val="00D77A6F"/>
    <w:rsid w:val="00D90AA1"/>
    <w:rsid w:val="00D90E3E"/>
    <w:rsid w:val="00D9355E"/>
    <w:rsid w:val="00DB2DF7"/>
    <w:rsid w:val="00DC1B42"/>
    <w:rsid w:val="00DC36DB"/>
    <w:rsid w:val="00DD1066"/>
    <w:rsid w:val="00DF07CD"/>
    <w:rsid w:val="00E0593F"/>
    <w:rsid w:val="00E10439"/>
    <w:rsid w:val="00E10DC4"/>
    <w:rsid w:val="00E13985"/>
    <w:rsid w:val="00E237FB"/>
    <w:rsid w:val="00E24C4B"/>
    <w:rsid w:val="00E37E04"/>
    <w:rsid w:val="00E74A7E"/>
    <w:rsid w:val="00E76DC4"/>
    <w:rsid w:val="00E77766"/>
    <w:rsid w:val="00E86150"/>
    <w:rsid w:val="00EA3BA7"/>
    <w:rsid w:val="00EA6E83"/>
    <w:rsid w:val="00EB7963"/>
    <w:rsid w:val="00EB7A38"/>
    <w:rsid w:val="00EC7873"/>
    <w:rsid w:val="00EE13FB"/>
    <w:rsid w:val="00EF3E1D"/>
    <w:rsid w:val="00F002B3"/>
    <w:rsid w:val="00F05310"/>
    <w:rsid w:val="00F12747"/>
    <w:rsid w:val="00F15286"/>
    <w:rsid w:val="00F1660D"/>
    <w:rsid w:val="00F2717A"/>
    <w:rsid w:val="00F30EE6"/>
    <w:rsid w:val="00F310B4"/>
    <w:rsid w:val="00F33092"/>
    <w:rsid w:val="00F36D40"/>
    <w:rsid w:val="00F4259B"/>
    <w:rsid w:val="00F461AF"/>
    <w:rsid w:val="00F47AE4"/>
    <w:rsid w:val="00F87C84"/>
    <w:rsid w:val="00F91A36"/>
    <w:rsid w:val="00F974C0"/>
    <w:rsid w:val="00FB1254"/>
    <w:rsid w:val="00FD056F"/>
    <w:rsid w:val="00FD5D14"/>
    <w:rsid w:val="00FE1671"/>
    <w:rsid w:val="00FE2F1B"/>
    <w:rsid w:val="00FE34F3"/>
    <w:rsid w:val="00FE6CE0"/>
    <w:rsid w:val="00FF2EDB"/>
    <w:rsid w:val="00FF6B48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4AF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05B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rsid w:val="0074554D"/>
    <w:pPr>
      <w:spacing w:line="360" w:lineRule="auto"/>
      <w:ind w:firstLine="855"/>
      <w:jc w:val="both"/>
    </w:pPr>
  </w:style>
  <w:style w:type="character" w:customStyle="1" w:styleId="a7">
    <w:name w:val="Основной текст с отступом Знак"/>
    <w:basedOn w:val="a0"/>
    <w:link w:val="a6"/>
    <w:rsid w:val="0074554D"/>
    <w:rPr>
      <w:sz w:val="24"/>
      <w:szCs w:val="24"/>
    </w:rPr>
  </w:style>
  <w:style w:type="paragraph" w:styleId="a8">
    <w:name w:val="Body Text"/>
    <w:basedOn w:val="a"/>
    <w:link w:val="a9"/>
    <w:rsid w:val="002459E4"/>
    <w:pPr>
      <w:spacing w:after="120"/>
    </w:pPr>
  </w:style>
  <w:style w:type="character" w:customStyle="1" w:styleId="a9">
    <w:name w:val="Основной текст Знак"/>
    <w:basedOn w:val="a0"/>
    <w:link w:val="a8"/>
    <w:rsid w:val="002459E4"/>
    <w:rPr>
      <w:sz w:val="24"/>
      <w:szCs w:val="24"/>
    </w:rPr>
  </w:style>
  <w:style w:type="paragraph" w:styleId="3">
    <w:name w:val="Body Text 3"/>
    <w:basedOn w:val="a"/>
    <w:link w:val="30"/>
    <w:rsid w:val="004262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5C"/>
    <w:rPr>
      <w:sz w:val="16"/>
      <w:szCs w:val="16"/>
    </w:rPr>
  </w:style>
  <w:style w:type="paragraph" w:styleId="2">
    <w:name w:val="Body Text 2"/>
    <w:basedOn w:val="a"/>
    <w:link w:val="20"/>
    <w:rsid w:val="004262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625C"/>
    <w:rPr>
      <w:sz w:val="24"/>
      <w:szCs w:val="24"/>
    </w:rPr>
  </w:style>
  <w:style w:type="paragraph" w:styleId="21">
    <w:name w:val="Body Text Indent 2"/>
    <w:basedOn w:val="a"/>
    <w:link w:val="22"/>
    <w:rsid w:val="007213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13D1"/>
    <w:rPr>
      <w:sz w:val="24"/>
      <w:szCs w:val="24"/>
    </w:rPr>
  </w:style>
  <w:style w:type="paragraph" w:styleId="aa">
    <w:name w:val="header"/>
    <w:basedOn w:val="a"/>
    <w:link w:val="ab"/>
    <w:rsid w:val="001B50C9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1B50C9"/>
    <w:rPr>
      <w:sz w:val="24"/>
    </w:rPr>
  </w:style>
  <w:style w:type="paragraph" w:customStyle="1" w:styleId="ConsPlusNormal">
    <w:name w:val="ConsPlusNormal"/>
    <w:uiPriority w:val="99"/>
    <w:rsid w:val="003455C7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E5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5426-0706-4304-B163-5F72623B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РЫБАКОВСКОГО СЕЛЬСКОГО ПОСЕЛЕНИЯ</vt:lpstr>
    </vt:vector>
  </TitlesOfParts>
  <Company>Microsoft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РЫБАКОВСКОГО СЕЛЬСКОГО ПОСЕЛЕНИЯ</dc:title>
  <dc:creator>User</dc:creator>
  <cp:lastModifiedBy>duma</cp:lastModifiedBy>
  <cp:revision>10</cp:revision>
  <cp:lastPrinted>2023-02-08T07:53:00Z</cp:lastPrinted>
  <dcterms:created xsi:type="dcterms:W3CDTF">2023-02-03T11:47:00Z</dcterms:created>
  <dcterms:modified xsi:type="dcterms:W3CDTF">2023-02-14T07:09:00Z</dcterms:modified>
</cp:coreProperties>
</file>