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9D" w:rsidRDefault="007C289D" w:rsidP="007C289D">
      <w:pPr>
        <w:spacing w:after="120"/>
        <w:jc w:val="center"/>
        <w:rPr>
          <w:b/>
          <w:sz w:val="28"/>
          <w:szCs w:val="28"/>
          <w:lang w:val="en-US"/>
        </w:rPr>
      </w:pPr>
      <w:r>
        <w:rPr>
          <w:b/>
          <w:noProof/>
          <w:szCs w:val="28"/>
        </w:rPr>
        <w:drawing>
          <wp:inline distT="0" distB="0" distL="0" distR="0">
            <wp:extent cx="403860" cy="541020"/>
            <wp:effectExtent l="19050" t="0" r="0" b="0"/>
            <wp:docPr id="2" name="Рисунок 26" descr="Свечинский МР 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Свечинский МР 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9D" w:rsidRDefault="007C289D" w:rsidP="007C28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СВЕЧИНСКОГО МУНИЦИПАЛЬНОГО ОКРУГА</w:t>
      </w:r>
    </w:p>
    <w:p w:rsidR="007C289D" w:rsidRDefault="007C289D" w:rsidP="007C289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КИРОВСКОЙ ОБЛАСТИ</w:t>
      </w:r>
    </w:p>
    <w:p w:rsidR="007C289D" w:rsidRDefault="007C289D" w:rsidP="007C289D">
      <w:pPr>
        <w:spacing w:after="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ПЕРВОГО СОЗЫВА </w:t>
      </w:r>
    </w:p>
    <w:p w:rsidR="007C289D" w:rsidRDefault="007C289D" w:rsidP="007C289D">
      <w:pPr>
        <w:spacing w:after="4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7C289D" w:rsidRDefault="00E12527" w:rsidP="007C289D">
      <w:pPr>
        <w:spacing w:after="480"/>
        <w:rPr>
          <w:b/>
          <w:sz w:val="28"/>
          <w:szCs w:val="28"/>
        </w:rPr>
      </w:pPr>
      <w:r w:rsidRPr="00E12527">
        <w:rPr>
          <w:sz w:val="28"/>
          <w:szCs w:val="28"/>
          <w:u w:val="single"/>
        </w:rPr>
        <w:t>16.06.2023</w:t>
      </w:r>
      <w:r w:rsidR="007C289D" w:rsidRPr="00C0479D">
        <w:rPr>
          <w:b/>
          <w:sz w:val="28"/>
          <w:szCs w:val="28"/>
        </w:rPr>
        <w:t xml:space="preserve"> </w:t>
      </w:r>
      <w:r w:rsidR="007C289D">
        <w:rPr>
          <w:b/>
          <w:sz w:val="28"/>
          <w:szCs w:val="28"/>
        </w:rPr>
        <w:t xml:space="preserve">       </w:t>
      </w:r>
      <w:r w:rsidR="007C289D">
        <w:rPr>
          <w:b/>
          <w:sz w:val="28"/>
          <w:szCs w:val="28"/>
        </w:rPr>
        <w:tab/>
      </w:r>
      <w:r w:rsidR="007C289D">
        <w:rPr>
          <w:b/>
          <w:sz w:val="28"/>
          <w:szCs w:val="28"/>
        </w:rPr>
        <w:tab/>
        <w:t xml:space="preserve">                                                                          </w:t>
      </w:r>
      <w:r w:rsidR="003E2B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</w:t>
      </w:r>
      <w:r w:rsidR="007C289D">
        <w:rPr>
          <w:sz w:val="28"/>
          <w:szCs w:val="28"/>
        </w:rPr>
        <w:t>№</w:t>
      </w:r>
      <w:r w:rsidR="007C289D" w:rsidRPr="00C0479D">
        <w:rPr>
          <w:sz w:val="28"/>
          <w:szCs w:val="28"/>
        </w:rPr>
        <w:t xml:space="preserve"> </w:t>
      </w:r>
      <w:r w:rsidRPr="00E12527">
        <w:rPr>
          <w:sz w:val="28"/>
          <w:szCs w:val="28"/>
          <w:u w:val="single"/>
        </w:rPr>
        <w:t>38/356</w:t>
      </w:r>
    </w:p>
    <w:p w:rsidR="007C289D" w:rsidRPr="002A568D" w:rsidRDefault="007C289D" w:rsidP="00786A83">
      <w:pPr>
        <w:tabs>
          <w:tab w:val="left" w:pos="0"/>
        </w:tabs>
        <w:spacing w:after="480"/>
        <w:jc w:val="center"/>
        <w:rPr>
          <w:sz w:val="28"/>
          <w:szCs w:val="28"/>
        </w:rPr>
      </w:pPr>
      <w:r>
        <w:rPr>
          <w:sz w:val="28"/>
          <w:szCs w:val="28"/>
        </w:rPr>
        <w:t>пгт Свеча</w:t>
      </w:r>
    </w:p>
    <w:p w:rsidR="00C40C75" w:rsidRDefault="00C40C75" w:rsidP="007C289D">
      <w:pPr>
        <w:spacing w:after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C0242E">
        <w:rPr>
          <w:b/>
          <w:sz w:val="28"/>
          <w:szCs w:val="28"/>
        </w:rPr>
        <w:t>развитии культуры Свечинского муниципального округа</w:t>
      </w:r>
      <w:r w:rsidR="002C679E" w:rsidRPr="002C679E">
        <w:rPr>
          <w:b/>
          <w:sz w:val="28"/>
          <w:szCs w:val="28"/>
        </w:rPr>
        <w:t xml:space="preserve"> </w:t>
      </w:r>
    </w:p>
    <w:p w:rsidR="00C40C75" w:rsidRDefault="00C40C75" w:rsidP="007C28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Заслушав информацию </w:t>
      </w:r>
      <w:r>
        <w:rPr>
          <w:b/>
          <w:sz w:val="28"/>
          <w:szCs w:val="28"/>
        </w:rPr>
        <w:t xml:space="preserve"> </w:t>
      </w:r>
      <w:r w:rsidR="00C0242E">
        <w:rPr>
          <w:sz w:val="28"/>
          <w:szCs w:val="28"/>
        </w:rPr>
        <w:t>управляющего делами</w:t>
      </w:r>
      <w:r w:rsidR="000D00EE" w:rsidRPr="000D00EE">
        <w:rPr>
          <w:sz w:val="28"/>
          <w:szCs w:val="28"/>
        </w:rPr>
        <w:t xml:space="preserve"> </w:t>
      </w:r>
      <w:r w:rsidR="000D00EE">
        <w:rPr>
          <w:sz w:val="28"/>
          <w:szCs w:val="28"/>
        </w:rPr>
        <w:t xml:space="preserve">администрации </w:t>
      </w:r>
      <w:proofErr w:type="spellStart"/>
      <w:r w:rsidR="000D00EE">
        <w:rPr>
          <w:sz w:val="28"/>
          <w:szCs w:val="28"/>
        </w:rPr>
        <w:t>Свечинского</w:t>
      </w:r>
      <w:proofErr w:type="spellEnd"/>
      <w:r w:rsidR="000D00EE">
        <w:rPr>
          <w:sz w:val="28"/>
          <w:szCs w:val="28"/>
        </w:rPr>
        <w:t xml:space="preserve"> муниципального округа</w:t>
      </w:r>
      <w:r w:rsidR="00C0242E">
        <w:rPr>
          <w:sz w:val="28"/>
          <w:szCs w:val="28"/>
        </w:rPr>
        <w:t>, начальника управления культуры</w:t>
      </w:r>
      <w:r w:rsidR="003E2B3D">
        <w:rPr>
          <w:sz w:val="28"/>
          <w:szCs w:val="28"/>
        </w:rPr>
        <w:t xml:space="preserve"> </w:t>
      </w:r>
      <w:proofErr w:type="spellStart"/>
      <w:r w:rsidR="00C0242E">
        <w:rPr>
          <w:sz w:val="28"/>
          <w:szCs w:val="28"/>
        </w:rPr>
        <w:t>Клещевниковой</w:t>
      </w:r>
      <w:proofErr w:type="spellEnd"/>
      <w:r w:rsidR="00C0242E">
        <w:rPr>
          <w:sz w:val="28"/>
          <w:szCs w:val="28"/>
        </w:rPr>
        <w:t xml:space="preserve"> С.П.</w:t>
      </w:r>
      <w:r>
        <w:rPr>
          <w:sz w:val="28"/>
          <w:szCs w:val="28"/>
        </w:rPr>
        <w:t xml:space="preserve"> </w:t>
      </w:r>
      <w:r w:rsidR="00C0242E">
        <w:rPr>
          <w:sz w:val="28"/>
          <w:szCs w:val="28"/>
        </w:rPr>
        <w:t>о развитии культуры Свечинского муниципального округа,</w:t>
      </w:r>
      <w:r w:rsidR="00D07B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Дума </w:t>
      </w:r>
      <w:r w:rsidR="00D07B9B">
        <w:rPr>
          <w:sz w:val="28"/>
          <w:szCs w:val="28"/>
        </w:rPr>
        <w:t xml:space="preserve"> Свечинского муниципального округа </w:t>
      </w:r>
      <w:r>
        <w:rPr>
          <w:caps/>
          <w:sz w:val="28"/>
          <w:szCs w:val="28"/>
        </w:rPr>
        <w:t>решила</w:t>
      </w:r>
      <w:r>
        <w:rPr>
          <w:sz w:val="28"/>
          <w:szCs w:val="28"/>
        </w:rPr>
        <w:t>:</w:t>
      </w:r>
    </w:p>
    <w:p w:rsidR="00C40C75" w:rsidRPr="00C40C75" w:rsidRDefault="00C40C75" w:rsidP="007C289D">
      <w:pPr>
        <w:spacing w:after="7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информацию </w:t>
      </w:r>
      <w:r w:rsidR="00C0242E">
        <w:rPr>
          <w:sz w:val="28"/>
          <w:szCs w:val="28"/>
        </w:rPr>
        <w:t>о развитии культуры Свечинского муниципального округа</w:t>
      </w:r>
      <w:r w:rsidRPr="003E2B3D">
        <w:rPr>
          <w:sz w:val="28"/>
          <w:szCs w:val="28"/>
        </w:rPr>
        <w:t xml:space="preserve"> к сведению.</w:t>
      </w:r>
      <w:r>
        <w:rPr>
          <w:sz w:val="28"/>
          <w:szCs w:val="28"/>
        </w:rPr>
        <w:t xml:space="preserve"> Прилагается.</w:t>
      </w:r>
    </w:p>
    <w:p w:rsidR="003E5BDA" w:rsidRDefault="008D21F6" w:rsidP="008D21F6">
      <w:pPr>
        <w:rPr>
          <w:sz w:val="28"/>
          <w:szCs w:val="28"/>
        </w:rPr>
      </w:pPr>
      <w:r>
        <w:rPr>
          <w:sz w:val="28"/>
          <w:szCs w:val="28"/>
        </w:rPr>
        <w:t xml:space="preserve">Глава Свечинского </w:t>
      </w:r>
    </w:p>
    <w:p w:rsidR="008D21F6" w:rsidRDefault="003E5BDA" w:rsidP="008D21F6">
      <w:pPr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 w:rsidR="008D21F6">
        <w:rPr>
          <w:sz w:val="28"/>
          <w:szCs w:val="28"/>
        </w:rPr>
        <w:tab/>
      </w:r>
      <w:r w:rsidR="008D21F6">
        <w:rPr>
          <w:sz w:val="28"/>
          <w:szCs w:val="28"/>
        </w:rPr>
        <w:tab/>
      </w:r>
      <w:r w:rsidR="00A74445">
        <w:rPr>
          <w:sz w:val="28"/>
          <w:szCs w:val="28"/>
        </w:rPr>
        <w:tab/>
      </w:r>
      <w:r>
        <w:rPr>
          <w:sz w:val="28"/>
          <w:szCs w:val="28"/>
        </w:rPr>
        <w:t>Г</w:t>
      </w:r>
      <w:r w:rsidR="008D21F6">
        <w:rPr>
          <w:sz w:val="28"/>
          <w:szCs w:val="28"/>
        </w:rPr>
        <w:t>.</w:t>
      </w:r>
      <w:r>
        <w:rPr>
          <w:sz w:val="28"/>
          <w:szCs w:val="28"/>
        </w:rPr>
        <w:t>С</w:t>
      </w:r>
      <w:r w:rsidR="008D21F6">
        <w:rPr>
          <w:sz w:val="28"/>
          <w:szCs w:val="28"/>
        </w:rPr>
        <w:t>.</w:t>
      </w:r>
      <w:r w:rsidR="007C289D">
        <w:rPr>
          <w:sz w:val="28"/>
          <w:szCs w:val="28"/>
        </w:rPr>
        <w:t xml:space="preserve"> </w:t>
      </w:r>
      <w:r>
        <w:rPr>
          <w:sz w:val="28"/>
          <w:szCs w:val="28"/>
        </w:rPr>
        <w:t>Гоголева</w:t>
      </w:r>
    </w:p>
    <w:p w:rsidR="008D21F6" w:rsidRDefault="008D21F6" w:rsidP="008D21F6">
      <w:pPr>
        <w:rPr>
          <w:sz w:val="28"/>
          <w:szCs w:val="28"/>
        </w:rPr>
      </w:pPr>
    </w:p>
    <w:p w:rsidR="008D21F6" w:rsidRDefault="008D21F6" w:rsidP="008D2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3E5BDA">
        <w:rPr>
          <w:sz w:val="28"/>
          <w:szCs w:val="28"/>
        </w:rPr>
        <w:t>Думы Свечинского</w:t>
      </w:r>
    </w:p>
    <w:p w:rsidR="003E5BDA" w:rsidRDefault="003E5BDA" w:rsidP="003E5BDA">
      <w:pPr>
        <w:tabs>
          <w:tab w:val="center" w:pos="4932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ab/>
        <w:t xml:space="preserve">                      </w:t>
      </w:r>
      <w:r w:rsidR="00E12527">
        <w:rPr>
          <w:sz w:val="28"/>
          <w:szCs w:val="28"/>
        </w:rPr>
        <w:t xml:space="preserve"> </w:t>
      </w:r>
      <w:r>
        <w:rPr>
          <w:sz w:val="28"/>
          <w:szCs w:val="28"/>
        </w:rPr>
        <w:t>С.А.</w:t>
      </w:r>
      <w:r w:rsidR="007C289D">
        <w:rPr>
          <w:sz w:val="28"/>
          <w:szCs w:val="28"/>
        </w:rPr>
        <w:t xml:space="preserve"> </w:t>
      </w:r>
      <w:r>
        <w:rPr>
          <w:sz w:val="28"/>
          <w:szCs w:val="28"/>
        </w:rPr>
        <w:t>Шабанов</w:t>
      </w: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p w:rsidR="00E12527" w:rsidRDefault="00E12527" w:rsidP="003E5BDA">
      <w:pPr>
        <w:tabs>
          <w:tab w:val="center" w:pos="4932"/>
        </w:tabs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6021"/>
        <w:gridCol w:w="4059"/>
      </w:tblGrid>
      <w:tr w:rsidR="00A72C09" w:rsidRPr="007C289D" w:rsidTr="00C61ED8">
        <w:tc>
          <w:tcPr>
            <w:tcW w:w="6021" w:type="dxa"/>
          </w:tcPr>
          <w:p w:rsidR="00A72C09" w:rsidRPr="007C289D" w:rsidRDefault="00A72C09" w:rsidP="00A72C09">
            <w:pPr>
              <w:pStyle w:val="a6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059" w:type="dxa"/>
          </w:tcPr>
          <w:p w:rsidR="00A72C09" w:rsidRPr="007C289D" w:rsidRDefault="00A72C09" w:rsidP="00A72C09">
            <w:pPr>
              <w:pStyle w:val="a6"/>
              <w:spacing w:after="120"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>Приложение</w:t>
            </w:r>
          </w:p>
          <w:p w:rsidR="00A72C09" w:rsidRPr="007C289D" w:rsidRDefault="00A72C09" w:rsidP="00A72C09">
            <w:pPr>
              <w:pStyle w:val="a6"/>
              <w:spacing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>к решению Думы</w:t>
            </w:r>
            <w:r w:rsidR="00305E2C" w:rsidRPr="007C289D">
              <w:rPr>
                <w:sz w:val="28"/>
                <w:szCs w:val="28"/>
              </w:rPr>
              <w:t xml:space="preserve"> Свечинского муниципального округа </w:t>
            </w:r>
          </w:p>
          <w:p w:rsidR="00A72C09" w:rsidRPr="007C289D" w:rsidRDefault="00A72C09" w:rsidP="00E12527">
            <w:pPr>
              <w:pStyle w:val="a6"/>
              <w:spacing w:after="480"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 xml:space="preserve">от </w:t>
            </w:r>
            <w:r w:rsidR="00E12527">
              <w:rPr>
                <w:sz w:val="28"/>
                <w:szCs w:val="28"/>
              </w:rPr>
              <w:t>16.06.2023</w:t>
            </w:r>
            <w:r w:rsidR="007C289D" w:rsidRPr="007C289D">
              <w:rPr>
                <w:sz w:val="28"/>
                <w:szCs w:val="28"/>
              </w:rPr>
              <w:t xml:space="preserve">  </w:t>
            </w:r>
            <w:r w:rsidRPr="007C289D">
              <w:rPr>
                <w:sz w:val="28"/>
                <w:szCs w:val="28"/>
              </w:rPr>
              <w:t>№</w:t>
            </w:r>
            <w:r w:rsidR="004A7729" w:rsidRPr="007C289D">
              <w:rPr>
                <w:sz w:val="28"/>
                <w:szCs w:val="28"/>
              </w:rPr>
              <w:t xml:space="preserve"> </w:t>
            </w:r>
            <w:r w:rsidR="00E12527">
              <w:rPr>
                <w:sz w:val="28"/>
                <w:szCs w:val="28"/>
              </w:rPr>
              <w:t>38/356</w:t>
            </w:r>
          </w:p>
        </w:tc>
      </w:tr>
    </w:tbl>
    <w:p w:rsidR="002D3605" w:rsidRPr="002D3605" w:rsidRDefault="00A72C09" w:rsidP="002D3605">
      <w:pPr>
        <w:spacing w:after="480"/>
        <w:jc w:val="center"/>
        <w:rPr>
          <w:b/>
          <w:sz w:val="28"/>
          <w:szCs w:val="28"/>
        </w:rPr>
      </w:pPr>
      <w:r w:rsidRPr="007C289D">
        <w:rPr>
          <w:b/>
          <w:sz w:val="28"/>
          <w:szCs w:val="28"/>
        </w:rPr>
        <w:t>О</w:t>
      </w:r>
      <w:r w:rsidR="004A07CC" w:rsidRPr="007C289D">
        <w:rPr>
          <w:b/>
          <w:sz w:val="28"/>
          <w:szCs w:val="28"/>
        </w:rPr>
        <w:t xml:space="preserve"> </w:t>
      </w:r>
      <w:r w:rsidR="00C0242E">
        <w:rPr>
          <w:b/>
          <w:sz w:val="28"/>
          <w:szCs w:val="28"/>
        </w:rPr>
        <w:t>развитии культуры Свечинского муниципального округа</w:t>
      </w:r>
    </w:p>
    <w:p w:rsidR="004D1F38" w:rsidRDefault="004D1F38" w:rsidP="00B115F8">
      <w:pPr>
        <w:spacing w:line="264" w:lineRule="auto"/>
        <w:ind w:firstLine="709"/>
        <w:jc w:val="both"/>
        <w:rPr>
          <w:sz w:val="28"/>
          <w:szCs w:val="28"/>
        </w:rPr>
      </w:pPr>
      <w:r w:rsidRPr="004C1716">
        <w:rPr>
          <w:sz w:val="28"/>
          <w:szCs w:val="28"/>
        </w:rPr>
        <w:t xml:space="preserve">На территории муниципального образования Свечинский муниципальный </w:t>
      </w:r>
      <w:r>
        <w:rPr>
          <w:sz w:val="28"/>
          <w:szCs w:val="28"/>
        </w:rPr>
        <w:t>округ в 2022</w:t>
      </w:r>
      <w:r w:rsidRPr="004C1716">
        <w:rPr>
          <w:sz w:val="28"/>
          <w:szCs w:val="28"/>
        </w:rPr>
        <w:t xml:space="preserve"> году функционировали три муниципальных учреждения культуры: </w:t>
      </w:r>
      <w:r>
        <w:rPr>
          <w:sz w:val="28"/>
          <w:szCs w:val="28"/>
        </w:rPr>
        <w:t>МКУК</w:t>
      </w:r>
      <w:r w:rsidRPr="004C1716">
        <w:rPr>
          <w:sz w:val="28"/>
          <w:szCs w:val="28"/>
        </w:rPr>
        <w:t xml:space="preserve"> «Свечинская клубная система» с 7 филиалами, </w:t>
      </w:r>
      <w:r>
        <w:rPr>
          <w:sz w:val="28"/>
          <w:szCs w:val="28"/>
        </w:rPr>
        <w:t>МКУК</w:t>
      </w:r>
      <w:r w:rsidRPr="004C1716">
        <w:rPr>
          <w:sz w:val="28"/>
          <w:szCs w:val="28"/>
        </w:rPr>
        <w:t xml:space="preserve"> «Свечинская библиотечная систем</w:t>
      </w:r>
      <w:r>
        <w:rPr>
          <w:sz w:val="28"/>
          <w:szCs w:val="28"/>
        </w:rPr>
        <w:t>а» с 9 филиалами и МОУ ДО</w:t>
      </w:r>
      <w:r w:rsidRPr="004C1716">
        <w:rPr>
          <w:sz w:val="28"/>
          <w:szCs w:val="28"/>
        </w:rPr>
        <w:t xml:space="preserve"> «Детская школа искусств» пгт Свеча с музыкальным и художественным отделениями.</w:t>
      </w:r>
      <w:r>
        <w:rPr>
          <w:sz w:val="28"/>
          <w:szCs w:val="28"/>
        </w:rPr>
        <w:t xml:space="preserve"> Во всех структурных подразделениях учреждений культуры и ДШИ трудится 51 человек. Из них специалистов КДУ – 24 человека, библиотечных работников – 20, 7 преподавателей ДШИ. </w:t>
      </w:r>
    </w:p>
    <w:p w:rsidR="004D1F38" w:rsidRDefault="004D1F38" w:rsidP="00B115F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МКУК «Свечинская клубная система» является организатором </w:t>
      </w:r>
      <w:r w:rsidRPr="008A0782">
        <w:rPr>
          <w:sz w:val="28"/>
          <w:szCs w:val="28"/>
        </w:rPr>
        <w:t>всех районных культурно-массовых мероприятий, занимаетс</w:t>
      </w:r>
      <w:r>
        <w:rPr>
          <w:sz w:val="28"/>
          <w:szCs w:val="28"/>
        </w:rPr>
        <w:t xml:space="preserve">я организацией досуга населения, </w:t>
      </w:r>
      <w:r w:rsidRPr="00F7357A">
        <w:rPr>
          <w:sz w:val="28"/>
          <w:szCs w:val="28"/>
        </w:rPr>
        <w:t>имеет свой сайт.</w:t>
      </w:r>
      <w:r>
        <w:rPr>
          <w:sz w:val="28"/>
          <w:szCs w:val="28"/>
        </w:rPr>
        <w:t xml:space="preserve"> </w:t>
      </w:r>
      <w:r w:rsidRPr="00FF2116">
        <w:rPr>
          <w:sz w:val="28"/>
          <w:szCs w:val="28"/>
        </w:rPr>
        <w:t>Всего</w:t>
      </w:r>
      <w:r>
        <w:rPr>
          <w:sz w:val="28"/>
          <w:szCs w:val="28"/>
        </w:rPr>
        <w:t xml:space="preserve"> за 2022 год было проведено 822 мероприятия, обслужено населения – 49864 человек;  из них  культурно-досуговых мероприятий 815, участников 49571. Для специалистов клубной системы 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проведёно 7 мероприятий информационно-методической направленности. В </w:t>
      </w:r>
      <w:r w:rsidRPr="00410BFB">
        <w:rPr>
          <w:sz w:val="28"/>
          <w:szCs w:val="28"/>
        </w:rPr>
        <w:t xml:space="preserve">целях повышения посещаемости </w:t>
      </w:r>
      <w:r>
        <w:rPr>
          <w:sz w:val="28"/>
          <w:szCs w:val="28"/>
        </w:rPr>
        <w:t>мероприятий</w:t>
      </w:r>
      <w:r w:rsidRPr="00410BFB">
        <w:rPr>
          <w:sz w:val="28"/>
          <w:szCs w:val="28"/>
        </w:rPr>
        <w:t xml:space="preserve"> и привлечения наибольшего количества молодежи</w:t>
      </w:r>
      <w:r>
        <w:rPr>
          <w:sz w:val="28"/>
          <w:szCs w:val="28"/>
        </w:rPr>
        <w:t xml:space="preserve"> в возрасте </w:t>
      </w:r>
      <w:r w:rsidRPr="00410BFB">
        <w:rPr>
          <w:sz w:val="28"/>
          <w:szCs w:val="28"/>
        </w:rPr>
        <w:t>от 14 до 22 лет</w:t>
      </w:r>
      <w:r>
        <w:rPr>
          <w:sz w:val="28"/>
          <w:szCs w:val="28"/>
        </w:rPr>
        <w:t xml:space="preserve"> в 2022 году учреждение подключилось к реализации программы «Пушкинская карта».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Большой популярностью у зрителей всех возрастов пользуются «традиционные» мероприятия: районный конкурс детского и юношеского творчества «Звёздочки Свечи», районный фестиваль «Храните любовь – берегите семью», праздничные концерты ко Дню защитника Отечества, Международному женскому празднику, к 9 Мая, Дню России, Дню посёлка, Дню государственного флага, Дню народного единства, Дню матери и мероприятия, посвященные празднованию Нового года, Рождества, Масленицы.</w:t>
      </w:r>
    </w:p>
    <w:p w:rsidR="004D1F38" w:rsidRDefault="004D1F38" w:rsidP="00B115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2022 год в Российской Федерации был объявлен Годом культурного наследия народов России, и потому особое внимание работники клубной системы уделяли мероприятиям, направленным на ознакомление и развитие  интереса жителей Свечинского муниципального округа  к народной культуре, народным традициям и ценностям.</w:t>
      </w:r>
      <w:r w:rsidR="00B11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одним из самых ярких мероприятий можно отнести: районный фестиваль народного творчества «Вятская особинка», краеведческое занятие «Вятские колобы», игровая программа «Подплясочка» и  посиделки «Мы родом из Вятки», посвящённые единому Дню фольклора,  отчётный  концерт народного самодеятельного коллектива ансамбля народной песни «Русские напевы» «Наша улица широка» и другие. </w:t>
      </w:r>
    </w:p>
    <w:p w:rsidR="004D1F38" w:rsidRDefault="004D1F38" w:rsidP="00B115F8">
      <w:pPr>
        <w:jc w:val="both"/>
        <w:rPr>
          <w:sz w:val="28"/>
          <w:szCs w:val="28"/>
        </w:rPr>
      </w:pPr>
      <w:r w:rsidRPr="00F45BD3">
        <w:rPr>
          <w:color w:val="000000"/>
          <w:sz w:val="28"/>
          <w:szCs w:val="28"/>
        </w:rPr>
        <w:lastRenderedPageBreak/>
        <w:t xml:space="preserve">Основой всех творческих коллективов является систематическая работа клубных </w:t>
      </w:r>
      <w:r>
        <w:rPr>
          <w:color w:val="000000"/>
          <w:sz w:val="28"/>
          <w:szCs w:val="28"/>
        </w:rPr>
        <w:t>формирований, это кружки, клубы</w:t>
      </w:r>
      <w:r w:rsidRPr="00F45BD3">
        <w:rPr>
          <w:color w:val="000000"/>
          <w:sz w:val="28"/>
          <w:szCs w:val="28"/>
        </w:rPr>
        <w:t xml:space="preserve"> и творческие объединения. </w:t>
      </w:r>
      <w:r>
        <w:rPr>
          <w:color w:val="000000"/>
          <w:sz w:val="28"/>
          <w:szCs w:val="28"/>
        </w:rPr>
        <w:t>В</w:t>
      </w:r>
      <w:r>
        <w:rPr>
          <w:sz w:val="28"/>
          <w:szCs w:val="28"/>
        </w:rPr>
        <w:t xml:space="preserve"> течение творческого сезона </w:t>
      </w:r>
      <w:r w:rsidRPr="00907662">
        <w:rPr>
          <w:sz w:val="28"/>
          <w:szCs w:val="28"/>
        </w:rPr>
        <w:t>работало 5</w:t>
      </w:r>
      <w:r>
        <w:rPr>
          <w:sz w:val="28"/>
          <w:szCs w:val="28"/>
        </w:rPr>
        <w:t>0</w:t>
      </w:r>
      <w:r w:rsidRPr="00907662">
        <w:rPr>
          <w:sz w:val="28"/>
          <w:szCs w:val="28"/>
        </w:rPr>
        <w:t xml:space="preserve"> клубных формировани</w:t>
      </w:r>
      <w:r>
        <w:rPr>
          <w:sz w:val="28"/>
          <w:szCs w:val="28"/>
        </w:rPr>
        <w:t>й</w:t>
      </w:r>
      <w:r w:rsidRPr="00907662">
        <w:rPr>
          <w:sz w:val="28"/>
          <w:szCs w:val="28"/>
        </w:rPr>
        <w:t>, в которых занималось 6</w:t>
      </w:r>
      <w:r>
        <w:rPr>
          <w:sz w:val="28"/>
          <w:szCs w:val="28"/>
        </w:rPr>
        <w:t xml:space="preserve">18 человек, втом числе </w:t>
      </w:r>
      <w:r w:rsidRPr="00907662">
        <w:rPr>
          <w:sz w:val="28"/>
          <w:szCs w:val="28"/>
        </w:rPr>
        <w:t xml:space="preserve"> 2 коллектива художественной самодеятельности ЦКиД, имеющие звание </w:t>
      </w:r>
      <w:r>
        <w:rPr>
          <w:sz w:val="28"/>
          <w:szCs w:val="28"/>
        </w:rPr>
        <w:t>«народный самодеятельный коллектив». Из общего числа клубных формирований – 21 объединение работает для детей и подростков, в которых занимается 322 человека.</w:t>
      </w:r>
    </w:p>
    <w:p w:rsidR="004D1F38" w:rsidRDefault="004D1F38" w:rsidP="00B115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Количество клубных формирований и их участников </w:t>
      </w:r>
    </w:p>
    <w:p w:rsidR="004D1F38" w:rsidRDefault="004D1F38" w:rsidP="00B115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МКУК «Свечинская клубная система» </w:t>
      </w:r>
    </w:p>
    <w:p w:rsidR="004D1F38" w:rsidRPr="00096547" w:rsidRDefault="004D1F38" w:rsidP="004D1F38">
      <w:pPr>
        <w:jc w:val="center"/>
        <w:rPr>
          <w:sz w:val="14"/>
          <w:szCs w:val="14"/>
        </w:rPr>
      </w:pPr>
    </w:p>
    <w:p w:rsidR="004D1F38" w:rsidRDefault="004D1F38" w:rsidP="004D1F38">
      <w:pPr>
        <w:ind w:firstLine="708"/>
        <w:jc w:val="both"/>
        <w:rPr>
          <w:sz w:val="12"/>
          <w:szCs w:val="12"/>
        </w:rPr>
      </w:pPr>
      <w:r>
        <w:rPr>
          <w:noProof/>
          <w:sz w:val="28"/>
          <w:szCs w:val="28"/>
        </w:rPr>
        <w:drawing>
          <wp:inline distT="0" distB="0" distL="0" distR="0">
            <wp:extent cx="4794885" cy="2026920"/>
            <wp:effectExtent l="19050" t="0" r="2476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D1F38" w:rsidRPr="00701339" w:rsidRDefault="004D1F38" w:rsidP="004D1F38">
      <w:pPr>
        <w:spacing w:after="40" w:line="360" w:lineRule="auto"/>
        <w:jc w:val="both"/>
        <w:rPr>
          <w:sz w:val="18"/>
          <w:szCs w:val="18"/>
        </w:rPr>
      </w:pP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распространёнными жанрами народного творчества в клубных учреждениях Свечинского муниципального округа являются: народное пение, эстрадное пение, хореография, театр, декоративно-прикладное творчество.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жанре «Хореография» работает коллектив «Калейдоскоп»: старшая и младшая группа. Общее количество участников 27 человек. Руководитель – Четверикова Ирина Сергеевна. 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коллектив принял участие в 17 мероприятиях Центра культуры и досуга.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Жанр «Эстрадное пение» наиболее распространённый. В этом направлении  занимается 9 коллективов, общее количество участников 96. В том числе 4 детских коллектива, где занимается 54 человека. </w:t>
      </w:r>
    </w:p>
    <w:p w:rsidR="004D1F38" w:rsidRDefault="004D1F38" w:rsidP="00B115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Взрослые солисты-вокалисты объединены в 2 коллектива: «Вокалист» (руководитель Петрова Л.И.) и «7 нот» (руководитель Тодорская Н.А.). Дети- солисты занимаются в кружке «Голосочек звонкий» (всего здесь занимается 18 детей). Четвертый год работает эстрадный коллектив «Капельки», возраст детей 8-9 лет. </w:t>
      </w:r>
    </w:p>
    <w:p w:rsidR="004D1F38" w:rsidRDefault="004D1F38" w:rsidP="00B115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Любительские кружки эстрадного пения работают в Юмском, Шмелёвском и Круглыжских Домах культуры.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2022 году к</w:t>
      </w:r>
      <w:r w:rsidRPr="008E4810">
        <w:rPr>
          <w:sz w:val="28"/>
          <w:szCs w:val="28"/>
        </w:rPr>
        <w:t>оллективы художественной самодеятельности и индивидуальные исполнители принимали активное участие в межрайонных</w:t>
      </w:r>
      <w:r>
        <w:rPr>
          <w:sz w:val="28"/>
          <w:szCs w:val="28"/>
        </w:rPr>
        <w:t xml:space="preserve">, областных, межрегиональных и всероссийских </w:t>
      </w:r>
      <w:r w:rsidRPr="008E4810">
        <w:rPr>
          <w:sz w:val="28"/>
          <w:szCs w:val="28"/>
        </w:rPr>
        <w:t xml:space="preserve">конкурсах и фестивалях, становились их </w:t>
      </w:r>
      <w:r>
        <w:rPr>
          <w:sz w:val="28"/>
          <w:szCs w:val="28"/>
        </w:rPr>
        <w:t>Л</w:t>
      </w:r>
      <w:r w:rsidRPr="008E4810">
        <w:rPr>
          <w:sz w:val="28"/>
          <w:szCs w:val="28"/>
        </w:rPr>
        <w:t xml:space="preserve">ауреатами </w:t>
      </w:r>
      <w:r>
        <w:rPr>
          <w:sz w:val="28"/>
          <w:szCs w:val="28"/>
        </w:rPr>
        <w:t>и Призёрами</w:t>
      </w:r>
      <w:r w:rsidRPr="008E4810">
        <w:rPr>
          <w:sz w:val="28"/>
          <w:szCs w:val="28"/>
        </w:rPr>
        <w:t>. Это</w:t>
      </w:r>
      <w:r>
        <w:rPr>
          <w:sz w:val="28"/>
          <w:szCs w:val="28"/>
        </w:rPr>
        <w:t xml:space="preserve"> такие мероприятия как: </w:t>
      </w:r>
      <w:r w:rsidRPr="00CF19F6">
        <w:rPr>
          <w:sz w:val="28"/>
          <w:szCs w:val="28"/>
          <w:lang w:eastAsia="en-US"/>
        </w:rPr>
        <w:t xml:space="preserve">межрайонный </w:t>
      </w:r>
      <w:r>
        <w:rPr>
          <w:sz w:val="28"/>
          <w:szCs w:val="28"/>
          <w:lang w:eastAsia="en-US"/>
        </w:rPr>
        <w:t>фестиваль-</w:t>
      </w:r>
      <w:r w:rsidRPr="00CF19F6">
        <w:rPr>
          <w:sz w:val="28"/>
          <w:szCs w:val="28"/>
          <w:lang w:eastAsia="en-US"/>
        </w:rPr>
        <w:t>конкурс танцевальных коллективов «Остров танца»</w:t>
      </w:r>
      <w:r>
        <w:rPr>
          <w:sz w:val="28"/>
          <w:szCs w:val="28"/>
          <w:lang w:eastAsia="en-US"/>
        </w:rPr>
        <w:t xml:space="preserve"> (пгт Ленинское), о</w:t>
      </w:r>
      <w:r w:rsidRPr="00571C4F">
        <w:rPr>
          <w:sz w:val="28"/>
          <w:szCs w:val="28"/>
          <w:lang w:eastAsia="en-US"/>
        </w:rPr>
        <w:t xml:space="preserve">бластной фестиваль-конкурс </w:t>
      </w:r>
      <w:r w:rsidRPr="00571C4F">
        <w:rPr>
          <w:sz w:val="28"/>
          <w:szCs w:val="28"/>
        </w:rPr>
        <w:t>любительских творческих коллективов «Вятская особинка»</w:t>
      </w:r>
      <w:r>
        <w:rPr>
          <w:sz w:val="28"/>
          <w:szCs w:val="28"/>
        </w:rPr>
        <w:t xml:space="preserve"> (г. Котельнич), открытый межрайонный детский и юношеский </w:t>
      </w:r>
      <w:r w:rsidRPr="00CF19F6">
        <w:rPr>
          <w:sz w:val="28"/>
          <w:szCs w:val="28"/>
        </w:rPr>
        <w:t>фестиваль-конкурс</w:t>
      </w:r>
      <w:r w:rsidR="00B115F8">
        <w:rPr>
          <w:sz w:val="28"/>
          <w:szCs w:val="28"/>
        </w:rPr>
        <w:t xml:space="preserve"> </w:t>
      </w:r>
      <w:r w:rsidRPr="00CF19F6">
        <w:rPr>
          <w:sz w:val="28"/>
          <w:szCs w:val="28"/>
        </w:rPr>
        <w:lastRenderedPageBreak/>
        <w:t>«Жемчужина</w:t>
      </w:r>
      <w:r>
        <w:rPr>
          <w:sz w:val="28"/>
          <w:szCs w:val="28"/>
        </w:rPr>
        <w:t>-2022» (пгт.</w:t>
      </w:r>
      <w:r w:rsidR="00B11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Ленинское), </w:t>
      </w:r>
      <w:r w:rsidRPr="00486C15">
        <w:rPr>
          <w:sz w:val="28"/>
          <w:szCs w:val="28"/>
          <w:lang w:eastAsia="en-US"/>
        </w:rPr>
        <w:t>межрайонный открытый конкурс эстрадной песни «Шансон 2022»</w:t>
      </w:r>
      <w:r w:rsidR="00B115F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(пгт. Ленинское), м</w:t>
      </w:r>
      <w:r w:rsidRPr="00486C15">
        <w:rPr>
          <w:sz w:val="28"/>
          <w:szCs w:val="28"/>
        </w:rPr>
        <w:t>ежрегиональный конкурс «Музыка военных лет» (г. Киров), Всероссийский конкурс-фестиваль искусств «Серпантин искусств»</w:t>
      </w:r>
      <w:r>
        <w:rPr>
          <w:sz w:val="28"/>
          <w:szCs w:val="28"/>
        </w:rPr>
        <w:t xml:space="preserve"> </w:t>
      </w:r>
      <w:r w:rsidRPr="00486C15">
        <w:rPr>
          <w:sz w:val="26"/>
          <w:szCs w:val="26"/>
        </w:rPr>
        <w:t>(заочный формат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г. Севастополь).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Одним из наиболее популярных жанров народного творчества в районе является народное пение. Всего 8 коллективов, общее количество участников 71, в том числе 1 детский коллектив, где занимается 13 человек.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народном жанре в Центре культуры и досуга занимается 5 коллективов: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Народный самодеятельный коллектив  ансамбль народной песни «Русские напевы» (руководитель Петрова Людмила Ивановна);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Народный самодеятельный коллектив  хор «Светоч» (руководитель Тодорская Наталья Анатольевна);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Детский ансамбль «Соловушка» (руководитель Петрова Людмила Ивановна);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Женский ансамбль хора «Светоч» (руководитель Тодорская Наталья Анатольевна); </w:t>
      </w:r>
    </w:p>
    <w:p w:rsidR="004D1F38" w:rsidRDefault="004D1F38" w:rsidP="00B115F8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Женский ансамбль «Трио» (руководитель Петрова Людмила Ивановна). </w:t>
      </w:r>
    </w:p>
    <w:p w:rsidR="004D1F38" w:rsidRPr="002D1EF6" w:rsidRDefault="004D1F38" w:rsidP="00B115F8">
      <w:pPr>
        <w:spacing w:line="264" w:lineRule="auto"/>
        <w:jc w:val="both"/>
        <w:rPr>
          <w:sz w:val="14"/>
          <w:szCs w:val="14"/>
        </w:rPr>
      </w:pPr>
      <w:r w:rsidRPr="00493939">
        <w:rPr>
          <w:sz w:val="28"/>
          <w:szCs w:val="28"/>
        </w:rPr>
        <w:t>Ансамбль «Русские напевы» - яркий, самобытный, узнаваемый коллектив.</w:t>
      </w:r>
      <w:r>
        <w:rPr>
          <w:sz w:val="28"/>
          <w:szCs w:val="28"/>
        </w:rPr>
        <w:t xml:space="preserve"> В течение  2022 года,</w:t>
      </w:r>
      <w:r w:rsidRPr="00493939">
        <w:rPr>
          <w:sz w:val="28"/>
          <w:szCs w:val="28"/>
        </w:rPr>
        <w:t xml:space="preserve"> помимо концертной деятельности  в Центре культуры и досуга, ансамбль принимал участие в конкурсах и фестивалях всероссийского и областного уровня:</w:t>
      </w:r>
    </w:p>
    <w:p w:rsidR="004D1F38" w:rsidRDefault="004D1F38" w:rsidP="00B115F8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Результаты творческой деятельности народного </w:t>
      </w:r>
      <w:r>
        <w:rPr>
          <w:rFonts w:ascii="Times New Roman" w:hAnsi="Times New Roman"/>
          <w:b/>
          <w:sz w:val="28"/>
          <w:szCs w:val="28"/>
        </w:rPr>
        <w:t>самодеятельного</w:t>
      </w:r>
      <w:r w:rsidRPr="00EF2A6B">
        <w:rPr>
          <w:rFonts w:ascii="Times New Roman" w:hAnsi="Times New Roman"/>
          <w:b/>
          <w:sz w:val="28"/>
          <w:szCs w:val="28"/>
        </w:rPr>
        <w:t xml:space="preserve"> коллектив</w:t>
      </w:r>
      <w:r>
        <w:rPr>
          <w:rFonts w:ascii="Times New Roman" w:hAnsi="Times New Roman"/>
          <w:b/>
          <w:sz w:val="28"/>
          <w:szCs w:val="28"/>
        </w:rPr>
        <w:t>а</w:t>
      </w:r>
      <w:r w:rsidRPr="00EF2A6B">
        <w:rPr>
          <w:rFonts w:ascii="Times New Roman" w:hAnsi="Times New Roman"/>
          <w:b/>
          <w:sz w:val="28"/>
          <w:szCs w:val="28"/>
        </w:rPr>
        <w:t xml:space="preserve">  ансамбля</w:t>
      </w:r>
      <w:r>
        <w:rPr>
          <w:rFonts w:ascii="Times New Roman" w:hAnsi="Times New Roman"/>
          <w:b/>
          <w:sz w:val="26"/>
          <w:szCs w:val="26"/>
        </w:rPr>
        <w:t xml:space="preserve">  народной песни «Русские напевы»</w:t>
      </w:r>
    </w:p>
    <w:p w:rsidR="004D1F38" w:rsidRDefault="004D1F38" w:rsidP="00B115F8">
      <w:pPr>
        <w:pStyle w:val="ad"/>
        <w:jc w:val="center"/>
        <w:rPr>
          <w:rFonts w:ascii="Times New Roman" w:hAnsi="Times New Roman"/>
          <w:sz w:val="14"/>
          <w:szCs w:val="14"/>
        </w:rPr>
      </w:pPr>
    </w:p>
    <w:tbl>
      <w:tblPr>
        <w:tblW w:w="103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8"/>
        <w:gridCol w:w="3969"/>
        <w:gridCol w:w="3402"/>
      </w:tblGrid>
      <w:tr w:rsidR="004D1F38" w:rsidTr="00B115F8">
        <w:trPr>
          <w:trHeight w:val="80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Default="004D1F38" w:rsidP="00B115F8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  <w:p w:rsidR="004D1F38" w:rsidRPr="002C6284" w:rsidRDefault="004D1F38" w:rsidP="00B115F8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4">
              <w:rPr>
                <w:rFonts w:ascii="Times New Roman" w:hAnsi="Times New Roman"/>
                <w:sz w:val="20"/>
                <w:szCs w:val="20"/>
              </w:rPr>
              <w:t>(форма и название)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Default="004D1F38" w:rsidP="00B115F8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Учредитель </w:t>
            </w:r>
            <w:r w:rsidRPr="002D1EF6">
              <w:rPr>
                <w:rFonts w:ascii="Times New Roman" w:hAnsi="Times New Roman"/>
              </w:rPr>
              <w:t>(организатор)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место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Default="004D1F38" w:rsidP="00B115F8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участия в мероприятии</w:t>
            </w:r>
          </w:p>
        </w:tc>
      </w:tr>
      <w:tr w:rsidR="004D1F38" w:rsidTr="00B115F8">
        <w:trPr>
          <w:trHeight w:val="55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Областной конкурс художественного творчества «Вятка – край талантов»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Министерство культуры Кировской области КОГАУК «Областной Дом народного творчества» «Центр культурно-творческого развития «Семья» г. Киров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 xml:space="preserve">Диплом Лауреата </w:t>
            </w: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степени в номинации: «Народная стилизованная  песня»</w:t>
            </w:r>
          </w:p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Возрастная категория: «Смешанный состав»</w:t>
            </w:r>
          </w:p>
        </w:tc>
      </w:tr>
      <w:tr w:rsidR="004D1F38" w:rsidTr="00B115F8">
        <w:trPr>
          <w:trHeight w:val="125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 Всероссийский заочный конкурс патриотической песни «Мелодия моей страны»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Частное учреждение культуры «Дворец культуры города Киров ОАО «РЖД» г. Киров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 xml:space="preserve">Диплом Лауреата </w:t>
            </w: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степени в номинации: «Ансамбль», возрастная категория «Зрелость»</w:t>
            </w:r>
          </w:p>
        </w:tc>
      </w:tr>
      <w:tr w:rsidR="004D1F38" w:rsidTr="00B115F8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64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Всероссийский многожанровый фестиваль - конкурс  «Салют Победы»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Казачье сообщество «Кубанский казачий круг» г. 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 xml:space="preserve">Диплом Лауреата </w:t>
            </w: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степени в номинации: «Вокал»</w:t>
            </w:r>
          </w:p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D1F38" w:rsidTr="00B115F8">
        <w:trPr>
          <w:trHeight w:val="135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Областной фестиваль-конкурс  любительских творческих коллективов «Вятская особинка»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 xml:space="preserve">Правительство Кировской области </w:t>
            </w:r>
          </w:p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Министерство культуры Кировской области</w:t>
            </w:r>
          </w:p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КОГАУК «Областной Дом народного творчества» г. Котельнич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Диплом  Участника в номинации: «Традиции»</w:t>
            </w:r>
          </w:p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D1F38" w:rsidTr="00B115F8">
        <w:trPr>
          <w:trHeight w:val="101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XII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Областной конкурс исполнителей народной песни «Певчий край»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Министерство культуры Кировской области</w:t>
            </w:r>
          </w:p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КОГАУК «Областной Дом народного творчества» г. Киров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 xml:space="preserve">Диплом  Лауреата </w:t>
            </w: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степени в номинации: «Традиционная народная песня»</w:t>
            </w:r>
          </w:p>
        </w:tc>
      </w:tr>
      <w:tr w:rsidR="004D1F38" w:rsidTr="00B115F8">
        <w:trPr>
          <w:trHeight w:val="101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lastRenderedPageBreak/>
              <w:t>XI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Областной конкурс-фестиваль  фольклора «Ладом по-вяцки»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Министерство культуры Кировской области</w:t>
            </w:r>
          </w:p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КОГАУК «Областной Дом народного творчества» г. Киров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 xml:space="preserve">Диплом Лауреата </w:t>
            </w: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степени в номинации: «Вокал»</w:t>
            </w:r>
          </w:p>
        </w:tc>
      </w:tr>
      <w:tr w:rsidR="004D1F38" w:rsidTr="00B115F8">
        <w:trPr>
          <w:trHeight w:val="93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Всероссийский творческий конкурс  «Память времён»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>Творческая лаборатория «Наш конкурс» г. Екатеринбург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38" w:rsidRPr="00EF2A6B" w:rsidRDefault="004D1F38" w:rsidP="00B115F8">
            <w:pPr>
              <w:pStyle w:val="ad"/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EF2A6B">
              <w:rPr>
                <w:rFonts w:ascii="Times New Roman" w:hAnsi="Times New Roman"/>
                <w:sz w:val="23"/>
                <w:szCs w:val="23"/>
              </w:rPr>
              <w:t xml:space="preserve">Диплом Лауреата </w:t>
            </w:r>
            <w:r w:rsidRPr="00EF2A6B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  <w:r w:rsidRPr="00EF2A6B">
              <w:rPr>
                <w:rFonts w:ascii="Times New Roman" w:hAnsi="Times New Roman"/>
                <w:sz w:val="23"/>
                <w:szCs w:val="23"/>
              </w:rPr>
              <w:t xml:space="preserve"> степени в номинации: «Музыка»</w:t>
            </w:r>
          </w:p>
        </w:tc>
      </w:tr>
    </w:tbl>
    <w:p w:rsidR="004D1F38" w:rsidRDefault="004D1F38" w:rsidP="00B115F8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4D1F38" w:rsidRPr="00410BFB" w:rsidRDefault="004D1F38" w:rsidP="00B115F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Центре культуры и досуга работает отдел краеведения, где активно ведётся работа по организации выставок декоративно-прикладного творчества. В течение года было оформлено 7 выставок, наиболее «крупные» из них: выставка «Юмские умельцы», посвященная 305-летию села Юма, авторская выставка Дудиной Л.В. «Куколка-красавица», выставка рисунков многодетной мамы Негановой Т.А.  «Особый дар: и дети, и творчество», выставка-конкурс «Новогодний фейерверк идей». </w:t>
      </w:r>
      <w:r w:rsidRPr="00410BFB">
        <w:rPr>
          <w:sz w:val="28"/>
          <w:szCs w:val="28"/>
        </w:rPr>
        <w:t>Также работниками отдела краеведения ведется активная работа по созданию электронной Книги памяти Свечинского района с целью увековечивания памяти максимального количества участников ВОв 1941-1945 годов в малых населенных пунктах России и установлению их имен и судеб.</w:t>
      </w:r>
    </w:p>
    <w:p w:rsidR="004D1F38" w:rsidRDefault="004D1F38" w:rsidP="00B115F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Специалисты клубной системы проводят большую работу</w:t>
      </w:r>
      <w:r w:rsidRPr="00174BC9">
        <w:rPr>
          <w:sz w:val="28"/>
          <w:szCs w:val="28"/>
        </w:rPr>
        <w:t xml:space="preserve"> по организации досуга детей и подростков в</w:t>
      </w:r>
      <w:r>
        <w:rPr>
          <w:sz w:val="28"/>
          <w:szCs w:val="28"/>
        </w:rPr>
        <w:t xml:space="preserve"> периоды школьных каникул. Особенно большое внимание уделяется работе с детьми в летний период. Всего за 2022 год для детей и подростков было организовано 349 мероприятий, в которых приняли участие 7202 человека. </w:t>
      </w:r>
    </w:p>
    <w:p w:rsidR="004D1F38" w:rsidRDefault="004D1F38" w:rsidP="00B115F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жителей отдалённых сёл и деревень, где нет стационарных Домов культуры, организуются выездные концертные программы. </w:t>
      </w:r>
      <w:r w:rsidRPr="00410BFB">
        <w:rPr>
          <w:sz w:val="28"/>
          <w:szCs w:val="28"/>
        </w:rPr>
        <w:t>В летний</w:t>
      </w:r>
      <w:r>
        <w:rPr>
          <w:sz w:val="28"/>
          <w:szCs w:val="28"/>
        </w:rPr>
        <w:t xml:space="preserve"> </w:t>
      </w:r>
      <w:r w:rsidRPr="00410BFB">
        <w:rPr>
          <w:sz w:val="28"/>
          <w:szCs w:val="28"/>
        </w:rPr>
        <w:t>период были организованы мероприятия по празднованию юбилея с.</w:t>
      </w:r>
      <w:r>
        <w:rPr>
          <w:sz w:val="28"/>
          <w:szCs w:val="28"/>
        </w:rPr>
        <w:t xml:space="preserve"> </w:t>
      </w:r>
      <w:r w:rsidRPr="00410BFB">
        <w:rPr>
          <w:sz w:val="28"/>
          <w:szCs w:val="28"/>
        </w:rPr>
        <w:t>Юма, дней сел Успенское, Благовещенское, д.</w:t>
      </w:r>
      <w:r>
        <w:rPr>
          <w:sz w:val="28"/>
          <w:szCs w:val="28"/>
        </w:rPr>
        <w:t xml:space="preserve"> </w:t>
      </w:r>
      <w:r w:rsidRPr="00410BFB">
        <w:rPr>
          <w:sz w:val="28"/>
          <w:szCs w:val="28"/>
        </w:rPr>
        <w:t>Рыбаковщина.</w:t>
      </w:r>
      <w:r>
        <w:rPr>
          <w:sz w:val="28"/>
          <w:szCs w:val="28"/>
        </w:rPr>
        <w:t xml:space="preserve"> Всего в 2022 году состоялось 18 выездных концертов.</w:t>
      </w:r>
    </w:p>
    <w:p w:rsidR="004D1F38" w:rsidRDefault="00B115F8" w:rsidP="00B115F8">
      <w:pPr>
        <w:pStyle w:val="ad"/>
        <w:spacing w:line="264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217805</wp:posOffset>
            </wp:positionV>
            <wp:extent cx="4808220" cy="2598420"/>
            <wp:effectExtent l="19050" t="0" r="11430" b="0"/>
            <wp:wrapThrough wrapText="bothSides">
              <wp:wrapPolygon edited="0">
                <wp:start x="-86" y="0"/>
                <wp:lineTo x="-86" y="21537"/>
                <wp:lineTo x="21651" y="21537"/>
                <wp:lineTo x="21651" y="0"/>
                <wp:lineTo x="-86" y="0"/>
              </wp:wrapPolygon>
            </wp:wrapThrough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4D1F38">
        <w:rPr>
          <w:rFonts w:ascii="Times New Roman" w:eastAsia="Times New Roman" w:hAnsi="Times New Roman"/>
          <w:sz w:val="28"/>
          <w:szCs w:val="28"/>
        </w:rPr>
        <w:t xml:space="preserve"> П</w:t>
      </w:r>
      <w:r w:rsidR="004D1F38" w:rsidRPr="008E4810">
        <w:rPr>
          <w:rFonts w:ascii="Times New Roman" w:eastAsia="Times New Roman" w:hAnsi="Times New Roman"/>
          <w:sz w:val="28"/>
          <w:szCs w:val="28"/>
        </w:rPr>
        <w:t>латных услуг населению</w:t>
      </w:r>
      <w:r w:rsidR="004D1F38">
        <w:rPr>
          <w:rFonts w:ascii="Times New Roman" w:eastAsia="Times New Roman" w:hAnsi="Times New Roman"/>
          <w:sz w:val="28"/>
          <w:szCs w:val="28"/>
        </w:rPr>
        <w:t xml:space="preserve"> в 2022 году оказано на сумму </w:t>
      </w:r>
      <w:r w:rsidR="004D1F38">
        <w:rPr>
          <w:rFonts w:ascii="Times New Roman" w:hAnsi="Times New Roman"/>
          <w:sz w:val="28"/>
          <w:szCs w:val="28"/>
        </w:rPr>
        <w:t xml:space="preserve">393,6 тыс. </w:t>
      </w:r>
      <w:r w:rsidR="004D1F38" w:rsidRPr="0011460E">
        <w:rPr>
          <w:rFonts w:ascii="Times New Roman" w:hAnsi="Times New Roman"/>
          <w:sz w:val="28"/>
          <w:szCs w:val="28"/>
        </w:rPr>
        <w:t>руб</w:t>
      </w:r>
      <w:r w:rsidR="004D1F38">
        <w:rPr>
          <w:rFonts w:ascii="Times New Roman" w:hAnsi="Times New Roman"/>
          <w:sz w:val="28"/>
          <w:szCs w:val="28"/>
        </w:rPr>
        <w:t>лей.</w:t>
      </w:r>
    </w:p>
    <w:p w:rsidR="004D1F38" w:rsidRPr="00127E7E" w:rsidRDefault="004D1F38" w:rsidP="00B115F8">
      <w:pPr>
        <w:rPr>
          <w:lang w:eastAsia="en-US"/>
        </w:rPr>
      </w:pPr>
    </w:p>
    <w:p w:rsidR="004D1F38" w:rsidRDefault="004D1F38" w:rsidP="00B115F8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4D1F38" w:rsidRDefault="004D1F38" w:rsidP="00B115F8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4D1F38" w:rsidRDefault="004D1F38" w:rsidP="00B115F8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4D1F38" w:rsidRPr="00783AB2" w:rsidRDefault="004D1F38" w:rsidP="00B115F8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  <w:r w:rsidRPr="00783AB2">
        <w:rPr>
          <w:b/>
          <w:sz w:val="28"/>
          <w:szCs w:val="28"/>
        </w:rPr>
        <w:t xml:space="preserve">Укрепление материально-технической базы КДУ в 2022 году </w:t>
      </w:r>
    </w:p>
    <w:p w:rsidR="004D1F38" w:rsidRDefault="004D1F38" w:rsidP="00B115F8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летний период 2022 года в Центре культуры и досуга в рамках областной субсидии на укрепление материально-технической базы Домов культуры были </w:t>
      </w:r>
      <w:r>
        <w:rPr>
          <w:rFonts w:ascii="Times New Roman" w:hAnsi="Times New Roman"/>
          <w:sz w:val="28"/>
          <w:szCs w:val="28"/>
        </w:rPr>
        <w:lastRenderedPageBreak/>
        <w:t xml:space="preserve">проведены работы по ремонту механики сцены, а также заменена старая одежда сцены (всего сумма областной субсидии составила </w:t>
      </w:r>
      <w:r w:rsidRPr="00DF6D45">
        <w:rPr>
          <w:rFonts w:ascii="Times New Roman" w:hAnsi="Times New Roman"/>
          <w:sz w:val="28"/>
          <w:szCs w:val="28"/>
        </w:rPr>
        <w:t>3669</w:t>
      </w:r>
      <w:r>
        <w:rPr>
          <w:rFonts w:ascii="Times New Roman" w:hAnsi="Times New Roman"/>
          <w:sz w:val="28"/>
          <w:szCs w:val="28"/>
        </w:rPr>
        <w:t xml:space="preserve">,7 т.р.). </w:t>
      </w:r>
    </w:p>
    <w:p w:rsidR="004D1F38" w:rsidRDefault="004D1F38" w:rsidP="00B115F8">
      <w:pPr>
        <w:pStyle w:val="ae"/>
        <w:spacing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4D1F38" w:rsidRPr="001B7E45" w:rsidRDefault="004D1F38" w:rsidP="00B115F8">
      <w:pPr>
        <w:pStyle w:val="ae"/>
        <w:spacing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_GoBack"/>
      <w:bookmarkEnd w:id="0"/>
      <w:r w:rsidRPr="00691110">
        <w:rPr>
          <w:rFonts w:ascii="Times New Roman" w:hAnsi="Times New Roman" w:cs="Times New Roman"/>
          <w:b w:val="0"/>
          <w:color w:val="auto"/>
          <w:sz w:val="28"/>
          <w:szCs w:val="28"/>
        </w:rPr>
        <w:t>Обновление одежды и механики с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цены в Центре культуры и досуга</w:t>
      </w:r>
      <w:r w:rsidRPr="00F05F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drawing>
          <wp:inline distT="0" distB="0" distL="0" distR="0">
            <wp:extent cx="2958099" cy="2164080"/>
            <wp:effectExtent l="19050" t="0" r="0" b="0"/>
            <wp:docPr id="4" name="Рисунок 16" descr="C:\Users\culture\Desktop\К итогам\Зана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ulture\Desktop\К итогам\Занаве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6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5F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drawing>
          <wp:inline distT="0" distB="0" distL="0" distR="0">
            <wp:extent cx="2876550" cy="2240280"/>
            <wp:effectExtent l="19050" t="0" r="0" b="0"/>
            <wp:docPr id="5" name="Рисунок 5" descr="C:\Users\culture\Desktop\К итогам\меха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lture\Desktop\К итогам\механ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8" cy="22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F38" w:rsidRDefault="004D1F38" w:rsidP="00B115F8">
      <w:pPr>
        <w:pStyle w:val="ad"/>
        <w:spacing w:line="360" w:lineRule="auto"/>
        <w:jc w:val="both"/>
        <w:rPr>
          <w:rFonts w:ascii="Times New Roman" w:hAnsi="Times New Roman"/>
          <w:sz w:val="12"/>
          <w:szCs w:val="12"/>
        </w:rPr>
      </w:pPr>
    </w:p>
    <w:p w:rsidR="004D1F38" w:rsidRDefault="004D1F38" w:rsidP="00B115F8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рамках участия в программе ППМИ в течени</w:t>
      </w:r>
      <w:r w:rsidR="00B115F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июля августа в здании филиала ЦКиД </w:t>
      </w:r>
      <w:r w:rsidRPr="00783AB2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 xml:space="preserve">по адресу </w:t>
      </w:r>
      <w:r w:rsidRPr="00783AB2">
        <w:rPr>
          <w:rFonts w:ascii="Times New Roman" w:hAnsi="Times New Roman"/>
          <w:sz w:val="26"/>
          <w:szCs w:val="26"/>
        </w:rPr>
        <w:t>д.</w:t>
      </w:r>
      <w:r w:rsidR="00B115F8">
        <w:rPr>
          <w:rFonts w:ascii="Times New Roman" w:hAnsi="Times New Roman"/>
          <w:sz w:val="26"/>
          <w:szCs w:val="26"/>
        </w:rPr>
        <w:t xml:space="preserve"> </w:t>
      </w:r>
      <w:r w:rsidRPr="00783AB2">
        <w:rPr>
          <w:rFonts w:ascii="Times New Roman" w:hAnsi="Times New Roman"/>
          <w:sz w:val="26"/>
          <w:szCs w:val="26"/>
        </w:rPr>
        <w:t>Самоулки</w:t>
      </w:r>
      <w:r>
        <w:rPr>
          <w:rFonts w:ascii="Times New Roman" w:hAnsi="Times New Roman"/>
          <w:sz w:val="26"/>
          <w:szCs w:val="26"/>
        </w:rPr>
        <w:t>, ул. Труда 1-а</w:t>
      </w:r>
      <w:r w:rsidRPr="00783AB2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8"/>
          <w:szCs w:val="28"/>
        </w:rPr>
        <w:t xml:space="preserve"> проведены работы по замене</w:t>
      </w:r>
      <w:r w:rsidRPr="00DF6D45">
        <w:rPr>
          <w:rFonts w:ascii="Times New Roman" w:hAnsi="Times New Roman"/>
          <w:sz w:val="28"/>
          <w:szCs w:val="28"/>
        </w:rPr>
        <w:t xml:space="preserve"> оконных блоков</w:t>
      </w:r>
      <w:r>
        <w:rPr>
          <w:rFonts w:ascii="Times New Roman" w:hAnsi="Times New Roman"/>
          <w:sz w:val="28"/>
          <w:szCs w:val="28"/>
        </w:rPr>
        <w:t xml:space="preserve"> (на сумму </w:t>
      </w:r>
      <w:r w:rsidRPr="00DF6D45">
        <w:rPr>
          <w:rFonts w:ascii="Times New Roman" w:hAnsi="Times New Roman"/>
          <w:sz w:val="28"/>
          <w:szCs w:val="28"/>
        </w:rPr>
        <w:t>456</w:t>
      </w:r>
      <w:r>
        <w:rPr>
          <w:rFonts w:ascii="Times New Roman" w:hAnsi="Times New Roman"/>
          <w:sz w:val="28"/>
          <w:szCs w:val="28"/>
        </w:rPr>
        <w:t>,</w:t>
      </w:r>
      <w:r w:rsidRPr="00DF6D4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т.р.) и </w:t>
      </w:r>
      <w:r w:rsidRPr="00DF6D45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>у</w:t>
      </w:r>
      <w:r w:rsidRPr="00DF6D45">
        <w:rPr>
          <w:rFonts w:ascii="Times New Roman" w:hAnsi="Times New Roman"/>
          <w:sz w:val="28"/>
          <w:szCs w:val="28"/>
        </w:rPr>
        <w:t xml:space="preserve"> кровли</w:t>
      </w:r>
      <w:r>
        <w:rPr>
          <w:rFonts w:ascii="Times New Roman" w:hAnsi="Times New Roman"/>
          <w:sz w:val="28"/>
          <w:szCs w:val="28"/>
        </w:rPr>
        <w:t xml:space="preserve"> здания (на сумму 745,0 т.р.).  </w:t>
      </w:r>
    </w:p>
    <w:p w:rsidR="004D1F38" w:rsidRPr="00A26947" w:rsidRDefault="004D1F38" w:rsidP="00B115F8">
      <w:pPr>
        <w:pStyle w:val="ae"/>
        <w:spacing w:after="0"/>
        <w:jc w:val="both"/>
        <w:rPr>
          <w:rFonts w:ascii="Times New Roman" w:hAnsi="Times New Roman"/>
          <w:color w:val="auto"/>
          <w:sz w:val="14"/>
          <w:szCs w:val="14"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6925" cy="2334260"/>
            <wp:effectExtent l="19050" t="0" r="0" b="0"/>
            <wp:wrapSquare wrapText="bothSides"/>
            <wp:docPr id="17" name="Рисунок 17" descr="https://sun9-57.userapi.com/impg/EorwxoleV5G4YhkQ9RCCdjH7IFlppVNuKPuznA/RS5NuMDf_v4.jpg?size=1000x563&amp;quality=95&amp;sign=aaf5acfa19ea8b665da6a8e2139be2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7.userapi.com/impg/EorwxoleV5G4YhkQ9RCCdjH7IFlppVNuKPuznA/RS5NuMDf_v4.jpg?size=1000x563&amp;quality=95&amp;sign=aaf5acfa19ea8b665da6a8e2139be25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F38" w:rsidRDefault="004D1F38" w:rsidP="00B115F8">
      <w:pPr>
        <w:pStyle w:val="ad"/>
        <w:keepNext/>
        <w:jc w:val="both"/>
        <w:rPr>
          <w:rFonts w:ascii="Times New Roman" w:hAnsi="Times New Roman"/>
          <w:sz w:val="28"/>
          <w:szCs w:val="28"/>
        </w:rPr>
      </w:pPr>
      <w:r w:rsidRPr="001B7E45">
        <w:rPr>
          <w:rFonts w:ascii="Times New Roman" w:hAnsi="Times New Roman"/>
          <w:sz w:val="28"/>
          <w:szCs w:val="28"/>
        </w:rPr>
        <w:t xml:space="preserve">Ремонт кровли и замена оконных блоков в филиале ЦКиД – </w:t>
      </w:r>
      <w:r>
        <w:rPr>
          <w:rFonts w:ascii="Times New Roman" w:hAnsi="Times New Roman"/>
          <w:sz w:val="28"/>
          <w:szCs w:val="28"/>
        </w:rPr>
        <w:t xml:space="preserve"> по адресу д. Самоулки, ул.</w:t>
      </w:r>
      <w:r w:rsidR="00B1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Труда 1-а</w:t>
      </w:r>
    </w:p>
    <w:p w:rsidR="004D1F38" w:rsidRPr="001B7E45" w:rsidRDefault="004D1F38" w:rsidP="00B115F8">
      <w:pPr>
        <w:pStyle w:val="ad"/>
        <w:keepNext/>
        <w:rPr>
          <w:rFonts w:ascii="Times New Roman" w:hAnsi="Times New Roman"/>
          <w:sz w:val="28"/>
          <w:szCs w:val="28"/>
        </w:rPr>
      </w:pPr>
      <w:r w:rsidRPr="001B7E45">
        <w:rPr>
          <w:rFonts w:ascii="Times New Roman" w:hAnsi="Times New Roman"/>
          <w:sz w:val="28"/>
          <w:szCs w:val="28"/>
        </w:rPr>
        <w:br w:type="textWrapping" w:clear="all"/>
      </w:r>
    </w:p>
    <w:p w:rsidR="004D1F38" w:rsidRDefault="004D1F38" w:rsidP="00B115F8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2022 году в ЦКиД приобретено: новая компьютерная техника (169,8 т.р.), противопожарные дверные блоки  - межэтажные и вход в зрительный зал(121,8 т.р.), баннеры для оформления сцены и фасада здания (43,4 т.р.), новая сценическая обувь для танцевального коллектива «Калейдоскоп» (74,8 т.р.). Установлена система видеонаблюдения по внешнему периметру здания </w:t>
      </w:r>
      <w:r w:rsidRPr="00410BFB">
        <w:rPr>
          <w:rFonts w:ascii="Times New Roman" w:hAnsi="Times New Roman"/>
          <w:sz w:val="28"/>
          <w:szCs w:val="28"/>
        </w:rPr>
        <w:t>Центра культуры и досуга</w:t>
      </w:r>
      <w:r>
        <w:rPr>
          <w:rFonts w:ascii="Times New Roman" w:hAnsi="Times New Roman"/>
          <w:sz w:val="28"/>
          <w:szCs w:val="28"/>
        </w:rPr>
        <w:t xml:space="preserve">(200,0 т.р.), проведены работы по устройству отмостки здания </w:t>
      </w:r>
      <w:r w:rsidRPr="00410BFB">
        <w:rPr>
          <w:rFonts w:ascii="Times New Roman" w:hAnsi="Times New Roman"/>
          <w:sz w:val="28"/>
          <w:szCs w:val="28"/>
        </w:rPr>
        <w:t>Центра культуры и досуга</w:t>
      </w:r>
      <w:r>
        <w:rPr>
          <w:rFonts w:ascii="Times New Roman" w:hAnsi="Times New Roman"/>
          <w:sz w:val="28"/>
          <w:szCs w:val="28"/>
        </w:rPr>
        <w:t xml:space="preserve"> (37,0 т.р.). </w:t>
      </w:r>
    </w:p>
    <w:p w:rsidR="004D1F38" w:rsidRDefault="004D1F38" w:rsidP="004D1F38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4D1F38" w:rsidRDefault="004D1F38" w:rsidP="00B115F8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94710" cy="1714500"/>
            <wp:effectExtent l="19050" t="0" r="0" b="0"/>
            <wp:wrapSquare wrapText="bothSides"/>
            <wp:docPr id="37" name="Рисунок 11" descr="C:\Users\culture\AppData\Local\Temp\Rar$DIa9392.42678\Коп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lture\AppData\Local\Temp\Rar$DIa9392.42678\Копм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Новая компьютерная техника для отдела краеведения  </w:t>
      </w:r>
      <w:proofErr w:type="spellStart"/>
      <w:r>
        <w:rPr>
          <w:rFonts w:ascii="Times New Roman" w:hAnsi="Times New Roman"/>
          <w:sz w:val="28"/>
          <w:szCs w:val="28"/>
        </w:rPr>
        <w:t>ЦКиД</w:t>
      </w:r>
      <w:proofErr w:type="spellEnd"/>
    </w:p>
    <w:p w:rsidR="00B115F8" w:rsidRDefault="00B115F8" w:rsidP="00B115F8">
      <w:pPr>
        <w:pStyle w:val="ad"/>
        <w:rPr>
          <w:rFonts w:ascii="Times New Roman" w:hAnsi="Times New Roman"/>
          <w:sz w:val="28"/>
          <w:szCs w:val="28"/>
        </w:rPr>
      </w:pPr>
    </w:p>
    <w:p w:rsidR="004D1F38" w:rsidRDefault="004D1F38" w:rsidP="004D1F38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4D1F38" w:rsidRDefault="004D1F38" w:rsidP="004D1F38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Баннеры для оформления фасада здания ЦКиД и сцены</w:t>
      </w:r>
    </w:p>
    <w:p w:rsidR="004D1F38" w:rsidRDefault="004D1F38" w:rsidP="004D1F38">
      <w:pPr>
        <w:pStyle w:val="ad"/>
        <w:spacing w:after="120" w:line="36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1F38" w:rsidRDefault="004D1F38" w:rsidP="004D1F38">
      <w:pPr>
        <w:pStyle w:val="ad"/>
        <w:spacing w:after="120" w:line="36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57614" cy="2149813"/>
            <wp:effectExtent l="19050" t="0" r="0" b="0"/>
            <wp:docPr id="39" name="Рисунок 13" descr="C:\Users\culture\Downloads\Банер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lture\Downloads\Банер ули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69" cy="21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011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840477" cy="2149813"/>
            <wp:effectExtent l="19050" t="0" r="0" b="0"/>
            <wp:docPr id="41" name="Рисунок 14" descr="C:\Users\culture\AppData\Local\Temp\Rar$DIa9392.16335\зад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lture\AppData\Local\Temp\Rar$DIa9392.16335\задник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38" w:rsidRPr="00885759" w:rsidRDefault="004D1F38" w:rsidP="004D1F38">
      <w:pPr>
        <w:pStyle w:val="ad"/>
        <w:spacing w:after="12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>Система видеонаблюдения в ЦКиД</w:t>
      </w:r>
    </w:p>
    <w:p w:rsidR="004D1F38" w:rsidRDefault="004D1F38" w:rsidP="004D1F38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4D1F38" w:rsidRDefault="004D1F38" w:rsidP="004D1F38">
      <w:pPr>
        <w:pStyle w:val="ad"/>
        <w:spacing w:after="120" w:line="36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1F38" w:rsidRDefault="004D1F38" w:rsidP="004D1F38">
      <w:pPr>
        <w:pStyle w:val="ad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9387" cy="2568103"/>
            <wp:effectExtent l="19050" t="0" r="0" b="0"/>
            <wp:docPr id="35" name="Рисунок 7" descr="https://securenews.ru/wp-content/uploads/2016/04/cctv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news.ru/wp-content/uploads/2016/04/cctv_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7" cy="256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8843" cy="2509737"/>
            <wp:effectExtent l="0" t="0" r="0" b="0"/>
            <wp:docPr id="36" name="Рисунок 10" descr="C:\Users\culture\Downloads\видеонаблюд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lture\Downloads\видеонаблюдение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43" cy="251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38" w:rsidRDefault="00CF028E" w:rsidP="004D1F38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1958340"/>
            <wp:effectExtent l="19050" t="0" r="0" b="0"/>
            <wp:wrapSquare wrapText="bothSides"/>
            <wp:docPr id="21" name="Рисунок 21" descr="https://sun9-53.userapi.com/impg/6trNubna6eIHpcw4oJgtImuVzx6kXgZWi7VKyw/uVpifKKWKZk.jpg?size=1280x853&amp;quality=95&amp;sign=dacba88754bc600ad3d9896f2c9841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3.userapi.com/impg/6trNubna6eIHpcw4oJgtImuVzx6kXgZWi7VKyw/uVpifKKWKZk.jpg?size=1280x853&amp;quality=95&amp;sign=dacba88754bc600ad3d9896f2c98412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F38">
        <w:rPr>
          <w:rFonts w:ascii="Times New Roman" w:hAnsi="Times New Roman"/>
          <w:sz w:val="28"/>
          <w:szCs w:val="28"/>
        </w:rPr>
        <w:t xml:space="preserve">        При</w:t>
      </w:r>
      <w:r w:rsidR="004D1F38" w:rsidRPr="00493939">
        <w:rPr>
          <w:rFonts w:ascii="Times New Roman" w:hAnsi="Times New Roman"/>
          <w:sz w:val="28"/>
          <w:szCs w:val="28"/>
        </w:rPr>
        <w:t xml:space="preserve"> финансовой поддержке депутат</w:t>
      </w:r>
      <w:r w:rsidR="004D1F38">
        <w:rPr>
          <w:rFonts w:ascii="Times New Roman" w:hAnsi="Times New Roman"/>
          <w:sz w:val="28"/>
          <w:szCs w:val="28"/>
        </w:rPr>
        <w:t>а Государственной Д</w:t>
      </w:r>
      <w:r w:rsidR="004D1F38" w:rsidRPr="00493939">
        <w:rPr>
          <w:rFonts w:ascii="Times New Roman" w:hAnsi="Times New Roman"/>
          <w:sz w:val="28"/>
          <w:szCs w:val="28"/>
        </w:rPr>
        <w:t xml:space="preserve">умы Азимова </w:t>
      </w:r>
      <w:proofErr w:type="spellStart"/>
      <w:r w:rsidR="004D1F38" w:rsidRPr="00493939">
        <w:rPr>
          <w:rFonts w:ascii="Times New Roman" w:hAnsi="Times New Roman"/>
          <w:sz w:val="28"/>
          <w:szCs w:val="28"/>
        </w:rPr>
        <w:t>Рахима</w:t>
      </w:r>
      <w:proofErr w:type="spellEnd"/>
      <w:r w:rsidR="004D1F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1F38" w:rsidRPr="00493939">
        <w:rPr>
          <w:rFonts w:ascii="Times New Roman" w:hAnsi="Times New Roman"/>
          <w:sz w:val="28"/>
          <w:szCs w:val="28"/>
        </w:rPr>
        <w:t>Азизбоевича</w:t>
      </w:r>
      <w:proofErr w:type="spellEnd"/>
      <w:r w:rsidR="004D1F38" w:rsidRPr="00493939">
        <w:rPr>
          <w:rFonts w:ascii="Times New Roman" w:hAnsi="Times New Roman"/>
          <w:sz w:val="28"/>
          <w:szCs w:val="28"/>
        </w:rPr>
        <w:t xml:space="preserve">  участникам ансамбля «Русские на</w:t>
      </w:r>
      <w:r w:rsidR="004D1F38">
        <w:rPr>
          <w:rFonts w:ascii="Times New Roman" w:hAnsi="Times New Roman"/>
          <w:sz w:val="28"/>
          <w:szCs w:val="28"/>
        </w:rPr>
        <w:t>певы» сшиты новые сценические костюмы, приобретена обувь и 3-рядная гармонь всего на 200 тыс.</w:t>
      </w:r>
      <w:r w:rsidR="00B115F8">
        <w:rPr>
          <w:rFonts w:ascii="Times New Roman" w:hAnsi="Times New Roman"/>
          <w:sz w:val="28"/>
          <w:szCs w:val="28"/>
        </w:rPr>
        <w:t xml:space="preserve"> </w:t>
      </w:r>
      <w:r w:rsidR="004D1F38">
        <w:rPr>
          <w:rFonts w:ascii="Times New Roman" w:hAnsi="Times New Roman"/>
          <w:sz w:val="28"/>
          <w:szCs w:val="28"/>
        </w:rPr>
        <w:t>руб.</w:t>
      </w:r>
    </w:p>
    <w:p w:rsidR="004D1F38" w:rsidRPr="001B7E45" w:rsidRDefault="004D1F38" w:rsidP="004D1F38">
      <w:pPr>
        <w:pStyle w:val="ad"/>
        <w:keepNext/>
        <w:jc w:val="both"/>
        <w:rPr>
          <w:rFonts w:ascii="Times New Roman" w:hAnsi="Times New Roman"/>
          <w:sz w:val="28"/>
          <w:szCs w:val="28"/>
        </w:rPr>
      </w:pPr>
      <w:r w:rsidRPr="001B7E45">
        <w:rPr>
          <w:rFonts w:ascii="Times New Roman" w:hAnsi="Times New Roman"/>
          <w:sz w:val="28"/>
          <w:szCs w:val="28"/>
        </w:rPr>
        <w:t>Новые сценические костюмы и новая гармонь для народного ансамбля русской народной песни "Русские напевы"</w:t>
      </w:r>
    </w:p>
    <w:p w:rsidR="004D1F38" w:rsidRPr="00965AAA" w:rsidRDefault="004D1F38" w:rsidP="004D1F38">
      <w:pPr>
        <w:pStyle w:val="ac"/>
        <w:tabs>
          <w:tab w:val="left" w:pos="1170"/>
        </w:tabs>
        <w:ind w:left="360"/>
        <w:rPr>
          <w:b/>
          <w:sz w:val="26"/>
          <w:szCs w:val="26"/>
        </w:rPr>
      </w:pPr>
      <w:r>
        <w:br w:type="textWrapping" w:clear="all"/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в рамках федерального проекта «Творческие люди» национального проекта «Культура» 1специалист КДУ прошёл дистанционное обучение  по программе повышения квалификации в ФГБОУ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«Саратовская государственная консерватория имени Л.В. Собинова, 2 специалиста</w:t>
      </w:r>
      <w:r w:rsidRPr="00B14C62">
        <w:rPr>
          <w:rFonts w:ascii="Times New Roman" w:hAnsi="Times New Roman"/>
          <w:sz w:val="28"/>
          <w:szCs w:val="28"/>
        </w:rPr>
        <w:t xml:space="preserve"> приняли участие в </w:t>
      </w:r>
      <w:r>
        <w:rPr>
          <w:rFonts w:ascii="Times New Roman" w:hAnsi="Times New Roman"/>
          <w:sz w:val="28"/>
          <w:szCs w:val="28"/>
        </w:rPr>
        <w:lastRenderedPageBreak/>
        <w:t>дистанционных обучающих мероприятиях, проводимых Кировским областным Домом народного творчества</w:t>
      </w:r>
      <w:r w:rsidRPr="00B14C62">
        <w:rPr>
          <w:rFonts w:ascii="Times New Roman" w:hAnsi="Times New Roman"/>
          <w:sz w:val="28"/>
          <w:szCs w:val="28"/>
        </w:rPr>
        <w:t>.</w:t>
      </w:r>
    </w:p>
    <w:p w:rsidR="004D1F38" w:rsidRDefault="004D1F38" w:rsidP="00CF028E">
      <w:pPr>
        <w:tabs>
          <w:tab w:val="left" w:pos="3217"/>
        </w:tabs>
        <w:spacing w:line="264" w:lineRule="auto"/>
        <w:jc w:val="both"/>
        <w:rPr>
          <w:sz w:val="28"/>
          <w:szCs w:val="28"/>
        </w:rPr>
      </w:pPr>
      <w:r w:rsidRPr="00FA6298">
        <w:rPr>
          <w:sz w:val="28"/>
          <w:szCs w:val="28"/>
        </w:rPr>
        <w:t>Нас</w:t>
      </w:r>
      <w:r>
        <w:rPr>
          <w:sz w:val="28"/>
          <w:szCs w:val="28"/>
        </w:rPr>
        <w:t>еление Свечинского муниципального округа в 2022 году обслуживали 9</w:t>
      </w:r>
      <w:r w:rsidRPr="00FA6298">
        <w:rPr>
          <w:sz w:val="28"/>
          <w:szCs w:val="28"/>
        </w:rPr>
        <w:t xml:space="preserve"> филиалов </w:t>
      </w:r>
      <w:r w:rsidRPr="00FA6298">
        <w:rPr>
          <w:b/>
          <w:sz w:val="28"/>
          <w:szCs w:val="28"/>
        </w:rPr>
        <w:t>МКУК «Свечинская библиотечная система»</w:t>
      </w:r>
      <w:r>
        <w:rPr>
          <w:sz w:val="28"/>
          <w:szCs w:val="28"/>
        </w:rPr>
        <w:t>, также продолжили работу 12</w:t>
      </w:r>
      <w:r w:rsidRPr="00FA6298">
        <w:rPr>
          <w:sz w:val="28"/>
          <w:szCs w:val="28"/>
        </w:rPr>
        <w:t xml:space="preserve"> библиотечных пунктов. Читатели, не имеющие возможности прийти в библиотеку (</w:t>
      </w:r>
      <w:r>
        <w:rPr>
          <w:sz w:val="28"/>
          <w:szCs w:val="28"/>
        </w:rPr>
        <w:t>люди старшего поколения, инвалиды – всего 41 человек</w:t>
      </w:r>
      <w:r w:rsidRPr="00FA6298">
        <w:rPr>
          <w:sz w:val="28"/>
          <w:szCs w:val="28"/>
        </w:rPr>
        <w:t>), обслуживались на дому.</w:t>
      </w:r>
      <w:r>
        <w:rPr>
          <w:sz w:val="28"/>
          <w:szCs w:val="28"/>
        </w:rPr>
        <w:t xml:space="preserve"> Услугами библиотек пользуются 84,8% населения муниципального округа. </w:t>
      </w:r>
    </w:p>
    <w:p w:rsidR="004D1F38" w:rsidRDefault="004D1F38" w:rsidP="004D1F38">
      <w:pPr>
        <w:tabs>
          <w:tab w:val="left" w:pos="3217"/>
        </w:tabs>
        <w:spacing w:after="40" w:line="360" w:lineRule="auto"/>
        <w:jc w:val="both"/>
        <w:rPr>
          <w:sz w:val="28"/>
          <w:szCs w:val="28"/>
        </w:rPr>
      </w:pPr>
      <w:r w:rsidRPr="008E4810">
        <w:rPr>
          <w:noProof/>
          <w:sz w:val="28"/>
          <w:szCs w:val="28"/>
        </w:rPr>
        <w:drawing>
          <wp:inline distT="0" distB="0" distL="0" distR="0">
            <wp:extent cx="5939790" cy="1885748"/>
            <wp:effectExtent l="0" t="0" r="3810" b="635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D1F38" w:rsidRDefault="004D1F38" w:rsidP="00CF028E">
      <w:pPr>
        <w:tabs>
          <w:tab w:val="left" w:pos="3217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Книжный фонд всей системы составляет  106083 экземпляров. В 2022 году в библиотеки поступило - 1086 книг и журналов, выбыло – 9984 экземпляра. Процент обновляемости в 2022 году составил – 1,02%. </w:t>
      </w:r>
    </w:p>
    <w:p w:rsidR="004D1F38" w:rsidRDefault="004D1F38" w:rsidP="00CF028E">
      <w:pPr>
        <w:tabs>
          <w:tab w:val="left" w:pos="3217"/>
        </w:tabs>
        <w:spacing w:line="264" w:lineRule="auto"/>
        <w:jc w:val="both"/>
        <w:rPr>
          <w:sz w:val="28"/>
          <w:szCs w:val="28"/>
          <w:lang w:eastAsia="en-US"/>
        </w:rPr>
      </w:pPr>
      <w:r w:rsidRPr="00307D29">
        <w:rPr>
          <w:sz w:val="28"/>
          <w:szCs w:val="28"/>
          <w:lang w:eastAsia="en-US"/>
        </w:rPr>
        <w:t xml:space="preserve">Число </w:t>
      </w:r>
      <w:r>
        <w:rPr>
          <w:sz w:val="28"/>
          <w:szCs w:val="28"/>
          <w:lang w:eastAsia="en-US"/>
        </w:rPr>
        <w:t xml:space="preserve">зарегистрированных пользователей  в 2022 году составило 5335 человек. </w:t>
      </w:r>
    </w:p>
    <w:p w:rsidR="004D1F38" w:rsidRDefault="004D1F38" w:rsidP="004D1F38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  <w:r w:rsidRPr="008E4810">
        <w:rPr>
          <w:noProof/>
          <w:sz w:val="28"/>
          <w:szCs w:val="28"/>
        </w:rPr>
        <w:drawing>
          <wp:inline distT="0" distB="0" distL="0" distR="0">
            <wp:extent cx="5939790" cy="2114324"/>
            <wp:effectExtent l="0" t="0" r="3810" b="635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D1F38" w:rsidRDefault="004D1F38" w:rsidP="00CF028E">
      <w:pPr>
        <w:tabs>
          <w:tab w:val="left" w:pos="3217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Количество посещений в 2022 году – 96976,</w:t>
      </w:r>
      <w:r>
        <w:rPr>
          <w:sz w:val="28"/>
          <w:szCs w:val="28"/>
        </w:rPr>
        <w:t>средняя посещаемость библиотек составляет 18 раз в год,</w:t>
      </w:r>
      <w:r w:rsidR="00B11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книговыдача составила 130423 экземпляров, выдано более 6 тысяч справок. В библиотеках муниципального округа ведётся систематическая работа по привлечению к чтению и пользованию библиотечными ресурсами населения всех возрастов. Библиотекари углублённо работают с читателями с целью организации содержательного досуга. Согласно планов, проводятся тематические беседы, обзоры, викторины, часы информации и т.д. 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МКУК «Свечинская БС» работают 18 клубов и кружков по интересам, в Центральной районной библиотеке – 7.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для детей: 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библиостудия «В кругу друзей», творческое объединение, в котором пишут стихи и прозу, рисуют;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«Юный эколог», в котором проходят мероприятия экологической тематики;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«Кругозор», проходят мероприятия по различным направлениям.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клуб для юношества «Молодость», основные направления: правовое, нравственное воспитание, здоровый образ жизни.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для взрослых: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«Садовод», объединяет садоводов-огородников;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Литературная гостиная, объединяет людей, интересующихся литературой и искусством;</w:t>
      </w:r>
    </w:p>
    <w:p w:rsidR="004D1F38" w:rsidRDefault="004D1F38" w:rsidP="00CF028E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Арт-студия «Краски души», объединяет любителей рисования.</w:t>
      </w:r>
    </w:p>
    <w:p w:rsidR="004D1F38" w:rsidRDefault="004D1F38" w:rsidP="00CF028E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 году в филиалах библиотечной системы проведено 506 массовых мероприятий, которые посетили 7666 человек, оформлено 507 выставок.</w:t>
      </w:r>
    </w:p>
    <w:p w:rsidR="004D1F38" w:rsidRDefault="004D1F38" w:rsidP="00CF028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Ежегодно во всех филиалах МКУК «Свечинская БС» проходят циклы мероприятий, литературные акции в рамках Всемирного дня книгодарения, Недели детской и юношеской книги, Пушкинского Дня, Дня защиты детей, Дня семьи, любви и верности, Дня России, ко Дню знаний, Дню пожилого человека, Дню героев Отечества и др. </w:t>
      </w:r>
      <w:r>
        <w:rPr>
          <w:color w:val="000000"/>
          <w:sz w:val="28"/>
          <w:szCs w:val="28"/>
          <w:shd w:val="clear" w:color="auto" w:fill="FFFFFF"/>
        </w:rPr>
        <w:t xml:space="preserve"> Назовем некоторые из них:</w:t>
      </w:r>
    </w:p>
    <w:p w:rsidR="004D1F38" w:rsidRDefault="004D1F38" w:rsidP="00CF02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Центральной районной библиотеке им. О.М. Куваева: </w:t>
      </w:r>
    </w:p>
    <w:p w:rsidR="004D1F38" w:rsidRDefault="004D1F38" w:rsidP="00CF028E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Библиосумерки и Библионочь-2022, были посвящены русскому народному творчеству, фольклору. Гости побывали на посиделках, где играли, пели, слушали рассказы о русской старине Л.И.Лобановой, инсценировали сказки, проходили квест и т.д.</w:t>
      </w:r>
    </w:p>
    <w:p w:rsidR="004D1F38" w:rsidRDefault="004D1F38" w:rsidP="004D1F38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Ночь искусств, </w:t>
      </w:r>
      <w:r>
        <w:rPr>
          <w:sz w:val="28"/>
          <w:szCs w:val="28"/>
          <w:shd w:val="clear" w:color="auto" w:fill="FFFFFF"/>
        </w:rPr>
        <w:t>стала своеобразным закрытием Года народного творчества в библиотеке.</w:t>
      </w:r>
      <w:r w:rsidR="00B115F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Гости были приглашены в  фольклорное путешествие «Не в дальней стороне, а на Вятской земле», посмотрели вятские народные сказки в исполнении участников конкурса-фестиваля «Сказки вятские читаем», вспомнили русские народные песни в фолк-караоке «Песня русская», поиграли в русские народные игры, отгадывали загадки, прошли мини-квест «Побег от Бабы-Яги» и т.д.  В завершении угостились колобами, испеченными в настоящей русской печи и по старинному вятскому рецепту Е. А. Парфеновой. </w:t>
      </w:r>
    </w:p>
    <w:p w:rsidR="004D1F38" w:rsidRDefault="004D1F38" w:rsidP="004D1F38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Цикл мероприятий, книжных выставок, посвященных 350-летию Петра</w:t>
      </w:r>
      <w:r>
        <w:rPr>
          <w:sz w:val="28"/>
          <w:szCs w:val="28"/>
        </w:rPr>
        <w:t>, проходили во всех библиотеках, 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3-х лет.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крупные мероприятия прошли в 2022 году в Центральной районной библиотеке, такие как исторический вояж «Царь, самодержавец, император»; Литературный праздник «Петровский бал», ставший завершением цикла мероприятий, на котором, совершив небольшой исторический экскурс в «Эпоху Петра» гости праздника были приглашены на бал.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Большую работу провели библиотеки в </w:t>
      </w:r>
      <w:r>
        <w:rPr>
          <w:i/>
          <w:sz w:val="28"/>
          <w:szCs w:val="28"/>
        </w:rPr>
        <w:t>Год народного творчества и нематериального культурного наследия.</w:t>
      </w:r>
      <w:r>
        <w:rPr>
          <w:sz w:val="28"/>
          <w:szCs w:val="28"/>
        </w:rPr>
        <w:t xml:space="preserve"> Проводились мероприятия по фольклору (посиделки, часы творчества), книжные выставки, выставки декоративно-прикладного творчества и др.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начала года библиотекари вели сбор информации, материалов по народному искусству (фольклор, декоративно - прикладное творчество и т.д.) своих населенных пунктов. Работали со своим краеведческим фондом, общались с </w:t>
      </w:r>
      <w:r>
        <w:rPr>
          <w:sz w:val="28"/>
          <w:szCs w:val="28"/>
        </w:rPr>
        <w:lastRenderedPageBreak/>
        <w:t>односельчанами и в результате был собран разнообразный интересный материал: фото, видео, текстовый.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своих трудов библиотекари представили перед коллегами на творческой лаборатории «Популяризация русского народного творчества», которая открыла Год народного искусства и нематериального культурного наследия народов РФ в центральной районной библиотеке им. О.М. Куваева 25 марта.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Мероприятие прошло в форме вятских посиделок, на которых присутствующие отправились в увлекательное заочное путешествие по селам и деревням Свечинского района. Здесь были воспоминания старожилов о том, какие праздники проводились раньше и как они отмечались, рассказы о традициях, обычаях, легендах, кулинарных особенностях сел и деревень района, о людях, увлекающихся различными видами декоративно-прикладного творчества и др. 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Цикл мероприятий, книжных выставок ко Дню Победы  «В сердце ты у каждого - Победа!»,</w:t>
      </w:r>
      <w:r>
        <w:rPr>
          <w:sz w:val="28"/>
          <w:szCs w:val="28"/>
        </w:rPr>
        <w:t xml:space="preserve"> прошедший во всех библиотеках системы. В Центральной районной библиотеке прошли литературно-музыкальный вечер «Мелодии военных лет» для пенсионеров; </w:t>
      </w:r>
      <w:r>
        <w:rPr>
          <w:color w:val="000000"/>
          <w:sz w:val="28"/>
          <w:szCs w:val="28"/>
          <w:shd w:val="clear" w:color="auto" w:fill="FFFFFF"/>
        </w:rPr>
        <w:t>посиделки «Этот праздничный май», участники которых посмотрели</w:t>
      </w:r>
      <w:r w:rsidR="00B115F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театрализованное представление «Настоящий русский медведь», вспомнили песни и танцы военных лет и проголосовали за понравившиеся работы учащихся школы искусств, представленных на выставке рисунков «Дню Победы посвящается»; акция </w:t>
      </w:r>
      <w:r>
        <w:rPr>
          <w:rFonts w:eastAsia="Calibri"/>
          <w:sz w:val="28"/>
          <w:szCs w:val="28"/>
        </w:rPr>
        <w:t>«Прочтите книгу о войне»,  в которой приняли участие более 30 детей и подростков и прочитали 80 книг.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</w:p>
    <w:p w:rsidR="004D1F38" w:rsidRDefault="004D1F38" w:rsidP="004D1F38">
      <w:pPr>
        <w:jc w:val="right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-7620</wp:posOffset>
            </wp:positionV>
            <wp:extent cx="3409950" cy="2066925"/>
            <wp:effectExtent l="19050" t="0" r="0" b="0"/>
            <wp:wrapNone/>
            <wp:docPr id="18" name="Рисунок 4" descr="D:\Desktop\соцсети\9 МАЯ\фото 9 мая\ovTzWBxdp9PWBHysskvyF2d9PruuEuxVkF3tGsT4_Mmm2G3_595g2ebpJjlz7jkJ_DXxWz3Xh4LAw-qU-_L1XK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оцсети\9 МАЯ\фото 9 мая\ovTzWBxdp9PWBHysskvyF2d9PruuEuxVkF3tGsT4_Mmm2G3_595g2ebpJjlz7jkJ_DXxWz3Xh4LAw-qU-_L1XKh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t>Мероприятие в Центральной районной</w:t>
      </w:r>
    </w:p>
    <w:p w:rsidR="004D1F38" w:rsidRDefault="004D1F38" w:rsidP="004D1F38">
      <w:pPr>
        <w:jc w:val="right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>билиотеке «Этот праздничный май»</w:t>
      </w:r>
    </w:p>
    <w:p w:rsidR="00CF028E" w:rsidRDefault="00CF028E" w:rsidP="004D1F38">
      <w:pPr>
        <w:jc w:val="right"/>
        <w:rPr>
          <w:noProof/>
          <w:color w:val="000000"/>
          <w:sz w:val="28"/>
          <w:szCs w:val="28"/>
          <w:shd w:val="clear" w:color="auto" w:fill="FFFFFF"/>
        </w:rPr>
      </w:pPr>
    </w:p>
    <w:p w:rsidR="00CF028E" w:rsidRDefault="00CF028E" w:rsidP="004D1F38">
      <w:pPr>
        <w:jc w:val="right"/>
        <w:rPr>
          <w:noProof/>
          <w:color w:val="000000"/>
          <w:sz w:val="28"/>
          <w:szCs w:val="28"/>
          <w:shd w:val="clear" w:color="auto" w:fill="FFFFFF"/>
        </w:rPr>
      </w:pPr>
    </w:p>
    <w:p w:rsidR="004D1F38" w:rsidRDefault="004D1F38" w:rsidP="004D1F38">
      <w:pPr>
        <w:jc w:val="right"/>
        <w:rPr>
          <w:noProof/>
          <w:color w:val="000000"/>
          <w:sz w:val="28"/>
          <w:szCs w:val="28"/>
          <w:shd w:val="clear" w:color="auto" w:fill="FFFFFF"/>
        </w:rPr>
      </w:pPr>
    </w:p>
    <w:p w:rsidR="004D1F38" w:rsidRDefault="004D1F38" w:rsidP="004D1F38">
      <w:pPr>
        <w:jc w:val="right"/>
        <w:rPr>
          <w:noProof/>
          <w:color w:val="000000"/>
          <w:sz w:val="28"/>
          <w:szCs w:val="28"/>
          <w:shd w:val="clear" w:color="auto" w:fill="FFFFFF"/>
        </w:rPr>
      </w:pPr>
    </w:p>
    <w:p w:rsidR="004D1F38" w:rsidRDefault="004D1F38" w:rsidP="004D1F3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4D1F38" w:rsidRDefault="004D1F38" w:rsidP="004D1F38">
      <w:pPr>
        <w:tabs>
          <w:tab w:val="left" w:pos="3217"/>
        </w:tabs>
        <w:spacing w:after="40" w:line="360" w:lineRule="auto"/>
        <w:jc w:val="both"/>
        <w:rPr>
          <w:sz w:val="28"/>
          <w:szCs w:val="28"/>
        </w:rPr>
      </w:pPr>
    </w:p>
    <w:p w:rsidR="004D1F38" w:rsidRDefault="004D1F38" w:rsidP="004D1F38">
      <w:pPr>
        <w:tabs>
          <w:tab w:val="left" w:pos="3217"/>
        </w:tabs>
        <w:spacing w:after="40" w:line="360" w:lineRule="auto"/>
        <w:jc w:val="both"/>
        <w:rPr>
          <w:sz w:val="28"/>
          <w:szCs w:val="28"/>
        </w:rPr>
      </w:pPr>
    </w:p>
    <w:p w:rsidR="004D1F38" w:rsidRDefault="004D1F38" w:rsidP="004D1F38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Прошли в библиотеках мероприятия и выставки к 100-летию со дня образования Всероссийской пионерской организации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в центральной районной библиотеке прошла встреча поколений «Пионерский костер», третьеклассников, их родителей и представителей старшего поколения. Ребята узнали об истории пионерского движения, о главных атрибутах пионерской жизни, о гимне, законах пионеров и торжественном обещании. Воспоминаниями о своем пионерском детстве поделился один из активистов пионерского движения нашего района, Э. В. Кулаков и пришедшие на встречу родители.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интерес у населения вызвал </w:t>
      </w:r>
      <w:r>
        <w:rPr>
          <w:color w:val="000000"/>
          <w:sz w:val="28"/>
          <w:szCs w:val="28"/>
          <w:shd w:val="clear" w:color="auto" w:fill="FFFFFF"/>
        </w:rPr>
        <w:t>музыкальный вечер-памяти «Попробуй спеть вместе со мной» (к юбилею В.</w:t>
      </w:r>
      <w:r w:rsidR="00B115F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Цоя), проведенный Центральной районной библиотекой совместно с Детской школой искусств.</w:t>
      </w:r>
      <w:r>
        <w:rPr>
          <w:sz w:val="28"/>
          <w:szCs w:val="28"/>
        </w:rPr>
        <w:t xml:space="preserve"> 25 июня Библиотечный дворик центральной районной библиотеки им. О.М. Куваева был полон, на вечер-памяти Виктора Цоя собрались около ста человек, разных поколений, которым </w:t>
      </w:r>
      <w:r>
        <w:rPr>
          <w:sz w:val="28"/>
          <w:szCs w:val="28"/>
        </w:rPr>
        <w:lastRenderedPageBreak/>
        <w:t>интересно и близко творчество этого легендарного музыканта. На вечере  вспомнили жизнь и творческий путь музыканта, послушали его песни в исполнении учащихся и преподавателей музыкального отделения ДШИ и самодеятельных музыкантов-свечинцев.</w:t>
      </w:r>
    </w:p>
    <w:p w:rsidR="004D1F38" w:rsidRDefault="004D1F38" w:rsidP="004D1F3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Цикл мероприятий по творчеству О.М. Куваева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4D1F38" w:rsidRDefault="004D1F38" w:rsidP="004D1F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Центральной  районной библиотеке им.О.М.Куваева: В День памяти писателя, 8 апреля, прошел  вечер памяти «Вспоминая Куваева»; в  день рождения О.М.Куваева, 12 августа,  прошли традиционные Куваевские чтения «Воплощая мечты», в этом году это была  встреча с кировскими писателями и краеведами. </w:t>
      </w:r>
    </w:p>
    <w:p w:rsidR="004D1F38" w:rsidRDefault="004D1F38" w:rsidP="004D1F38">
      <w:pPr>
        <w:jc w:val="both"/>
        <w:rPr>
          <w:sz w:val="28"/>
          <w:szCs w:val="28"/>
        </w:rPr>
      </w:pPr>
      <w:r>
        <w:rPr>
          <w:sz w:val="28"/>
          <w:szCs w:val="28"/>
        </w:rPr>
        <w:t>На родине писателя, в Юмской СБФ в день памяти О.М. Куваева для детей прошёл час памяти "Жизнь и творчество  писателя - земляка", в августе  был проведён литературный час "В поисках розовой чайки". 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все желающие смогли познакомиться с музейной экспозицией по жизни и творчеству  О.М. Куваева.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в ноябре в библиотеках проходит месячник правовых знаний. В 2022 году в Центральной районной библиотеке им. О.М. Куваева в рамках всероссийской акции День правовой помощи детям прошел День информации «Права человека – твои права». В этот день на базе библиотеки провели специалисты бесплатное консультирование по правовым и социальным вопросам. Для студентов Свечинского филиала КСХТ прошел час права «Быть гражданином», где выступили руководитель Клиентской службы в Свечинском районе отделения ПФР по Кировской области, инспектор Отдела трудоустройства Свечинского района КОКУ Центр занятости и помощник прокурора Свечинского района.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Неизменный интерес у читателей вызывают </w:t>
      </w:r>
      <w:r>
        <w:rPr>
          <w:i/>
          <w:sz w:val="28"/>
          <w:szCs w:val="28"/>
        </w:rPr>
        <w:t>творческие встречи с интересными людьми: писателями, поэтами, художниками</w:t>
      </w:r>
      <w:r>
        <w:rPr>
          <w:sz w:val="28"/>
          <w:szCs w:val="28"/>
        </w:rPr>
        <w:t>. Так в 2022 году в Центральной районной библиотеке прошли: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поэтического сборника «Эх, ты, таволга…» Э.В. Кулакова. Талантливого поэта-земляка в нашем районе многие знают и любят его творчество. Душевные проникновенные стихи Эдуарда Витальевича не оставляют равнодушным никого. И поэтому, не удивительно, что читальный зал библиотеки в этот день был полон.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сборника А.Н.Трефилова «Моя родословная», в котором автор рассказывает историю своей семьи. 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Поэтическая встреча «Состояние души» с кировским поэтом А.Н.Никитиным Заслуженный врач РФ, доктор медицинских наук, профессор, хирург высшей категории, лауреат Премии Кировской области в области здравоохранения, Николай Александрович удивительно талантливый поэт, прозаик и рассказчик. Автор поэтических сборников «Своя чужая боль», «Биотоки», «Мне бы крылья», «Состояние души» и книг для детей «Здравствуй, лето!», «Яблоневый снег».</w:t>
      </w:r>
    </w:p>
    <w:p w:rsidR="004D1F38" w:rsidRDefault="004D1F38" w:rsidP="004D1F38">
      <w:pPr>
        <w:ind w:firstLine="709"/>
        <w:jc w:val="both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64770</wp:posOffset>
            </wp:positionV>
            <wp:extent cx="3169920" cy="1386840"/>
            <wp:effectExtent l="19050" t="0" r="0" b="0"/>
            <wp:wrapSquare wrapText="bothSides"/>
            <wp:docPr id="6" name="Рисунок 6" descr="IMG_20220415_15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20415_1514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>Встреча с кировским писателем А.Н. Никитиным</w:t>
      </w:r>
      <w:r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4D1F38" w:rsidRDefault="004D1F38" w:rsidP="004D1F38">
      <w:pPr>
        <w:tabs>
          <w:tab w:val="left" w:pos="6882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протяжении нескольких лет Центральная районная библиотека принимает участие во Всероссийской акции книгодарения «Дарите книги с любовью». В 2022 году в акции приняли участие 50 человек</w:t>
      </w:r>
      <w:r w:rsidR="00B115F8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и было подарено более 400 книг и журналов.</w:t>
      </w:r>
    </w:p>
    <w:p w:rsidR="004D1F38" w:rsidRDefault="00CF028E" w:rsidP="004D1F38">
      <w:pPr>
        <w:ind w:firstLine="709"/>
        <w:jc w:val="both"/>
        <w:rPr>
          <w:color w:val="000000"/>
          <w:sz w:val="14"/>
          <w:szCs w:val="14"/>
          <w:shd w:val="clear" w:color="auto" w:fill="FFFFFF"/>
        </w:rPr>
      </w:pP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7560" cy="1478280"/>
            <wp:effectExtent l="19050" t="0" r="0" b="0"/>
            <wp:wrapSquare wrapText="bothSides"/>
            <wp:docPr id="7" name="Рисунок 3" descr="IMG_20220225_11182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20225_111829_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F38" w:rsidRDefault="004D1F38" w:rsidP="004D1F38">
      <w:pPr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Акция </w:t>
      </w:r>
    </w:p>
    <w:p w:rsidR="004D1F38" w:rsidRDefault="004D1F38" w:rsidP="004D1F38">
      <w:pPr>
        <w:ind w:firstLine="709"/>
        <w:jc w:val="both"/>
        <w:rPr>
          <w:rFonts w:eastAsia="Calibri"/>
          <w:b/>
        </w:rPr>
      </w:pPr>
      <w:r>
        <w:rPr>
          <w:color w:val="000000"/>
          <w:sz w:val="28"/>
          <w:szCs w:val="28"/>
          <w:shd w:val="clear" w:color="auto" w:fill="FFFFFF"/>
        </w:rPr>
        <w:t>«День книгодарения»</w:t>
      </w:r>
      <w:r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Районный конкурс детских творческих работ «Страна детского фольклора»,</w:t>
      </w:r>
      <w:r>
        <w:rPr>
          <w:sz w:val="28"/>
          <w:szCs w:val="28"/>
        </w:rPr>
        <w:t xml:space="preserve"> посвящённого Году народного творчества и нематериального культурного наследия народов России, прошёл в марте-апреле.  Всего в конкурсе приняли участие 34 человека в возрасте от 6 до 12 лет. Работы 5 победителей были отправлены на VI Кировский областной детско-юношеский литературный конкурс «Авторы-дети. Чудо-дерево растёт», который проходил в г. Кирове в рамках Благотворительного проекта «Авторы-дети» в областной научной библиотеке им. А. И. Герцена. </w:t>
      </w:r>
    </w:p>
    <w:p w:rsidR="004D1F38" w:rsidRPr="00D25BE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На протяжении года в библиотеках проходили месячники, посвященные Дню защитника Отечества, Дню знаний, Дню </w:t>
      </w:r>
      <w:r w:rsidRPr="00D25BE8">
        <w:rPr>
          <w:sz w:val="28"/>
          <w:szCs w:val="28"/>
          <w:shd w:val="clear" w:color="auto" w:fill="FFFFFF"/>
        </w:rPr>
        <w:t>космонавтики</w:t>
      </w:r>
      <w:r>
        <w:rPr>
          <w:sz w:val="28"/>
          <w:szCs w:val="28"/>
          <w:shd w:val="clear" w:color="auto" w:fill="FFFFFF"/>
        </w:rPr>
        <w:t xml:space="preserve">, </w:t>
      </w:r>
      <w:r w:rsidRPr="00D25BE8">
        <w:rPr>
          <w:sz w:val="28"/>
          <w:szCs w:val="28"/>
        </w:rPr>
        <w:t>ко Дню православной книги, ко Дню славянской письменности и культуры.</w:t>
      </w:r>
    </w:p>
    <w:p w:rsidR="004D1F38" w:rsidRDefault="004D1F38" w:rsidP="004D1F38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2022 году Ацвежская, Октябрьская и Шмелевская сельские библиотеки отметили свои юбилейные даты. </w:t>
      </w:r>
    </w:p>
    <w:p w:rsidR="004D1F38" w:rsidRDefault="004D1F38" w:rsidP="004D1F38">
      <w:pPr>
        <w:spacing w:line="264" w:lineRule="auto"/>
        <w:ind w:firstLine="709"/>
        <w:jc w:val="both"/>
        <w:rPr>
          <w:color w:val="000000"/>
          <w:sz w:val="14"/>
          <w:szCs w:val="14"/>
          <w:shd w:val="clear" w:color="auto" w:fill="FFFFFF"/>
        </w:rPr>
      </w:pPr>
    </w:p>
    <w:p w:rsidR="004D1F38" w:rsidRPr="00151775" w:rsidRDefault="004D1F38" w:rsidP="004D1F38">
      <w:pPr>
        <w:jc w:val="both"/>
        <w:rPr>
          <w:color w:val="000000"/>
          <w:sz w:val="14"/>
          <w:szCs w:val="14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53130" cy="2305050"/>
            <wp:effectExtent l="19050" t="0" r="0" b="0"/>
            <wp:wrapSquare wrapText="bothSides"/>
            <wp:docPr id="9" name="Рисунок 8" descr="https://sun9-84.userapi.com/impg/GAKoHtqVExJ_hD9HrfUafxVOcYcgHtQR3cfqPA/EZQMv0ND6VQ.jpg?size=1280x960&amp;quality=95&amp;sign=240a564b6eada8647092daf5f933681a&amp;c_uniq_tag=gzqdxHTdpgK_gv4f1hE4c7gyA440UYaFJfQmSXouPu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4.userapi.com/impg/GAKoHtqVExJ_hD9HrfUafxVOcYcgHtQR3cfqPA/EZQMv0ND6VQ.jpg?size=1280x960&amp;quality=95&amp;sign=240a564b6eada8647092daf5f933681a&amp;c_uniq_tag=gzqdxHTdpgK_gv4f1hE4c7gyA440UYaFJfQmSXouPu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987">
        <w:rPr>
          <w:color w:val="000000"/>
          <w:sz w:val="28"/>
          <w:szCs w:val="28"/>
          <w:shd w:val="clear" w:color="auto" w:fill="FFFFFF"/>
        </w:rPr>
        <w:t>Одна из старейших библиотек Свечинского района, Ацвежская сельская библиотека отметила в 2022 году свой 125-летний юбилей</w:t>
      </w:r>
    </w:p>
    <w:p w:rsidR="004D1F38" w:rsidRDefault="004D1F38" w:rsidP="004D1F3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4D1F38" w:rsidRDefault="004D1F38" w:rsidP="004D1F3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4D1F38" w:rsidRDefault="004D1F38" w:rsidP="004D1F38">
      <w:pPr>
        <w:jc w:val="both"/>
        <w:rPr>
          <w:sz w:val="28"/>
          <w:szCs w:val="28"/>
        </w:rPr>
      </w:pPr>
    </w:p>
    <w:p w:rsidR="004D1F38" w:rsidRDefault="004D1F38" w:rsidP="004D1F38">
      <w:pPr>
        <w:rPr>
          <w:sz w:val="28"/>
          <w:szCs w:val="28"/>
        </w:rPr>
      </w:pPr>
    </w:p>
    <w:p w:rsidR="004D1F38" w:rsidRDefault="004D1F38" w:rsidP="004D1F38">
      <w:pPr>
        <w:rPr>
          <w:sz w:val="28"/>
          <w:szCs w:val="28"/>
        </w:rPr>
      </w:pPr>
    </w:p>
    <w:p w:rsidR="004D1F38" w:rsidRDefault="004D1F38" w:rsidP="004D1F38">
      <w:pPr>
        <w:rPr>
          <w:sz w:val="28"/>
          <w:szCs w:val="28"/>
        </w:rPr>
      </w:pPr>
    </w:p>
    <w:p w:rsidR="004D1F38" w:rsidRDefault="004D1F38" w:rsidP="004D1F38">
      <w:pPr>
        <w:rPr>
          <w:sz w:val="28"/>
          <w:szCs w:val="28"/>
        </w:rPr>
      </w:pPr>
      <w:r w:rsidRPr="00896987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7585" cy="2583180"/>
            <wp:effectExtent l="19050" t="0" r="5715" b="0"/>
            <wp:wrapSquare wrapText="bothSides"/>
            <wp:docPr id="10" name="Рисунок 11" descr="D:\Desktop\юбилей Шмелевской СБФ\QMEFy2mWF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юбилей Шмелевской СБФ\QMEFy2mWFC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Шмелевской сельской </w:t>
      </w:r>
    </w:p>
    <w:p w:rsidR="004D1F38" w:rsidRDefault="004D1F38" w:rsidP="004D1F38">
      <w:pPr>
        <w:rPr>
          <w:sz w:val="28"/>
          <w:szCs w:val="28"/>
        </w:rPr>
      </w:pPr>
      <w:r>
        <w:rPr>
          <w:sz w:val="28"/>
          <w:szCs w:val="28"/>
        </w:rPr>
        <w:t xml:space="preserve">библиотеке – 70 лет </w:t>
      </w:r>
    </w:p>
    <w:p w:rsidR="004D1F38" w:rsidRDefault="004D1F38" w:rsidP="004D1F38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lastRenderedPageBreak/>
        <w:t xml:space="preserve">        Библиотеки активно сотрудничают со школами, организовывают досуг детей  в каникулярное время. Для ребят в летний период проведено 79 массовых мероприятий, их посетили 1084 детей и подростков. Было оформлено более 40 книжных выставок. 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организуются мероприятия различного формата, экскурсии-знакомства по Центральной районной библиотеке для детей школьного, дошкольного возраста и студентов Свечинского филиала КСХТ. В летний период работает «Библиотечный дворик». </w:t>
      </w:r>
    </w:p>
    <w:p w:rsidR="004D1F38" w:rsidRPr="00151775" w:rsidRDefault="004D1F38" w:rsidP="004D1F38">
      <w:pPr>
        <w:jc w:val="both"/>
        <w:rPr>
          <w:sz w:val="28"/>
          <w:szCs w:val="28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0285" cy="2402205"/>
            <wp:effectExtent l="19050" t="0" r="0" b="0"/>
            <wp:wrapSquare wrapText="bothSides"/>
            <wp:docPr id="11" name="Рисунок 13" descr="D:\Desktop\лет лагерь 17.06\8phfl9Hu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лет лагерь 17.06\8phfl9Hunt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4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B8A">
        <w:rPr>
          <w:sz w:val="28"/>
          <w:szCs w:val="28"/>
        </w:rPr>
        <w:t xml:space="preserve">Организация летнего досуга детей </w:t>
      </w:r>
      <w:r w:rsidRPr="00861B8A">
        <w:rPr>
          <w:sz w:val="28"/>
          <w:szCs w:val="28"/>
        </w:rPr>
        <w:br w:type="textWrapping" w:clear="all"/>
      </w:r>
    </w:p>
    <w:p w:rsidR="004D1F38" w:rsidRDefault="004D1F38" w:rsidP="004D1F38">
      <w:pPr>
        <w:ind w:firstLine="709"/>
        <w:jc w:val="both"/>
        <w:rPr>
          <w:sz w:val="14"/>
          <w:szCs w:val="1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770255</wp:posOffset>
            </wp:positionV>
            <wp:extent cx="3573780" cy="2232660"/>
            <wp:effectExtent l="19050" t="0" r="7620" b="0"/>
            <wp:wrapSquare wrapText="bothSides"/>
            <wp:docPr id="12" name="Рисунок 7" descr="D:\док\ПЕТРОВСКИЙ БАЛ ФОТО\НА САЙТ\duwB4Zg5d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\ПЕТРОВСКИЙ БАЛ ФОТО\НА САЙТ\duwB4Zg5d4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2022 году библиотекари Центральной районной библиотеки проводили совместные мероприятия с учащимися и преподавателями ДШИ - музыкальные вечера, литературные праздники, оформление выставок творческих работ учащихся. </w:t>
      </w:r>
    </w:p>
    <w:p w:rsidR="004D1F38" w:rsidRPr="00D619B1" w:rsidRDefault="004D1F38" w:rsidP="004D1F38">
      <w:pPr>
        <w:ind w:firstLine="709"/>
        <w:jc w:val="both"/>
        <w:rPr>
          <w:sz w:val="14"/>
          <w:szCs w:val="14"/>
        </w:rPr>
      </w:pPr>
    </w:p>
    <w:p w:rsidR="004D1F38" w:rsidRDefault="004D1F38" w:rsidP="004D1F38">
      <w:pPr>
        <w:jc w:val="both"/>
        <w:rPr>
          <w:sz w:val="28"/>
          <w:szCs w:val="28"/>
        </w:rPr>
      </w:pPr>
      <w:r w:rsidRPr="00861B8A">
        <w:rPr>
          <w:sz w:val="28"/>
          <w:szCs w:val="28"/>
        </w:rPr>
        <w:t>Совместное мероприятие с ДШИ Литературный праздник «Петровский бал»</w:t>
      </w:r>
    </w:p>
    <w:p w:rsidR="004D1F38" w:rsidRDefault="004D1F38" w:rsidP="004D1F38">
      <w:pPr>
        <w:keepNext/>
        <w:rPr>
          <w:sz w:val="28"/>
          <w:szCs w:val="28"/>
        </w:rPr>
      </w:pPr>
    </w:p>
    <w:p w:rsidR="004D1F38" w:rsidRDefault="004D1F38" w:rsidP="004D1F38">
      <w:pPr>
        <w:keepNext/>
        <w:rPr>
          <w:sz w:val="28"/>
          <w:szCs w:val="28"/>
        </w:rPr>
      </w:pPr>
    </w:p>
    <w:p w:rsidR="004D1F38" w:rsidRDefault="004D1F38" w:rsidP="004D1F38">
      <w:pPr>
        <w:keepNext/>
        <w:rPr>
          <w:sz w:val="28"/>
          <w:szCs w:val="28"/>
        </w:rPr>
      </w:pPr>
    </w:p>
    <w:p w:rsidR="004D1F38" w:rsidRDefault="004D1F38" w:rsidP="004D1F38">
      <w:pPr>
        <w:keepNext/>
        <w:rPr>
          <w:sz w:val="28"/>
          <w:szCs w:val="28"/>
        </w:rPr>
      </w:pPr>
    </w:p>
    <w:p w:rsidR="004D1F38" w:rsidRDefault="004D1F38" w:rsidP="004D1F38">
      <w:pPr>
        <w:keepNext/>
        <w:rPr>
          <w:sz w:val="28"/>
          <w:szCs w:val="28"/>
        </w:rPr>
      </w:pPr>
    </w:p>
    <w:p w:rsidR="004D1F38" w:rsidRDefault="004D1F38" w:rsidP="004D1F38">
      <w:pPr>
        <w:keepNext/>
        <w:jc w:val="both"/>
        <w:rPr>
          <w:sz w:val="28"/>
          <w:szCs w:val="28"/>
        </w:rPr>
      </w:pPr>
      <w:r w:rsidRPr="00861B8A">
        <w:rPr>
          <w:sz w:val="28"/>
          <w:szCs w:val="28"/>
        </w:rPr>
        <w:br w:type="textWrapping" w:clear="all"/>
      </w:r>
      <w:r>
        <w:rPr>
          <w:sz w:val="28"/>
          <w:szCs w:val="28"/>
        </w:rPr>
        <w:t>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2022 года 5 специалистов библиотечной системы прошли </w:t>
      </w:r>
      <w:r w:rsidRPr="00025DE2">
        <w:rPr>
          <w:sz w:val="28"/>
          <w:szCs w:val="28"/>
        </w:rPr>
        <w:t xml:space="preserve">профессиональную переподготовку в ООО «Региональный центр повышения квалификации» </w:t>
      </w:r>
      <w:proofErr w:type="gramStart"/>
      <w:r w:rsidRPr="00025DE2">
        <w:rPr>
          <w:sz w:val="28"/>
          <w:szCs w:val="28"/>
        </w:rPr>
        <w:t>г</w:t>
      </w:r>
      <w:proofErr w:type="gramEnd"/>
      <w:r w:rsidRPr="00025DE2">
        <w:rPr>
          <w:sz w:val="28"/>
          <w:szCs w:val="28"/>
        </w:rPr>
        <w:t>.</w:t>
      </w:r>
      <w:r w:rsidR="00B115F8">
        <w:rPr>
          <w:sz w:val="28"/>
          <w:szCs w:val="28"/>
        </w:rPr>
        <w:t xml:space="preserve"> </w:t>
      </w:r>
      <w:r w:rsidRPr="00025DE2">
        <w:rPr>
          <w:sz w:val="28"/>
          <w:szCs w:val="28"/>
        </w:rPr>
        <w:t>Рязань  по дополнительной профессиональной программе «Библиотекарь» и получ</w:t>
      </w:r>
      <w:r>
        <w:rPr>
          <w:sz w:val="28"/>
          <w:szCs w:val="28"/>
        </w:rPr>
        <w:t>или квалификацию «Библиотекарь».  Кроме того, 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специалисты повышали свою квалификацию на вебинарах, проводимых  на платформе информационной системы </w:t>
      </w:r>
      <w:r>
        <w:rPr>
          <w:sz w:val="28"/>
          <w:szCs w:val="28"/>
          <w:lang w:val="en-US"/>
        </w:rPr>
        <w:t>PRO</w:t>
      </w:r>
      <w:r>
        <w:rPr>
          <w:sz w:val="28"/>
          <w:szCs w:val="28"/>
        </w:rPr>
        <w:t xml:space="preserve">. Культура. РФ, на онлайн-семинарах Российской государственной публичной исторической библиотеки России. </w:t>
      </w:r>
    </w:p>
    <w:p w:rsidR="004D1F38" w:rsidRDefault="004D1F38" w:rsidP="004D1F38">
      <w:pPr>
        <w:pStyle w:val="ad"/>
        <w:spacing w:line="360" w:lineRule="auto"/>
        <w:jc w:val="both"/>
        <w:rPr>
          <w:rFonts w:ascii="Times New Roman" w:hAnsi="Times New Roman"/>
          <w:sz w:val="8"/>
          <w:szCs w:val="8"/>
        </w:rPr>
      </w:pPr>
    </w:p>
    <w:p w:rsidR="00CF028E" w:rsidRDefault="004D1F38" w:rsidP="004D1F38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  <w:r w:rsidRPr="00783AB2">
        <w:rPr>
          <w:b/>
          <w:sz w:val="28"/>
          <w:szCs w:val="28"/>
        </w:rPr>
        <w:t xml:space="preserve">Укрепление материально-технической базы </w:t>
      </w:r>
      <w:r>
        <w:rPr>
          <w:b/>
          <w:sz w:val="28"/>
          <w:szCs w:val="28"/>
        </w:rPr>
        <w:t>библиотек</w:t>
      </w:r>
      <w:r w:rsidRPr="00783AB2">
        <w:rPr>
          <w:b/>
          <w:sz w:val="28"/>
          <w:szCs w:val="28"/>
        </w:rPr>
        <w:t xml:space="preserve"> в 2022 году</w:t>
      </w:r>
    </w:p>
    <w:p w:rsidR="004D1F38" w:rsidRPr="00135EAB" w:rsidRDefault="004D1F38" w:rsidP="004D1F38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  <w:r w:rsidRPr="00783AB2">
        <w:rPr>
          <w:b/>
          <w:sz w:val="28"/>
          <w:szCs w:val="28"/>
        </w:rPr>
        <w:t xml:space="preserve"> </w:t>
      </w:r>
    </w:p>
    <w:p w:rsidR="004D1F38" w:rsidRDefault="00CF028E" w:rsidP="004D1F38">
      <w:pPr>
        <w:pStyle w:val="ad"/>
        <w:ind w:firstLine="709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1478280"/>
            <wp:effectExtent l="19050" t="0" r="0" b="0"/>
            <wp:wrapSquare wrapText="bothSides"/>
            <wp:docPr id="13" name="Рисунок 23" descr="https://sun9-42.userapi.com/impg/7M2OddVPL5RwV2evn3oP3W6CtyXwcmB9uXKJtQ/P5Fqv3E0zH4.jpg?size=1280x960&amp;quality=95&amp;sign=5216428067e0ab61fb2787294c923d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2.userapi.com/impg/7M2OddVPL5RwV2evn3oP3W6CtyXwcmB9uXKJtQ/P5Fqv3E0zH4.jpg?size=1280x960&amp;quality=95&amp;sign=5216428067e0ab61fb2787294c923df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F38">
        <w:rPr>
          <w:rFonts w:ascii="Times New Roman" w:hAnsi="Times New Roman"/>
          <w:sz w:val="28"/>
          <w:szCs w:val="28"/>
        </w:rPr>
        <w:t xml:space="preserve">    В ходе реализации мероприятий по модернизации библиотек в части комплектования книжных фондов в 2022 году библиотечной системе была выделена субсидия (55,7 т.р.) на приобретение книжных изданий. Приобретёно 122 экземпляра книг. </w:t>
      </w:r>
    </w:p>
    <w:p w:rsidR="004D1F38" w:rsidRPr="00EB5A96" w:rsidRDefault="004D1F38" w:rsidP="004D1F38">
      <w:pPr>
        <w:pStyle w:val="ad"/>
        <w:ind w:firstLine="709"/>
        <w:jc w:val="both"/>
        <w:rPr>
          <w:rFonts w:ascii="Times New Roman" w:hAnsi="Times New Roman"/>
          <w:sz w:val="14"/>
          <w:szCs w:val="14"/>
        </w:rPr>
      </w:pPr>
    </w:p>
    <w:p w:rsidR="004D1F38" w:rsidRPr="006A4903" w:rsidRDefault="004D1F38" w:rsidP="004D1F38">
      <w:pPr>
        <w:pStyle w:val="ad"/>
        <w:keepNext/>
        <w:jc w:val="both"/>
        <w:rPr>
          <w:rFonts w:ascii="Times New Roman" w:hAnsi="Times New Roman"/>
          <w:sz w:val="14"/>
          <w:szCs w:val="14"/>
        </w:rPr>
      </w:pPr>
      <w:r w:rsidRPr="007B277D">
        <w:rPr>
          <w:rFonts w:ascii="Times New Roman" w:hAnsi="Times New Roman"/>
          <w:sz w:val="28"/>
          <w:szCs w:val="28"/>
        </w:rPr>
        <w:t>Приобретение литературы  на средства федеральной субсидии</w:t>
      </w:r>
      <w:r w:rsidRPr="007B277D">
        <w:rPr>
          <w:rFonts w:ascii="Times New Roman" w:hAnsi="Times New Roman"/>
          <w:sz w:val="28"/>
          <w:szCs w:val="28"/>
        </w:rPr>
        <w:br w:type="textWrapping" w:clear="all"/>
      </w:r>
    </w:p>
    <w:p w:rsidR="004D1F38" w:rsidRDefault="004D1F38" w:rsidP="004D1F38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4D1F38" w:rsidRPr="00D619B1" w:rsidRDefault="004D1F38" w:rsidP="004D1F38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619B1">
        <w:rPr>
          <w:rFonts w:ascii="Times New Roman" w:hAnsi="Times New Roman" w:cs="Times New Roman"/>
          <w:color w:val="auto"/>
          <w:sz w:val="26"/>
          <w:szCs w:val="26"/>
        </w:rPr>
        <w:t xml:space="preserve">Комплектование книжного фонда на средства субсидии </w:t>
      </w:r>
    </w:p>
    <w:p w:rsidR="004D1F38" w:rsidRPr="00D619B1" w:rsidRDefault="004D1F38" w:rsidP="004D1F38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619B1">
        <w:rPr>
          <w:rFonts w:ascii="Times New Roman" w:hAnsi="Times New Roman" w:cs="Times New Roman"/>
          <w:color w:val="auto"/>
          <w:sz w:val="26"/>
          <w:szCs w:val="26"/>
        </w:rPr>
        <w:t>из федерального и областного бюджета в динамике</w:t>
      </w:r>
    </w:p>
    <w:p w:rsidR="004D1F38" w:rsidRDefault="004D1F38" w:rsidP="004D1F38">
      <w:pPr>
        <w:keepNext/>
        <w:ind w:firstLine="709"/>
        <w:jc w:val="both"/>
      </w:pPr>
      <w:r>
        <w:rPr>
          <w:bCs/>
          <w:noProof/>
          <w:sz w:val="28"/>
          <w:szCs w:val="28"/>
        </w:rPr>
        <w:drawing>
          <wp:inline distT="0" distB="0" distL="0" distR="0">
            <wp:extent cx="4844374" cy="2091447"/>
            <wp:effectExtent l="19050" t="0" r="13376" b="4053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D1F38" w:rsidRPr="006A4903" w:rsidRDefault="004D1F38" w:rsidP="004D1F38">
      <w:pPr>
        <w:keepNext/>
        <w:ind w:firstLine="709"/>
        <w:jc w:val="both"/>
        <w:rPr>
          <w:sz w:val="8"/>
          <w:szCs w:val="8"/>
        </w:rPr>
      </w:pPr>
    </w:p>
    <w:p w:rsidR="00CF028E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средства спонсорской помощи  депутата С.Н. Киселева в 2022 году обновился библиотечный дворик Центральной районной библиотеки (появились новые качели, карусели, беседка с удобными скамеечками). Всего израсходовано 274,3 т.р.</w:t>
      </w:r>
      <w:r w:rsidR="00CF028E">
        <w:rPr>
          <w:sz w:val="28"/>
          <w:szCs w:val="28"/>
        </w:rPr>
        <w:t xml:space="preserve"> </w:t>
      </w:r>
    </w:p>
    <w:p w:rsidR="00CF028E" w:rsidRDefault="00CF028E" w:rsidP="004D1F38">
      <w:pPr>
        <w:ind w:firstLine="709"/>
        <w:jc w:val="both"/>
        <w:rPr>
          <w:sz w:val="28"/>
          <w:szCs w:val="28"/>
        </w:rPr>
      </w:pPr>
    </w:p>
    <w:p w:rsidR="00CF028E" w:rsidRDefault="00CF028E" w:rsidP="004D1F38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1F38" w:rsidRPr="00F26D7D" w:rsidRDefault="00CF028E" w:rsidP="004D1F38">
      <w:pPr>
        <w:spacing w:after="2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-1905</wp:posOffset>
            </wp:positionV>
            <wp:extent cx="3166110" cy="1859280"/>
            <wp:effectExtent l="19050" t="0" r="0" b="0"/>
            <wp:wrapNone/>
            <wp:docPr id="33" name="Рисунок 33" descr="C:\Users\culture\Downloads\--J13p92Lb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ulture\Downloads\--J13p92Lb8 (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F38" w:rsidRDefault="004D1F38" w:rsidP="004D1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Обновлённый библиотечный дворик</w:t>
      </w:r>
    </w:p>
    <w:p w:rsidR="00CF028E" w:rsidRDefault="00CF028E" w:rsidP="004D1F38">
      <w:pPr>
        <w:spacing w:line="360" w:lineRule="auto"/>
        <w:jc w:val="center"/>
        <w:rPr>
          <w:sz w:val="28"/>
          <w:szCs w:val="28"/>
        </w:rPr>
      </w:pPr>
    </w:p>
    <w:p w:rsidR="00CF028E" w:rsidRDefault="00CF028E" w:rsidP="004D1F38">
      <w:pPr>
        <w:spacing w:line="360" w:lineRule="auto"/>
        <w:jc w:val="center"/>
        <w:rPr>
          <w:sz w:val="28"/>
          <w:szCs w:val="28"/>
        </w:rPr>
      </w:pPr>
    </w:p>
    <w:p w:rsidR="00CF028E" w:rsidRDefault="00CF028E" w:rsidP="004D1F38">
      <w:pPr>
        <w:spacing w:line="360" w:lineRule="auto"/>
        <w:jc w:val="center"/>
        <w:rPr>
          <w:sz w:val="28"/>
          <w:szCs w:val="28"/>
        </w:rPr>
      </w:pPr>
    </w:p>
    <w:p w:rsidR="004D1F38" w:rsidRDefault="004D1F38" w:rsidP="004D1F38">
      <w:pPr>
        <w:spacing w:after="120"/>
        <w:jc w:val="both"/>
        <w:rPr>
          <w:sz w:val="8"/>
          <w:szCs w:val="8"/>
        </w:rPr>
      </w:pPr>
      <w:r>
        <w:rPr>
          <w:sz w:val="28"/>
          <w:szCs w:val="28"/>
        </w:rPr>
        <w:t xml:space="preserve">На спонсорские средства в 2022 году заменены люминесцентные лампы в светильниках на светодиодные, произведена замена части пробежавших плиток на навесном потолке, приобретен новый телевизор (всего средств 100,0 т.р.).  </w:t>
      </w:r>
    </w:p>
    <w:p w:rsidR="004D1F38" w:rsidRPr="00151775" w:rsidRDefault="004D1F38" w:rsidP="004D1F38">
      <w:pPr>
        <w:spacing w:after="120"/>
        <w:jc w:val="both"/>
        <w:rPr>
          <w:sz w:val="8"/>
          <w:szCs w:val="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0715" cy="2061845"/>
            <wp:effectExtent l="0" t="0" r="0" b="0"/>
            <wp:wrapSquare wrapText="bothSides"/>
            <wp:docPr id="26" name="Рисунок 15" descr="C:\Users\culture\Downloads\1GyBG-O7yE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lture\Downloads\1GyBG-O7yEQ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90" cy="20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читальном зале Центральной районной библиотеки появился новый телевизор </w:t>
      </w:r>
      <w:r>
        <w:rPr>
          <w:sz w:val="28"/>
          <w:szCs w:val="28"/>
        </w:rPr>
        <w:br w:type="textWrapping" w:clear="all"/>
      </w:r>
    </w:p>
    <w:p w:rsidR="004D1F38" w:rsidRPr="005D4855" w:rsidRDefault="004D1F38" w:rsidP="004D1F38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в Центральной библиотеке </w:t>
      </w:r>
      <w:r w:rsidRPr="00D73696">
        <w:rPr>
          <w:sz w:val="28"/>
          <w:szCs w:val="28"/>
        </w:rPr>
        <w:t>установлена си</w:t>
      </w:r>
      <w:r>
        <w:rPr>
          <w:sz w:val="28"/>
          <w:szCs w:val="28"/>
        </w:rPr>
        <w:t>стема</w:t>
      </w:r>
      <w:r w:rsidRPr="00D73696">
        <w:rPr>
          <w:sz w:val="28"/>
          <w:szCs w:val="28"/>
        </w:rPr>
        <w:t xml:space="preserve"> оповещения при ЧС</w:t>
      </w:r>
      <w:r>
        <w:rPr>
          <w:sz w:val="28"/>
          <w:szCs w:val="28"/>
        </w:rPr>
        <w:t xml:space="preserve"> (65,0 т.р.), пополнился книжный фонд художественной литературой (16,0 т.р.), приобретен принтер (18,5 т.р.), проведена модернизация 2-х компьютеров (49,75 т.р.). </w:t>
      </w:r>
    </w:p>
    <w:p w:rsidR="004D1F38" w:rsidRPr="008E4810" w:rsidRDefault="004D1F38" w:rsidP="004D1F38">
      <w:pPr>
        <w:ind w:firstLine="709"/>
        <w:jc w:val="both"/>
        <w:rPr>
          <w:sz w:val="28"/>
          <w:szCs w:val="28"/>
        </w:rPr>
      </w:pPr>
      <w:r w:rsidRPr="008E4810">
        <w:rPr>
          <w:b/>
          <w:sz w:val="28"/>
          <w:szCs w:val="28"/>
        </w:rPr>
        <w:t>МОУ ДО «Детская школа искусств</w:t>
      </w:r>
      <w:r>
        <w:rPr>
          <w:sz w:val="28"/>
          <w:szCs w:val="28"/>
        </w:rPr>
        <w:t>» в 2022</w:t>
      </w:r>
      <w:r w:rsidRPr="008E4810">
        <w:rPr>
          <w:sz w:val="28"/>
          <w:szCs w:val="28"/>
        </w:rPr>
        <w:t xml:space="preserve"> году продолжила реализовать два вида образовательных программ в области музыкального и художественного искусства: предпрофессинальные и общеразвивающие. На музыкальном и </w:t>
      </w:r>
      <w:r>
        <w:rPr>
          <w:sz w:val="28"/>
          <w:szCs w:val="28"/>
        </w:rPr>
        <w:t>художественном отделениях в 2022 году обучалось  85детей</w:t>
      </w:r>
      <w:r w:rsidRPr="008E4810">
        <w:rPr>
          <w:sz w:val="28"/>
          <w:szCs w:val="28"/>
        </w:rPr>
        <w:t>.</w:t>
      </w:r>
    </w:p>
    <w:p w:rsidR="004D1F38" w:rsidRPr="008E4810" w:rsidRDefault="004D1F38" w:rsidP="004D1F38">
      <w:pPr>
        <w:spacing w:line="360" w:lineRule="auto"/>
        <w:rPr>
          <w:sz w:val="28"/>
          <w:szCs w:val="28"/>
        </w:rPr>
      </w:pPr>
      <w:r w:rsidRPr="008E4810">
        <w:rPr>
          <w:noProof/>
          <w:sz w:val="28"/>
          <w:szCs w:val="28"/>
        </w:rPr>
        <w:drawing>
          <wp:inline distT="0" distB="0" distL="0" distR="0">
            <wp:extent cx="5695950" cy="1952625"/>
            <wp:effectExtent l="19050" t="0" r="19050" b="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D1F38" w:rsidRPr="00EB1B5B" w:rsidRDefault="004D1F38" w:rsidP="004D1F38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деятельности: учебная, методическая, концертная, выставочная и профориентационная.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Дополнительное образование можно охарактеризовать как сферу, объективно объединяющую в единый процесс воспитание, обучение и развитие личности ребёнка. 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важным показателем системы образования в области искусства является качество образования в детской школе искусств. Победы учащихся – это яркое подтверждение необходимости продолжать работу по формированию подрастающего поколения, как талантливых исполнителей в музыкальном, изобразительном искусстве. </w:t>
      </w:r>
    </w:p>
    <w:p w:rsidR="004D1F38" w:rsidRDefault="004D1F38" w:rsidP="004D1F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успехах педагогов и обучающихся школа активно информирует через средства массовой информации, сайт образовательной организации, страничку в соц.</w:t>
      </w:r>
      <w:r w:rsidR="00B11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 Вконтакте. </w:t>
      </w:r>
    </w:p>
    <w:p w:rsidR="004D1F38" w:rsidRPr="007A1270" w:rsidRDefault="004D1F38" w:rsidP="004D1F38">
      <w:pPr>
        <w:spacing w:line="264" w:lineRule="auto"/>
        <w:ind w:firstLine="709"/>
        <w:jc w:val="both"/>
        <w:rPr>
          <w:sz w:val="28"/>
          <w:szCs w:val="28"/>
          <w:lang w:eastAsia="en-US"/>
        </w:rPr>
      </w:pPr>
      <w:r w:rsidRPr="00965AAA">
        <w:rPr>
          <w:sz w:val="28"/>
          <w:szCs w:val="28"/>
        </w:rPr>
        <w:t xml:space="preserve">Ежегодно ребята, обучающиеся на музыкальном отделении принимают участие в </w:t>
      </w:r>
      <w:r>
        <w:rPr>
          <w:sz w:val="28"/>
          <w:szCs w:val="28"/>
        </w:rPr>
        <w:t>районных, межрайонных и всероссийских фестивалях и конкурсах</w:t>
      </w:r>
      <w:r w:rsidRPr="00965AAA">
        <w:rPr>
          <w:sz w:val="28"/>
          <w:szCs w:val="28"/>
        </w:rPr>
        <w:t>: «Звездочки Свечи»</w:t>
      </w:r>
      <w:r>
        <w:rPr>
          <w:sz w:val="28"/>
          <w:szCs w:val="28"/>
        </w:rPr>
        <w:t>, «Мы – таланты»,</w:t>
      </w:r>
      <w:r w:rsidRPr="00965AAA">
        <w:rPr>
          <w:sz w:val="28"/>
          <w:szCs w:val="28"/>
        </w:rPr>
        <w:t xml:space="preserve"> «Эстрадный дилижанс» (пгт Ленинское), «</w:t>
      </w:r>
      <w:r>
        <w:rPr>
          <w:sz w:val="28"/>
          <w:szCs w:val="28"/>
        </w:rPr>
        <w:t>Музыкальный калейдоскоп</w:t>
      </w:r>
      <w:r w:rsidRPr="00965AAA">
        <w:rPr>
          <w:sz w:val="28"/>
          <w:szCs w:val="28"/>
        </w:rPr>
        <w:t>»</w:t>
      </w:r>
      <w:r>
        <w:rPr>
          <w:sz w:val="28"/>
          <w:szCs w:val="28"/>
        </w:rPr>
        <w:t xml:space="preserve"> (п. Ленинская Искра), международном фестивале творчества «Арт-движение» (г. Санкт-Петербург), международном фестивале-конкурсе «Сияние – 2022» (г. Санкт-Петербург)</w:t>
      </w:r>
      <w:r w:rsidRPr="00965AAA">
        <w:rPr>
          <w:sz w:val="28"/>
          <w:szCs w:val="28"/>
        </w:rPr>
        <w:t>. Ученики художественного отделени</w:t>
      </w:r>
      <w:r>
        <w:rPr>
          <w:sz w:val="28"/>
          <w:szCs w:val="28"/>
        </w:rPr>
        <w:t>я представляли</w:t>
      </w:r>
      <w:r w:rsidRPr="00965AAA">
        <w:rPr>
          <w:sz w:val="28"/>
          <w:szCs w:val="28"/>
        </w:rPr>
        <w:t xml:space="preserve"> свои работы на </w:t>
      </w:r>
      <w:r>
        <w:rPr>
          <w:sz w:val="28"/>
          <w:szCs w:val="28"/>
        </w:rPr>
        <w:t xml:space="preserve">Х Всероссийском конкурсе изобразительного искусства им. А.А. Рылова (г. Киров), </w:t>
      </w:r>
      <w:r>
        <w:rPr>
          <w:sz w:val="28"/>
          <w:szCs w:val="28"/>
          <w:shd w:val="clear" w:color="auto" w:fill="FFFFFF"/>
        </w:rPr>
        <w:t>Всероссийском героико-патриотическом</w:t>
      </w:r>
      <w:r w:rsidRPr="00257528">
        <w:rPr>
          <w:sz w:val="28"/>
          <w:szCs w:val="28"/>
          <w:shd w:val="clear" w:color="auto" w:fill="FFFFFF"/>
        </w:rPr>
        <w:t xml:space="preserve"> фестивал</w:t>
      </w:r>
      <w:r>
        <w:rPr>
          <w:sz w:val="28"/>
          <w:szCs w:val="28"/>
          <w:shd w:val="clear" w:color="auto" w:fill="FFFFFF"/>
        </w:rPr>
        <w:t>е</w:t>
      </w:r>
      <w:r w:rsidRPr="00257528">
        <w:rPr>
          <w:sz w:val="28"/>
          <w:szCs w:val="28"/>
          <w:shd w:val="clear" w:color="auto" w:fill="FFFFFF"/>
        </w:rPr>
        <w:t xml:space="preserve"> детского и юношеского творчества «Звезда спасения»</w:t>
      </w:r>
      <w:r>
        <w:rPr>
          <w:sz w:val="28"/>
          <w:szCs w:val="28"/>
        </w:rPr>
        <w:t>, межрайонных</w:t>
      </w:r>
      <w:r w:rsidRPr="00965AAA">
        <w:rPr>
          <w:sz w:val="28"/>
          <w:szCs w:val="28"/>
        </w:rPr>
        <w:t xml:space="preserve"> фестивал</w:t>
      </w:r>
      <w:r>
        <w:rPr>
          <w:sz w:val="28"/>
          <w:szCs w:val="28"/>
        </w:rPr>
        <w:t>ях</w:t>
      </w:r>
      <w:r w:rsidRPr="00965AAA">
        <w:rPr>
          <w:sz w:val="28"/>
          <w:szCs w:val="28"/>
        </w:rPr>
        <w:t xml:space="preserve"> «Рождественский  звездопад»</w:t>
      </w:r>
      <w:r>
        <w:rPr>
          <w:sz w:val="28"/>
          <w:szCs w:val="28"/>
        </w:rPr>
        <w:t xml:space="preserve"> и «Пасха красная». Всего в 2022 году ученики школы приняли участие в 23 конкурсах. Такое участие </w:t>
      </w:r>
      <w:r>
        <w:rPr>
          <w:sz w:val="28"/>
          <w:szCs w:val="28"/>
        </w:rPr>
        <w:lastRenderedPageBreak/>
        <w:t xml:space="preserve">социально-значимо для обучающихся. Дети осознают важность собственного творчества, понимают свою роль в культурном пространстве. </w:t>
      </w:r>
    </w:p>
    <w:p w:rsidR="004D1F38" w:rsidRDefault="004D1F38" w:rsidP="004D1F38">
      <w:pPr>
        <w:jc w:val="both"/>
        <w:rPr>
          <w:sz w:val="28"/>
          <w:szCs w:val="28"/>
        </w:rPr>
      </w:pPr>
      <w:r>
        <w:rPr>
          <w:sz w:val="28"/>
          <w:szCs w:val="28"/>
        </w:rPr>
        <w:t>В  ходе образовательной деятельности  в  ДШИ в течени</w:t>
      </w:r>
      <w:r w:rsidR="00B115F8">
        <w:rPr>
          <w:sz w:val="28"/>
          <w:szCs w:val="28"/>
        </w:rPr>
        <w:t>е</w:t>
      </w:r>
      <w:r>
        <w:rPr>
          <w:sz w:val="28"/>
          <w:szCs w:val="28"/>
        </w:rPr>
        <w:t xml:space="preserve"> 2022 года проведено:</w:t>
      </w:r>
    </w:p>
    <w:p w:rsidR="004D1F38" w:rsidRDefault="004D1F38" w:rsidP="004D1F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-7 концертов; </w:t>
      </w:r>
    </w:p>
    <w:p w:rsidR="004D1F38" w:rsidRDefault="004D1F38" w:rsidP="004D1F38">
      <w:pPr>
        <w:jc w:val="both"/>
        <w:rPr>
          <w:sz w:val="28"/>
          <w:szCs w:val="28"/>
        </w:rPr>
      </w:pPr>
    </w:p>
    <w:p w:rsidR="004D1F38" w:rsidRPr="00896987" w:rsidRDefault="004D1F38" w:rsidP="004D1F38">
      <w:pPr>
        <w:keepNext/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250190</wp:posOffset>
            </wp:positionV>
            <wp:extent cx="3444875" cy="1805940"/>
            <wp:effectExtent l="19050" t="0" r="3175" b="0"/>
            <wp:wrapSquare wrapText="bothSides"/>
            <wp:docPr id="29" name="Рисунок 1" descr="https://sun9-82.userapi.com/impg/VCMZD79qYXhta28oIY9BPV2uyiglnHvlTRtK8A/a80d6CYx6vc.jpg?size=1280x960&amp;quality=96&amp;sign=5956f956d0d49e0377e8dc5a11d009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VCMZD79qYXhta28oIY9BPV2uyiglnHvlTRtK8A/a80d6CYx6vc.jpg?size=1280x960&amp;quality=96&amp;sign=5956f956d0d49e0377e8dc5a11d0099d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896987">
        <w:rPr>
          <w:sz w:val="28"/>
          <w:szCs w:val="28"/>
        </w:rPr>
        <w:t>Годовой отчетный концерт "Мне посчастливилось родиться на Руси..."</w:t>
      </w:r>
      <w:r w:rsidRPr="00896987">
        <w:rPr>
          <w:sz w:val="28"/>
          <w:szCs w:val="28"/>
        </w:rPr>
        <w:br w:type="textWrapping" w:clear="all"/>
      </w:r>
    </w:p>
    <w:p w:rsidR="004D1F38" w:rsidRDefault="004D1F38" w:rsidP="004D1F38">
      <w:pPr>
        <w:keepNext/>
        <w:spacing w:after="120"/>
        <w:rPr>
          <w:sz w:val="28"/>
          <w:szCs w:val="28"/>
        </w:rPr>
      </w:pPr>
      <w:r w:rsidRPr="00896987">
        <w:rPr>
          <w:sz w:val="28"/>
          <w:szCs w:val="28"/>
        </w:rPr>
        <w:t>Посвящение в юные музыканты</w:t>
      </w:r>
      <w:r w:rsidRPr="0089698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8530" cy="2581275"/>
            <wp:effectExtent l="19050" t="0" r="7620" b="0"/>
            <wp:wrapSquare wrapText="bothSides"/>
            <wp:docPr id="30" name="Рисунок 4" descr="https://sun9-83.userapi.com/impg/bZHSWGrBdmnho7vunKRheb3dagdrpLC0TR_rgA/BxHuxK9Hgmw.jpg?size=640x480&amp;quality=95&amp;sign=ff2789e5945aa64af83e92d412030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bZHSWGrBdmnho7vunKRheb3dagdrpLC0TR_rgA/BxHuxK9Hgmw.jpg?size=640x480&amp;quality=95&amp;sign=ff2789e5945aa64af83e92d412030710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F38" w:rsidRDefault="004D1F38" w:rsidP="004D1F38">
      <w:pPr>
        <w:keepNext/>
        <w:spacing w:after="120"/>
        <w:rPr>
          <w:sz w:val="28"/>
          <w:szCs w:val="28"/>
        </w:rPr>
      </w:pPr>
    </w:p>
    <w:p w:rsidR="004D1F38" w:rsidRDefault="004D1F38" w:rsidP="004D1F38">
      <w:pPr>
        <w:keepNext/>
        <w:spacing w:after="120"/>
        <w:rPr>
          <w:sz w:val="28"/>
          <w:szCs w:val="28"/>
        </w:rPr>
      </w:pPr>
    </w:p>
    <w:p w:rsidR="004D1F38" w:rsidRDefault="004D1F38" w:rsidP="004D1F38">
      <w:pPr>
        <w:keepNext/>
        <w:spacing w:after="120"/>
        <w:rPr>
          <w:sz w:val="28"/>
          <w:szCs w:val="28"/>
        </w:rPr>
      </w:pPr>
    </w:p>
    <w:p w:rsidR="004D1F38" w:rsidRDefault="004D1F38" w:rsidP="004D1F38">
      <w:pPr>
        <w:keepNext/>
        <w:spacing w:after="120"/>
        <w:rPr>
          <w:sz w:val="28"/>
          <w:szCs w:val="28"/>
        </w:rPr>
      </w:pPr>
    </w:p>
    <w:p w:rsidR="004D1F38" w:rsidRDefault="004D1F38" w:rsidP="004D1F38">
      <w:pPr>
        <w:keepNext/>
        <w:spacing w:after="120"/>
        <w:rPr>
          <w:sz w:val="28"/>
          <w:szCs w:val="28"/>
        </w:rPr>
      </w:pPr>
    </w:p>
    <w:p w:rsidR="004D1F38" w:rsidRPr="00896987" w:rsidRDefault="004D1F38" w:rsidP="004D1F38">
      <w:pPr>
        <w:keepNext/>
        <w:spacing w:after="120"/>
        <w:rPr>
          <w:sz w:val="28"/>
          <w:szCs w:val="28"/>
        </w:rPr>
      </w:pPr>
    </w:p>
    <w:p w:rsidR="004D1F38" w:rsidRDefault="004D1F38" w:rsidP="004D1F38">
      <w:pPr>
        <w:spacing w:after="120"/>
        <w:rPr>
          <w:sz w:val="28"/>
          <w:szCs w:val="28"/>
        </w:rPr>
      </w:pPr>
    </w:p>
    <w:p w:rsidR="004D1F38" w:rsidRDefault="004D1F38" w:rsidP="004D1F38">
      <w:pPr>
        <w:spacing w:after="120"/>
        <w:rPr>
          <w:sz w:val="28"/>
          <w:szCs w:val="28"/>
        </w:rPr>
      </w:pPr>
    </w:p>
    <w:p w:rsidR="004D1F38" w:rsidRDefault="004D1F38" w:rsidP="004D1F3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4D1F38" w:rsidRDefault="004D1F38" w:rsidP="004D1F38">
      <w:pPr>
        <w:spacing w:after="120"/>
        <w:rPr>
          <w:sz w:val="28"/>
          <w:szCs w:val="28"/>
        </w:rPr>
      </w:pPr>
      <w:r>
        <w:rPr>
          <w:sz w:val="28"/>
          <w:szCs w:val="28"/>
        </w:rPr>
        <w:t>- оформлено 9 выставок;</w:t>
      </w:r>
    </w:p>
    <w:p w:rsidR="004D1F38" w:rsidRPr="0060092B" w:rsidRDefault="00DF7926" w:rsidP="004D1F38">
      <w:pPr>
        <w:keepNext/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6625" cy="1844040"/>
            <wp:effectExtent l="19050" t="0" r="9525" b="0"/>
            <wp:wrapSquare wrapText="bothSides"/>
            <wp:docPr id="31" name="Рисунок 10" descr="https://sun9-26.userapi.com/impg/Nq3Jvpda0EUyLnYDFLuOHuP38H4dI38VsfJNMw/aaftthQVC7I.jpg?size=1280x960&amp;quality=96&amp;sign=7a802f167fac801526455356789354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Nq3Jvpda0EUyLnYDFLuOHuP38H4dI38VsfJNMw/aaftthQVC7I.jpg?size=1280x960&amp;quality=96&amp;sign=7a802f167fac8015264553567893549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F38" w:rsidRPr="0060092B">
        <w:rPr>
          <w:sz w:val="28"/>
          <w:szCs w:val="28"/>
        </w:rPr>
        <w:t>Итоговая выставка учащихся художественного отделения ДШИ</w:t>
      </w:r>
      <w:r w:rsidR="004D1F38" w:rsidRPr="0060092B">
        <w:rPr>
          <w:sz w:val="28"/>
          <w:szCs w:val="28"/>
        </w:rPr>
        <w:br w:type="textWrapping" w:clear="all"/>
      </w:r>
    </w:p>
    <w:p w:rsidR="004D1F38" w:rsidRDefault="00DF7926" w:rsidP="004D1F38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1235" cy="1668780"/>
            <wp:effectExtent l="19050" t="0" r="0" b="0"/>
            <wp:wrapSquare wrapText="bothSides"/>
            <wp:docPr id="34" name="Рисунок 3" descr="https://sun9-68.userapi.com/impg/haZSaE5C7E9KIWyVOexgEacfYdA2F98tW-iMxQ/7eFQvzWTi_U.jpg?size=604x340&amp;quality=95&amp;sign=68354d6ba3b2b11f7a20772124a13a98&amp;c_uniq_tag=fR2vpg3UEuPpdT_ycsC3Rat_be2tT6s1RaOjTRn-T8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haZSaE5C7E9KIWyVOexgEacfYdA2F98tW-iMxQ/7eFQvzWTi_U.jpg?size=604x340&amp;quality=95&amp;sign=68354d6ba3b2b11f7a20772124a13a98&amp;c_uniq_tag=fR2vpg3UEuPpdT_ycsC3Rat_be2tT6s1RaOjTRn-T8w&amp;type=albu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F38">
        <w:rPr>
          <w:sz w:val="28"/>
          <w:szCs w:val="28"/>
        </w:rPr>
        <w:t>- 8 открытых тематических уроков;</w:t>
      </w:r>
    </w:p>
    <w:p w:rsidR="004D1F38" w:rsidRDefault="004D1F38" w:rsidP="004D1F38">
      <w:pPr>
        <w:spacing w:after="120"/>
        <w:rPr>
          <w:sz w:val="28"/>
          <w:szCs w:val="28"/>
        </w:rPr>
      </w:pPr>
      <w:r>
        <w:rPr>
          <w:sz w:val="28"/>
          <w:szCs w:val="28"/>
        </w:rPr>
        <w:t>Открытый урок «Сила патриотической песни»</w:t>
      </w:r>
      <w:r>
        <w:rPr>
          <w:sz w:val="28"/>
          <w:szCs w:val="28"/>
        </w:rPr>
        <w:br w:type="textWrapping" w:clear="all"/>
      </w:r>
    </w:p>
    <w:p w:rsidR="004D1F38" w:rsidRDefault="004D1F38" w:rsidP="004D1F3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- мастер-классов, праздничных линеек - 4.  </w:t>
      </w:r>
    </w:p>
    <w:p w:rsidR="004D1F38" w:rsidRDefault="004D1F38" w:rsidP="004D1F38">
      <w:pPr>
        <w:spacing w:after="1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76212" cy="1767840"/>
            <wp:effectExtent l="19050" t="0" r="5188" b="0"/>
            <wp:docPr id="38" name="Рисунок 6" descr="https://sun9-79.userapi.com/impg/GQVh-TkZ0GGDX8eL8GLWSF8-E3Des5K8Ly13wQ/5-m6uzf32tw.jpg?size=1280x794&amp;quality=95&amp;sign=418656732201ad285e50ef6581209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GQVh-TkZ0GGDX8eL8GLWSF8-E3Des5K8Ly13wQ/5-m6uzf32tw.jpg?size=1280x794&amp;quality=95&amp;sign=418656732201ad285e50ef658120992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78" cy="176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38" w:rsidRPr="001D28D5" w:rsidRDefault="00DF7926" w:rsidP="004D1F3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1226820</wp:posOffset>
            </wp:positionV>
            <wp:extent cx="3558540" cy="2301240"/>
            <wp:effectExtent l="19050" t="0" r="3810" b="0"/>
            <wp:wrapSquare wrapText="bothSides"/>
            <wp:docPr id="14" name="Рисунок 7" descr="https://sun9-45.userapi.com/impg/0rieGd8-bReCVNklqXTnkjKPqHmCGQQLxi9TeQ/HhqUpGp1O5s.jpg?size=1280x720&amp;quality=95&amp;sign=95d2bdcd03e4b1577a3cc2f256c106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0rieGd8-bReCVNklqXTnkjKPqHmCGQQLxi9TeQ/HhqUpGp1O5s.jpg?size=1280x720&amp;quality=95&amp;sign=95d2bdcd03e4b1577a3cc2f256c1060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F38">
        <w:rPr>
          <w:color w:val="000000"/>
          <w:sz w:val="28"/>
          <w:szCs w:val="28"/>
          <w:shd w:val="clear" w:color="auto" w:fill="FFFFFF"/>
        </w:rPr>
        <w:t xml:space="preserve">Одним из значимых событий 2022 года для учащихся и преподавателей школы стало посещение в конце года Александровского костёла </w:t>
      </w:r>
      <w:r w:rsidR="004D1F38" w:rsidRPr="00F1579A">
        <w:rPr>
          <w:color w:val="000000"/>
          <w:sz w:val="28"/>
          <w:szCs w:val="28"/>
          <w:shd w:val="clear" w:color="auto" w:fill="FFFFFF"/>
        </w:rPr>
        <w:t>(</w:t>
      </w:r>
      <w:r w:rsidR="004D1F38">
        <w:rPr>
          <w:sz w:val="28"/>
          <w:szCs w:val="28"/>
        </w:rPr>
        <w:t>органного</w:t>
      </w:r>
      <w:r w:rsidR="004D1F38" w:rsidRPr="00F1579A">
        <w:rPr>
          <w:sz w:val="28"/>
          <w:szCs w:val="28"/>
        </w:rPr>
        <w:t xml:space="preserve"> зал</w:t>
      </w:r>
      <w:r w:rsidR="004D1F38">
        <w:rPr>
          <w:sz w:val="28"/>
          <w:szCs w:val="28"/>
        </w:rPr>
        <w:t>а</w:t>
      </w:r>
      <w:r w:rsidR="004D1F38" w:rsidRPr="00F1579A">
        <w:rPr>
          <w:sz w:val="28"/>
          <w:szCs w:val="28"/>
        </w:rPr>
        <w:t xml:space="preserve"> Кировской филармонии</w:t>
      </w:r>
      <w:r w:rsidR="004D1F38">
        <w:rPr>
          <w:sz w:val="28"/>
          <w:szCs w:val="28"/>
        </w:rPr>
        <w:t>). В</w:t>
      </w:r>
      <w:r w:rsidR="004D1F38" w:rsidRPr="00F1579A">
        <w:rPr>
          <w:sz w:val="28"/>
          <w:szCs w:val="28"/>
        </w:rPr>
        <w:t xml:space="preserve"> рамках проекта «Король приглашает»</w:t>
      </w:r>
      <w:r w:rsidR="004D1F38">
        <w:rPr>
          <w:sz w:val="28"/>
          <w:szCs w:val="28"/>
        </w:rPr>
        <w:t xml:space="preserve">,  </w:t>
      </w:r>
      <w:r w:rsidR="004D1F38">
        <w:rPr>
          <w:color w:val="000000"/>
          <w:sz w:val="28"/>
          <w:szCs w:val="28"/>
          <w:shd w:val="clear" w:color="auto" w:fill="FFFFFF"/>
        </w:rPr>
        <w:t>р</w:t>
      </w:r>
      <w:r w:rsidR="004D1F38" w:rsidRPr="001D28D5">
        <w:rPr>
          <w:color w:val="000000"/>
          <w:sz w:val="28"/>
          <w:szCs w:val="28"/>
          <w:shd w:val="clear" w:color="auto" w:fill="FFFFFF"/>
        </w:rPr>
        <w:t>ебята</w:t>
      </w:r>
      <w:r w:rsidR="004D1F38">
        <w:rPr>
          <w:color w:val="000000"/>
          <w:sz w:val="28"/>
          <w:szCs w:val="28"/>
          <w:shd w:val="clear" w:color="auto" w:fill="FFFFFF"/>
        </w:rPr>
        <w:t xml:space="preserve"> и преподаватели бесплатно посетили органный зал, услышали звучание исторических инструментов, а также узнали про клавирное искусство и сами попробовали игру на данном инструменте.</w:t>
      </w:r>
    </w:p>
    <w:p w:rsidR="004D1F38" w:rsidRDefault="004D1F38" w:rsidP="004D1F38">
      <w:pPr>
        <w:spacing w:after="120"/>
        <w:rPr>
          <w:sz w:val="28"/>
          <w:szCs w:val="28"/>
        </w:rPr>
      </w:pPr>
    </w:p>
    <w:p w:rsidR="00D42099" w:rsidRPr="007C289D" w:rsidRDefault="004D1F38" w:rsidP="004D1F38">
      <w:pPr>
        <w:spacing w:line="360" w:lineRule="auto"/>
        <w:jc w:val="center"/>
        <w:rPr>
          <w:b/>
          <w:sz w:val="28"/>
          <w:szCs w:val="28"/>
        </w:rPr>
      </w:pPr>
      <w:r w:rsidRPr="0060092B">
        <w:rPr>
          <w:sz w:val="28"/>
          <w:szCs w:val="28"/>
        </w:rPr>
        <w:t>Поездка в</w:t>
      </w:r>
      <w:r>
        <w:rPr>
          <w:sz w:val="28"/>
          <w:szCs w:val="28"/>
        </w:rPr>
        <w:t xml:space="preserve"> </w:t>
      </w:r>
      <w:r w:rsidRPr="0060092B">
        <w:rPr>
          <w:sz w:val="28"/>
          <w:szCs w:val="28"/>
        </w:rPr>
        <w:t>Александровский костёл</w:t>
      </w:r>
    </w:p>
    <w:sectPr w:rsidR="00D42099" w:rsidRPr="007C289D" w:rsidSect="00A34E51">
      <w:pgSz w:w="11906" w:h="16838"/>
      <w:pgMar w:top="1134" w:right="737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827D9"/>
    <w:multiLevelType w:val="hybridMultilevel"/>
    <w:tmpl w:val="4002D8E4"/>
    <w:lvl w:ilvl="0" w:tplc="0419000F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196D83"/>
    <w:multiLevelType w:val="hybridMultilevel"/>
    <w:tmpl w:val="B2BEA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B111EB"/>
    <w:multiLevelType w:val="hybridMultilevel"/>
    <w:tmpl w:val="59384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C5EF9"/>
    <w:multiLevelType w:val="multilevel"/>
    <w:tmpl w:val="47A271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55F67507"/>
    <w:multiLevelType w:val="hybridMultilevel"/>
    <w:tmpl w:val="95BE37C0"/>
    <w:lvl w:ilvl="0" w:tplc="FF02A1BE">
      <w:start w:val="2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">
    <w:nsid w:val="57720272"/>
    <w:multiLevelType w:val="hybridMultilevel"/>
    <w:tmpl w:val="CC58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82CB4"/>
    <w:multiLevelType w:val="multilevel"/>
    <w:tmpl w:val="AFCA458C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abstractNum w:abstractNumId="7">
    <w:nsid w:val="5BB739AE"/>
    <w:multiLevelType w:val="hybridMultilevel"/>
    <w:tmpl w:val="3AFE6E3A"/>
    <w:lvl w:ilvl="0" w:tplc="B930F28A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F6654C"/>
    <w:multiLevelType w:val="hybridMultilevel"/>
    <w:tmpl w:val="508A24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73B29"/>
    <w:multiLevelType w:val="hybridMultilevel"/>
    <w:tmpl w:val="B9D24DE2"/>
    <w:lvl w:ilvl="0" w:tplc="29808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43034">
      <w:numFmt w:val="none"/>
      <w:lvlText w:val=""/>
      <w:lvlJc w:val="left"/>
      <w:pPr>
        <w:tabs>
          <w:tab w:val="num" w:pos="360"/>
        </w:tabs>
      </w:pPr>
    </w:lvl>
    <w:lvl w:ilvl="2" w:tplc="CC1E3A02">
      <w:numFmt w:val="none"/>
      <w:lvlText w:val=""/>
      <w:lvlJc w:val="left"/>
      <w:pPr>
        <w:tabs>
          <w:tab w:val="num" w:pos="360"/>
        </w:tabs>
      </w:pPr>
    </w:lvl>
    <w:lvl w:ilvl="3" w:tplc="CDB0770A">
      <w:numFmt w:val="none"/>
      <w:lvlText w:val=""/>
      <w:lvlJc w:val="left"/>
      <w:pPr>
        <w:tabs>
          <w:tab w:val="num" w:pos="360"/>
        </w:tabs>
      </w:pPr>
    </w:lvl>
    <w:lvl w:ilvl="4" w:tplc="28B059D6">
      <w:numFmt w:val="none"/>
      <w:lvlText w:val=""/>
      <w:lvlJc w:val="left"/>
      <w:pPr>
        <w:tabs>
          <w:tab w:val="num" w:pos="360"/>
        </w:tabs>
      </w:pPr>
    </w:lvl>
    <w:lvl w:ilvl="5" w:tplc="D1B6CB70">
      <w:numFmt w:val="none"/>
      <w:lvlText w:val=""/>
      <w:lvlJc w:val="left"/>
      <w:pPr>
        <w:tabs>
          <w:tab w:val="num" w:pos="360"/>
        </w:tabs>
      </w:pPr>
    </w:lvl>
    <w:lvl w:ilvl="6" w:tplc="24D2E572">
      <w:numFmt w:val="none"/>
      <w:lvlText w:val=""/>
      <w:lvlJc w:val="left"/>
      <w:pPr>
        <w:tabs>
          <w:tab w:val="num" w:pos="360"/>
        </w:tabs>
      </w:pPr>
    </w:lvl>
    <w:lvl w:ilvl="7" w:tplc="C1661A86">
      <w:numFmt w:val="none"/>
      <w:lvlText w:val=""/>
      <w:lvlJc w:val="left"/>
      <w:pPr>
        <w:tabs>
          <w:tab w:val="num" w:pos="360"/>
        </w:tabs>
      </w:pPr>
    </w:lvl>
    <w:lvl w:ilvl="8" w:tplc="03566D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0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F461AF"/>
    <w:rsid w:val="00004501"/>
    <w:rsid w:val="00005DD6"/>
    <w:rsid w:val="00007086"/>
    <w:rsid w:val="00012767"/>
    <w:rsid w:val="00022882"/>
    <w:rsid w:val="00034530"/>
    <w:rsid w:val="00036F61"/>
    <w:rsid w:val="00050140"/>
    <w:rsid w:val="00075ED6"/>
    <w:rsid w:val="000A7A0D"/>
    <w:rsid w:val="000B12C8"/>
    <w:rsid w:val="000C09E0"/>
    <w:rsid w:val="000C72AD"/>
    <w:rsid w:val="000D00EE"/>
    <w:rsid w:val="000D22EB"/>
    <w:rsid w:val="000E0204"/>
    <w:rsid w:val="000E3CFC"/>
    <w:rsid w:val="001146BD"/>
    <w:rsid w:val="00114F95"/>
    <w:rsid w:val="0012235D"/>
    <w:rsid w:val="00131704"/>
    <w:rsid w:val="001651B8"/>
    <w:rsid w:val="00165C2C"/>
    <w:rsid w:val="00176400"/>
    <w:rsid w:val="0018456B"/>
    <w:rsid w:val="001914FE"/>
    <w:rsid w:val="001A468D"/>
    <w:rsid w:val="001A50BE"/>
    <w:rsid w:val="001B2EC6"/>
    <w:rsid w:val="001B50C9"/>
    <w:rsid w:val="001C7AAF"/>
    <w:rsid w:val="001E0698"/>
    <w:rsid w:val="001E3E2F"/>
    <w:rsid w:val="001F6020"/>
    <w:rsid w:val="00205BC2"/>
    <w:rsid w:val="00213785"/>
    <w:rsid w:val="00221D34"/>
    <w:rsid w:val="00235A24"/>
    <w:rsid w:val="0024181E"/>
    <w:rsid w:val="00244C07"/>
    <w:rsid w:val="002459E4"/>
    <w:rsid w:val="002621B7"/>
    <w:rsid w:val="00264520"/>
    <w:rsid w:val="0027139E"/>
    <w:rsid w:val="00283EB5"/>
    <w:rsid w:val="002A0FEE"/>
    <w:rsid w:val="002A639C"/>
    <w:rsid w:val="002C0DAB"/>
    <w:rsid w:val="002C679E"/>
    <w:rsid w:val="002D3605"/>
    <w:rsid w:val="002D4856"/>
    <w:rsid w:val="002E07E8"/>
    <w:rsid w:val="002F34CC"/>
    <w:rsid w:val="00305E2C"/>
    <w:rsid w:val="00322638"/>
    <w:rsid w:val="00333013"/>
    <w:rsid w:val="00333C1A"/>
    <w:rsid w:val="00333F7D"/>
    <w:rsid w:val="003455C7"/>
    <w:rsid w:val="00357FBC"/>
    <w:rsid w:val="00364E97"/>
    <w:rsid w:val="0036753F"/>
    <w:rsid w:val="00373ABC"/>
    <w:rsid w:val="00385BF0"/>
    <w:rsid w:val="003A0B3D"/>
    <w:rsid w:val="003A5AD6"/>
    <w:rsid w:val="003B3FF1"/>
    <w:rsid w:val="003E2B3D"/>
    <w:rsid w:val="003E46B9"/>
    <w:rsid w:val="003E5BDA"/>
    <w:rsid w:val="003F3603"/>
    <w:rsid w:val="00405394"/>
    <w:rsid w:val="004205AA"/>
    <w:rsid w:val="0042625C"/>
    <w:rsid w:val="00426660"/>
    <w:rsid w:val="00426C93"/>
    <w:rsid w:val="00427A6C"/>
    <w:rsid w:val="00437966"/>
    <w:rsid w:val="00437BCB"/>
    <w:rsid w:val="0044351B"/>
    <w:rsid w:val="00444670"/>
    <w:rsid w:val="0044581C"/>
    <w:rsid w:val="00453F0C"/>
    <w:rsid w:val="00460375"/>
    <w:rsid w:val="00465FEB"/>
    <w:rsid w:val="00467A73"/>
    <w:rsid w:val="00477710"/>
    <w:rsid w:val="00497D2D"/>
    <w:rsid w:val="004A07CC"/>
    <w:rsid w:val="004A53CE"/>
    <w:rsid w:val="004A7729"/>
    <w:rsid w:val="004B2F78"/>
    <w:rsid w:val="004B540C"/>
    <w:rsid w:val="004C7C3C"/>
    <w:rsid w:val="004D1F38"/>
    <w:rsid w:val="00504943"/>
    <w:rsid w:val="0051791D"/>
    <w:rsid w:val="00522339"/>
    <w:rsid w:val="00523CC4"/>
    <w:rsid w:val="00564867"/>
    <w:rsid w:val="00564A81"/>
    <w:rsid w:val="00564AFA"/>
    <w:rsid w:val="005703F4"/>
    <w:rsid w:val="00570C2F"/>
    <w:rsid w:val="00571C39"/>
    <w:rsid w:val="005751F0"/>
    <w:rsid w:val="0058201D"/>
    <w:rsid w:val="00586A10"/>
    <w:rsid w:val="0059079F"/>
    <w:rsid w:val="00590BF5"/>
    <w:rsid w:val="005A5954"/>
    <w:rsid w:val="005B7012"/>
    <w:rsid w:val="005C0378"/>
    <w:rsid w:val="005C3A2F"/>
    <w:rsid w:val="005D1A8D"/>
    <w:rsid w:val="005D4503"/>
    <w:rsid w:val="005E562F"/>
    <w:rsid w:val="005E5F02"/>
    <w:rsid w:val="005F4AE2"/>
    <w:rsid w:val="005F6C3D"/>
    <w:rsid w:val="006017B1"/>
    <w:rsid w:val="0060329A"/>
    <w:rsid w:val="006055BE"/>
    <w:rsid w:val="00634DC1"/>
    <w:rsid w:val="006372C3"/>
    <w:rsid w:val="00641B9B"/>
    <w:rsid w:val="00643D50"/>
    <w:rsid w:val="00646419"/>
    <w:rsid w:val="0065005F"/>
    <w:rsid w:val="0065712C"/>
    <w:rsid w:val="00660207"/>
    <w:rsid w:val="00662F63"/>
    <w:rsid w:val="006872FD"/>
    <w:rsid w:val="006963CE"/>
    <w:rsid w:val="00697922"/>
    <w:rsid w:val="006B2064"/>
    <w:rsid w:val="006B50EB"/>
    <w:rsid w:val="006E3427"/>
    <w:rsid w:val="00710CF2"/>
    <w:rsid w:val="00711FDF"/>
    <w:rsid w:val="0071489D"/>
    <w:rsid w:val="00717CFA"/>
    <w:rsid w:val="00720501"/>
    <w:rsid w:val="007213D1"/>
    <w:rsid w:val="0072208B"/>
    <w:rsid w:val="007242C1"/>
    <w:rsid w:val="00724D83"/>
    <w:rsid w:val="00732FE2"/>
    <w:rsid w:val="007408E0"/>
    <w:rsid w:val="0074554D"/>
    <w:rsid w:val="00767E5F"/>
    <w:rsid w:val="0078623C"/>
    <w:rsid w:val="00786A83"/>
    <w:rsid w:val="00787C69"/>
    <w:rsid w:val="00793DC0"/>
    <w:rsid w:val="00796508"/>
    <w:rsid w:val="007A1C19"/>
    <w:rsid w:val="007B05A6"/>
    <w:rsid w:val="007B45E9"/>
    <w:rsid w:val="007C289D"/>
    <w:rsid w:val="007D482E"/>
    <w:rsid w:val="007E4C47"/>
    <w:rsid w:val="008043F3"/>
    <w:rsid w:val="00810184"/>
    <w:rsid w:val="00811A36"/>
    <w:rsid w:val="00811D3E"/>
    <w:rsid w:val="008225C9"/>
    <w:rsid w:val="00833BA4"/>
    <w:rsid w:val="00840004"/>
    <w:rsid w:val="00840811"/>
    <w:rsid w:val="008415D4"/>
    <w:rsid w:val="00850111"/>
    <w:rsid w:val="00851158"/>
    <w:rsid w:val="00853BC7"/>
    <w:rsid w:val="00872F27"/>
    <w:rsid w:val="0088368A"/>
    <w:rsid w:val="00892992"/>
    <w:rsid w:val="008D21F6"/>
    <w:rsid w:val="008D4143"/>
    <w:rsid w:val="008D7778"/>
    <w:rsid w:val="008E51F1"/>
    <w:rsid w:val="008F3322"/>
    <w:rsid w:val="00903813"/>
    <w:rsid w:val="009147E2"/>
    <w:rsid w:val="00926EAE"/>
    <w:rsid w:val="009408E1"/>
    <w:rsid w:val="00945802"/>
    <w:rsid w:val="0095361B"/>
    <w:rsid w:val="00960A5A"/>
    <w:rsid w:val="00960EE1"/>
    <w:rsid w:val="00963567"/>
    <w:rsid w:val="00963C0D"/>
    <w:rsid w:val="009706C4"/>
    <w:rsid w:val="009707A8"/>
    <w:rsid w:val="0097158F"/>
    <w:rsid w:val="009716B9"/>
    <w:rsid w:val="009725F7"/>
    <w:rsid w:val="00973883"/>
    <w:rsid w:val="009752B9"/>
    <w:rsid w:val="0097582A"/>
    <w:rsid w:val="00980A0E"/>
    <w:rsid w:val="009838E7"/>
    <w:rsid w:val="009B049E"/>
    <w:rsid w:val="009C08B8"/>
    <w:rsid w:val="009E3C6D"/>
    <w:rsid w:val="009F41E3"/>
    <w:rsid w:val="009F7616"/>
    <w:rsid w:val="00A04D80"/>
    <w:rsid w:val="00A147BB"/>
    <w:rsid w:val="00A2278B"/>
    <w:rsid w:val="00A23DFB"/>
    <w:rsid w:val="00A34E51"/>
    <w:rsid w:val="00A36C3E"/>
    <w:rsid w:val="00A72C09"/>
    <w:rsid w:val="00A72E9E"/>
    <w:rsid w:val="00A74445"/>
    <w:rsid w:val="00A81A80"/>
    <w:rsid w:val="00A840E4"/>
    <w:rsid w:val="00A917C0"/>
    <w:rsid w:val="00A9234A"/>
    <w:rsid w:val="00A939A3"/>
    <w:rsid w:val="00A93A9E"/>
    <w:rsid w:val="00A95898"/>
    <w:rsid w:val="00AD3103"/>
    <w:rsid w:val="00AE0FA5"/>
    <w:rsid w:val="00AF4269"/>
    <w:rsid w:val="00AF71A6"/>
    <w:rsid w:val="00B01947"/>
    <w:rsid w:val="00B0269E"/>
    <w:rsid w:val="00B115F8"/>
    <w:rsid w:val="00B2018C"/>
    <w:rsid w:val="00B2287F"/>
    <w:rsid w:val="00B237D0"/>
    <w:rsid w:val="00B4126C"/>
    <w:rsid w:val="00B41A5E"/>
    <w:rsid w:val="00B44424"/>
    <w:rsid w:val="00B5047E"/>
    <w:rsid w:val="00B62B29"/>
    <w:rsid w:val="00B65316"/>
    <w:rsid w:val="00B67DC2"/>
    <w:rsid w:val="00B73BF5"/>
    <w:rsid w:val="00B81782"/>
    <w:rsid w:val="00B921D1"/>
    <w:rsid w:val="00BA73D0"/>
    <w:rsid w:val="00BB0EBB"/>
    <w:rsid w:val="00BB76C7"/>
    <w:rsid w:val="00BD67C8"/>
    <w:rsid w:val="00BD6E1A"/>
    <w:rsid w:val="00BD730B"/>
    <w:rsid w:val="00BD7702"/>
    <w:rsid w:val="00BE1E3B"/>
    <w:rsid w:val="00BE39F8"/>
    <w:rsid w:val="00BE3D8C"/>
    <w:rsid w:val="00BE6B2A"/>
    <w:rsid w:val="00BE70A5"/>
    <w:rsid w:val="00BF1115"/>
    <w:rsid w:val="00BF798C"/>
    <w:rsid w:val="00C0242E"/>
    <w:rsid w:val="00C11A2B"/>
    <w:rsid w:val="00C1394F"/>
    <w:rsid w:val="00C1525E"/>
    <w:rsid w:val="00C203E1"/>
    <w:rsid w:val="00C258E8"/>
    <w:rsid w:val="00C407A2"/>
    <w:rsid w:val="00C40C75"/>
    <w:rsid w:val="00C512A7"/>
    <w:rsid w:val="00C56FAE"/>
    <w:rsid w:val="00C61ED8"/>
    <w:rsid w:val="00C66C8B"/>
    <w:rsid w:val="00C67A0E"/>
    <w:rsid w:val="00C703AA"/>
    <w:rsid w:val="00C80996"/>
    <w:rsid w:val="00C9098A"/>
    <w:rsid w:val="00C9659E"/>
    <w:rsid w:val="00CD27CB"/>
    <w:rsid w:val="00CD694F"/>
    <w:rsid w:val="00CE1AF9"/>
    <w:rsid w:val="00CE1E6A"/>
    <w:rsid w:val="00CE26C9"/>
    <w:rsid w:val="00CE3115"/>
    <w:rsid w:val="00CE5BB0"/>
    <w:rsid w:val="00CE7B76"/>
    <w:rsid w:val="00CF028E"/>
    <w:rsid w:val="00CF7644"/>
    <w:rsid w:val="00D07B9B"/>
    <w:rsid w:val="00D33F15"/>
    <w:rsid w:val="00D34A7A"/>
    <w:rsid w:val="00D35E61"/>
    <w:rsid w:val="00D36ADE"/>
    <w:rsid w:val="00D42099"/>
    <w:rsid w:val="00D55151"/>
    <w:rsid w:val="00D5620C"/>
    <w:rsid w:val="00D678C0"/>
    <w:rsid w:val="00D77A6F"/>
    <w:rsid w:val="00D90AA1"/>
    <w:rsid w:val="00D90E3E"/>
    <w:rsid w:val="00D9355E"/>
    <w:rsid w:val="00DB2DF7"/>
    <w:rsid w:val="00DC1B42"/>
    <w:rsid w:val="00DC36DB"/>
    <w:rsid w:val="00DD1066"/>
    <w:rsid w:val="00DF07CD"/>
    <w:rsid w:val="00DF7926"/>
    <w:rsid w:val="00E0593F"/>
    <w:rsid w:val="00E10439"/>
    <w:rsid w:val="00E10DC4"/>
    <w:rsid w:val="00E118B6"/>
    <w:rsid w:val="00E12527"/>
    <w:rsid w:val="00E13985"/>
    <w:rsid w:val="00E237FB"/>
    <w:rsid w:val="00E24C4B"/>
    <w:rsid w:val="00E37E04"/>
    <w:rsid w:val="00E74A7E"/>
    <w:rsid w:val="00E76DC4"/>
    <w:rsid w:val="00E77766"/>
    <w:rsid w:val="00E86150"/>
    <w:rsid w:val="00E87861"/>
    <w:rsid w:val="00EA3BA7"/>
    <w:rsid w:val="00EA6E83"/>
    <w:rsid w:val="00EB7963"/>
    <w:rsid w:val="00EB7A38"/>
    <w:rsid w:val="00EC7873"/>
    <w:rsid w:val="00EE13FB"/>
    <w:rsid w:val="00EF3E1D"/>
    <w:rsid w:val="00F002B3"/>
    <w:rsid w:val="00F05310"/>
    <w:rsid w:val="00F12747"/>
    <w:rsid w:val="00F15286"/>
    <w:rsid w:val="00F1660D"/>
    <w:rsid w:val="00F2717A"/>
    <w:rsid w:val="00F30EE6"/>
    <w:rsid w:val="00F310B4"/>
    <w:rsid w:val="00F33092"/>
    <w:rsid w:val="00F36D40"/>
    <w:rsid w:val="00F4259B"/>
    <w:rsid w:val="00F461AF"/>
    <w:rsid w:val="00F47AE4"/>
    <w:rsid w:val="00F87C84"/>
    <w:rsid w:val="00F91A36"/>
    <w:rsid w:val="00F974C0"/>
    <w:rsid w:val="00FB1254"/>
    <w:rsid w:val="00FD056F"/>
    <w:rsid w:val="00FD5D14"/>
    <w:rsid w:val="00FE1671"/>
    <w:rsid w:val="00FE2F1B"/>
    <w:rsid w:val="00FE34F3"/>
    <w:rsid w:val="00FE6CE0"/>
    <w:rsid w:val="00FF2EDB"/>
    <w:rsid w:val="00FF6B48"/>
    <w:rsid w:val="00FF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F0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F34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564AFA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205BC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ody Text Indent"/>
    <w:basedOn w:val="a"/>
    <w:link w:val="a7"/>
    <w:rsid w:val="0074554D"/>
    <w:pPr>
      <w:spacing w:line="360" w:lineRule="auto"/>
      <w:ind w:firstLine="855"/>
      <w:jc w:val="both"/>
    </w:pPr>
  </w:style>
  <w:style w:type="character" w:customStyle="1" w:styleId="a7">
    <w:name w:val="Основной текст с отступом Знак"/>
    <w:basedOn w:val="a0"/>
    <w:link w:val="a6"/>
    <w:rsid w:val="0074554D"/>
    <w:rPr>
      <w:sz w:val="24"/>
      <w:szCs w:val="24"/>
    </w:rPr>
  </w:style>
  <w:style w:type="paragraph" w:styleId="a8">
    <w:name w:val="Body Text"/>
    <w:basedOn w:val="a"/>
    <w:link w:val="a9"/>
    <w:rsid w:val="002459E4"/>
    <w:pPr>
      <w:spacing w:after="120"/>
    </w:pPr>
  </w:style>
  <w:style w:type="character" w:customStyle="1" w:styleId="a9">
    <w:name w:val="Основной текст Знак"/>
    <w:basedOn w:val="a0"/>
    <w:link w:val="a8"/>
    <w:rsid w:val="002459E4"/>
    <w:rPr>
      <w:sz w:val="24"/>
      <w:szCs w:val="24"/>
    </w:rPr>
  </w:style>
  <w:style w:type="paragraph" w:styleId="3">
    <w:name w:val="Body Text 3"/>
    <w:basedOn w:val="a"/>
    <w:link w:val="30"/>
    <w:rsid w:val="0042625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2625C"/>
    <w:rPr>
      <w:sz w:val="16"/>
      <w:szCs w:val="16"/>
    </w:rPr>
  </w:style>
  <w:style w:type="paragraph" w:styleId="2">
    <w:name w:val="Body Text 2"/>
    <w:basedOn w:val="a"/>
    <w:link w:val="20"/>
    <w:rsid w:val="0042625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42625C"/>
    <w:rPr>
      <w:sz w:val="24"/>
      <w:szCs w:val="24"/>
    </w:rPr>
  </w:style>
  <w:style w:type="paragraph" w:styleId="21">
    <w:name w:val="Body Text Indent 2"/>
    <w:basedOn w:val="a"/>
    <w:link w:val="22"/>
    <w:rsid w:val="007213D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213D1"/>
    <w:rPr>
      <w:sz w:val="24"/>
      <w:szCs w:val="24"/>
    </w:rPr>
  </w:style>
  <w:style w:type="paragraph" w:styleId="aa">
    <w:name w:val="header"/>
    <w:basedOn w:val="a"/>
    <w:link w:val="ab"/>
    <w:rsid w:val="001B50C9"/>
    <w:pPr>
      <w:tabs>
        <w:tab w:val="center" w:pos="4153"/>
        <w:tab w:val="right" w:pos="8306"/>
      </w:tabs>
    </w:pPr>
    <w:rPr>
      <w:szCs w:val="20"/>
    </w:rPr>
  </w:style>
  <w:style w:type="character" w:customStyle="1" w:styleId="ab">
    <w:name w:val="Верхний колонтитул Знак"/>
    <w:basedOn w:val="a0"/>
    <w:link w:val="aa"/>
    <w:rsid w:val="001B50C9"/>
    <w:rPr>
      <w:sz w:val="24"/>
    </w:rPr>
  </w:style>
  <w:style w:type="paragraph" w:customStyle="1" w:styleId="ConsPlusNormal">
    <w:name w:val="ConsPlusNormal"/>
    <w:uiPriority w:val="99"/>
    <w:rsid w:val="003455C7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List Paragraph"/>
    <w:basedOn w:val="a"/>
    <w:uiPriority w:val="34"/>
    <w:qFormat/>
    <w:rsid w:val="003E5BDA"/>
    <w:pPr>
      <w:ind w:left="720"/>
      <w:contextualSpacing/>
    </w:pPr>
  </w:style>
  <w:style w:type="paragraph" w:styleId="ad">
    <w:name w:val="No Spacing"/>
    <w:uiPriority w:val="1"/>
    <w:qFormat/>
    <w:rsid w:val="004D1F38"/>
    <w:rPr>
      <w:rFonts w:ascii="Calibri" w:eastAsia="Calibri" w:hAnsi="Calibri"/>
      <w:sz w:val="22"/>
      <w:szCs w:val="22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4D1F38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6.jpeg"/><Relationship Id="rId18" Type="http://schemas.openxmlformats.org/officeDocument/2006/relationships/chart" Target="charts/chart3.xml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chart" Target="charts/chart5.xml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8.9272520180261231E-2"/>
          <c:y val="5.4624943099824706E-2"/>
          <c:w val="0.56318149853910193"/>
          <c:h val="0.7179267191601056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Клубные формирования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  <c:pt idx="3">
                  <c:v>2021 г</c:v>
                </c:pt>
                <c:pt idx="4">
                  <c:v>2022 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49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Участники, чел.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  <c:pt idx="3">
                  <c:v>2021 г</c:v>
                </c:pt>
                <c:pt idx="4">
                  <c:v>2022 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610</c:v>
                </c:pt>
                <c:pt idx="1">
                  <c:v>647</c:v>
                </c:pt>
                <c:pt idx="2">
                  <c:v>640</c:v>
                </c:pt>
                <c:pt idx="3">
                  <c:v>620</c:v>
                </c:pt>
                <c:pt idx="4">
                  <c:v>618</c:v>
                </c:pt>
              </c:numCache>
            </c:numRef>
          </c:val>
        </c:ser>
        <c:shape val="box"/>
        <c:axId val="62132608"/>
        <c:axId val="62134144"/>
        <c:axId val="46972416"/>
      </c:bar3DChart>
      <c:catAx>
        <c:axId val="62132608"/>
        <c:scaling>
          <c:orientation val="minMax"/>
        </c:scaling>
        <c:axPos val="b"/>
        <c:tickLblPos val="nextTo"/>
        <c:crossAx val="62134144"/>
        <c:crosses val="autoZero"/>
        <c:auto val="1"/>
        <c:lblAlgn val="ctr"/>
        <c:lblOffset val="100"/>
      </c:catAx>
      <c:valAx>
        <c:axId val="62134144"/>
        <c:scaling>
          <c:orientation val="minMax"/>
        </c:scaling>
        <c:axPos val="l"/>
        <c:majorGridlines/>
        <c:numFmt formatCode="General" sourceLinked="1"/>
        <c:tickLblPos val="nextTo"/>
        <c:crossAx val="62132608"/>
        <c:crosses val="autoZero"/>
        <c:crossBetween val="between"/>
      </c:valAx>
      <c:serAx>
        <c:axId val="46972416"/>
        <c:scaling>
          <c:orientation val="minMax"/>
        </c:scaling>
        <c:delete val="1"/>
        <c:axPos val="b"/>
        <c:tickLblPos val="nextTo"/>
        <c:crossAx val="62134144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Lbls>
            <c:dLbl>
              <c:idx val="0"/>
              <c:layout>
                <c:manualLayout>
                  <c:x val="9.2592592592594999E-3"/>
                  <c:y val="8.7301587301587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645.1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90-436F-9775-08CD29625B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dLbls>
            <c:dLbl>
              <c:idx val="0"/>
              <c:layout>
                <c:manualLayout>
                  <c:x val="6.944444444444536E-3"/>
                  <c:y val="0.1301907968574659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Лист1!$C$2</c:f>
              <c:numCache>
                <c:formatCode>0.0</c:formatCode>
                <c:ptCount val="1"/>
                <c:pt idx="0">
                  <c:v>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90-436F-9775-08CD29625B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</c:v>
                </c:pt>
              </c:strCache>
            </c:strRef>
          </c:tx>
          <c:dLbls>
            <c:dLbl>
              <c:idx val="0"/>
              <c:layout>
                <c:manualLayout>
                  <c:x val="1.157407407407408E-2"/>
                  <c:y val="0.1032547699214377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Лист1!$D$2</c:f>
              <c:numCache>
                <c:formatCode>0.0</c:formatCode>
                <c:ptCount val="1"/>
                <c:pt idx="0">
                  <c:v>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F90-436F-9775-08CD29625B4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год</c:v>
                </c:pt>
              </c:strCache>
            </c:strRef>
          </c:tx>
          <c:dLbls>
            <c:dLbl>
              <c:idx val="0"/>
              <c:layout>
                <c:manualLayout>
                  <c:x val="9.2592592592594825E-3"/>
                  <c:y val="0.10774410774410779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Лист1!$E$2</c:f>
              <c:numCache>
                <c:formatCode>0.0</c:formatCode>
                <c:ptCount val="1"/>
                <c:pt idx="0">
                  <c:v>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F90-436F-9775-08CD29625B4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год</c:v>
                </c:pt>
              </c:strCache>
            </c:strRef>
          </c:tx>
          <c:dLbls>
            <c:dLbl>
              <c:idx val="0"/>
              <c:layout>
                <c:manualLayout>
                  <c:x val="6.944444444444536E-3"/>
                  <c:y val="0.1077441077441077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393.6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F90-436F-9775-08CD29625B4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9.2592592592594825E-3"/>
                  <c:y val="0.10774410774410779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Лист1!$G$2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F90-436F-9775-08CD29625B4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1.157407407407408E-2"/>
                  <c:y val="9.8765432098767675E-2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Лист1!$H$2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F90-436F-9775-08CD29625B4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layout>
                <c:manualLayout>
                  <c:x val="9.2592592592595484E-3"/>
                  <c:y val="0.11223344556678058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Лист1!$I$2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F90-436F-9775-08CD29625B4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Столбец4</c:v>
                </c:pt>
              </c:strCache>
            </c:strRef>
          </c:tx>
          <c:dLbls>
            <c:dLbl>
              <c:idx val="0"/>
              <c:layout>
                <c:manualLayout>
                  <c:x val="1.1574074074074075E-2"/>
                  <c:y val="0.1032547699214377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Лист1!$J$2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3F90-436F-9775-08CD29625B42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Столбец5</c:v>
                </c:pt>
              </c:strCache>
            </c:strRef>
          </c:tx>
          <c:dLbls>
            <c:dLbl>
              <c:idx val="0"/>
              <c:layout>
                <c:manualLayout>
                  <c:x val="9.2592592592594739E-3"/>
                  <c:y val="0.12121212121212241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en-US" sz="1100" b="1"/>
                      <a:t>46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Лист1!$K$2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3F90-436F-9775-08CD29625B42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Столбец6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9.42760942760942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Лист1!$L$2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3F90-436F-9775-08CD29625B42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Столбец7</c:v>
                </c:pt>
              </c:strCache>
            </c:strRef>
          </c:tx>
          <c:dLbls>
            <c:dLbl>
              <c:idx val="0"/>
              <c:layout>
                <c:manualLayout>
                  <c:x val="9.1168091168091266E-3"/>
                  <c:y val="0.1212121212121222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Лист1!$M$2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3F90-436F-9775-08CD29625B42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Столбец8</c:v>
                </c:pt>
              </c:strCache>
            </c:strRef>
          </c:tx>
          <c:dLbls>
            <c:dLbl>
              <c:idx val="0"/>
              <c:layout>
                <c:manualLayout>
                  <c:x val="9.1168091168091266E-3"/>
                  <c:y val="9.87654320987673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Лист1!$N$2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3F90-436F-9775-08CD29625B42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Столбец9</c:v>
                </c:pt>
              </c:strCache>
            </c:strRef>
          </c:tx>
          <c:dLbls>
            <c:dLbl>
              <c:idx val="0"/>
              <c:layout>
                <c:manualLayout>
                  <c:x val="6.9444444444446375E-3"/>
                  <c:y val="0.10774410774410779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28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Лист1!$O$2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3F90-436F-9775-08CD29625B42}"/>
            </c:ext>
          </c:extLst>
        </c:ser>
        <c:shape val="cylinder"/>
        <c:axId val="86165376"/>
        <c:axId val="86166912"/>
        <c:axId val="0"/>
      </c:bar3DChart>
      <c:catAx>
        <c:axId val="861653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6166912"/>
        <c:crosses val="autoZero"/>
        <c:auto val="1"/>
        <c:lblAlgn val="ctr"/>
        <c:lblOffset val="100"/>
      </c:catAx>
      <c:valAx>
        <c:axId val="86166912"/>
        <c:scaling>
          <c:orientation val="minMax"/>
        </c:scaling>
        <c:axPos val="l"/>
        <c:majorGridlines/>
        <c:numFmt formatCode="General" sourceLinked="1"/>
        <c:tickLblPos val="nextTo"/>
        <c:crossAx val="8616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30773717389042"/>
          <c:y val="4.5216822644644182E-2"/>
          <c:w val="0.12001704915090741"/>
          <c:h val="0.9544597329374237"/>
        </c:manualLayout>
      </c:layout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200" baseline="0">
                <a:latin typeface="Georgia" pitchFamily="18" charset="0"/>
              </a:rPr>
              <a:t>МКУК "Свечинская библиотечная система"</a:t>
            </a:r>
          </a:p>
          <a:p>
            <a:pPr>
              <a:defRPr sz="1100"/>
            </a:pPr>
            <a:endParaRPr lang="ru-RU" sz="1200" baseline="0">
              <a:latin typeface="Georgia" pitchFamily="18" charset="0"/>
            </a:endParaRPr>
          </a:p>
          <a:p>
            <a:pPr>
              <a:defRPr sz="1100"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Процент охвата населения библиотечным обслуживанием</a:t>
            </a:r>
          </a:p>
          <a:p>
            <a:pPr>
              <a:defRPr sz="1100"/>
            </a:pPr>
            <a:endParaRPr lang="ru-RU" sz="1100" baseline="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dLbl>
              <c:idx val="0"/>
              <c:layout>
                <c:manualLayout>
                  <c:x val="-6.4136825227152014E-3"/>
                  <c:y val="-3.7727945861884118E-2"/>
                </c:manualLayout>
              </c:layout>
              <c:showVal val="1"/>
            </c:dLbl>
            <c:dLbl>
              <c:idx val="1"/>
              <c:layout>
                <c:manualLayout>
                  <c:x val="6.4136825227152014E-3"/>
                  <c:y val="-2.829595939641227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3.7727945861884118E-2"/>
                </c:manualLayout>
              </c:layout>
              <c:showVal val="1"/>
            </c:dLbl>
            <c:dLbl>
              <c:idx val="3"/>
              <c:layout>
                <c:manualLayout>
                  <c:x val="2.1378941742383802E-3"/>
                  <c:y val="-4.715993232735379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3.4583950373392784E-2"/>
                </c:manualLayout>
              </c:layout>
              <c:showVal val="1"/>
            </c:dLbl>
            <c:dLbl>
              <c:idx val="5"/>
              <c:layout>
                <c:manualLayout>
                  <c:x val="-4.2757883484768324E-3"/>
                  <c:y val="-4.7159932327353798E-2"/>
                </c:manualLayout>
              </c:layout>
              <c:showVal val="1"/>
            </c:dLbl>
            <c:dLbl>
              <c:idx val="6"/>
              <c:layout>
                <c:manualLayout>
                  <c:x val="-8.5515766969535226E-3"/>
                  <c:y val="-2.829595939641227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76.099999999999994</c:v>
                </c:pt>
                <c:pt idx="1">
                  <c:v>78.5</c:v>
                </c:pt>
                <c:pt idx="2">
                  <c:v>74.8</c:v>
                </c:pt>
                <c:pt idx="3">
                  <c:v>82.4</c:v>
                </c:pt>
                <c:pt idx="4">
                  <c:v>84.8</c:v>
                </c:pt>
              </c:numCache>
            </c:numRef>
          </c:val>
        </c:ser>
        <c:axId val="88228608"/>
        <c:axId val="88230144"/>
      </c:barChart>
      <c:catAx>
        <c:axId val="88228608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88230144"/>
        <c:crosses val="autoZero"/>
        <c:auto val="1"/>
        <c:lblAlgn val="ctr"/>
        <c:lblOffset val="100"/>
      </c:catAx>
      <c:valAx>
        <c:axId val="882301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88228608"/>
        <c:crosses val="autoZero"/>
        <c:crossBetween val="between"/>
      </c:valAx>
    </c:plotArea>
    <c:legend>
      <c:legendPos val="r"/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200" baseline="0">
                <a:latin typeface="Georgia" pitchFamily="18" charset="0"/>
                <a:cs typeface="Times New Roman" pitchFamily="18" charset="0"/>
              </a:rPr>
              <a:t>МКУК "Свечинская библиотечная система"</a:t>
            </a:r>
          </a:p>
          <a:p>
            <a:pPr>
              <a:defRPr/>
            </a:pPr>
            <a:endParaRPr lang="ru-RU" sz="1200" baseline="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Количество зарегистрированных пользователей</a:t>
            </a:r>
          </a:p>
          <a:p>
            <a:pPr>
              <a:defRPr/>
            </a:pPr>
            <a:endParaRPr lang="ru-RU" sz="1400" baseline="0"/>
          </a:p>
        </c:rich>
      </c:tx>
      <c:layout>
        <c:manualLayout>
          <c:xMode val="edge"/>
          <c:yMode val="edge"/>
          <c:x val="0.18414691903610494"/>
          <c:y val="1.875902131674791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8.5893271074793623E-2"/>
          <c:y val="0.29300675502017998"/>
          <c:w val="0.71846343700491955"/>
          <c:h val="0.48008087353821138"/>
        </c:manualLayout>
      </c:layout>
      <c:line3DChart>
        <c:grouping val="standard"/>
        <c:ser>
          <c:idx val="1"/>
          <c:order val="1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ln w="25400">
              <a:noFill/>
            </a:ln>
          </c:spP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5452</c:v>
                </c:pt>
                <c:pt idx="1">
                  <c:v>5445</c:v>
                </c:pt>
                <c:pt idx="2">
                  <c:v>5017</c:v>
                </c:pt>
                <c:pt idx="3">
                  <c:v>5340</c:v>
                </c:pt>
                <c:pt idx="4">
                  <c:v>5335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dLbl>
              <c:idx val="0"/>
              <c:layout>
                <c:manualLayout>
                  <c:x val="8.3865762611355747E-3"/>
                  <c:y val="-9.2499998179134228E-3"/>
                </c:manualLayout>
              </c:layout>
              <c:showVal val="1"/>
            </c:dLbl>
            <c:dLbl>
              <c:idx val="1"/>
              <c:layout>
                <c:manualLayout>
                  <c:x val="1.0483220326419421E-2"/>
                  <c:y val="-2.1583332908465747E-2"/>
                </c:manualLayout>
              </c:layout>
              <c:showVal val="1"/>
            </c:dLbl>
            <c:dLbl>
              <c:idx val="2"/>
              <c:layout>
                <c:manualLayout>
                  <c:x val="8.3864111710516727E-3"/>
                  <c:y val="-1.541666636318898E-2"/>
                </c:manualLayout>
              </c:layout>
              <c:showVal val="1"/>
            </c:dLbl>
            <c:dLbl>
              <c:idx val="3"/>
              <c:layout>
                <c:manualLayout>
                  <c:x val="2.0966440652838768E-3"/>
                  <c:y val="-2.158333290846568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2.4666666181102376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1.849999963582678E-2"/>
                </c:manualLayout>
              </c:layout>
              <c:showVal val="1"/>
            </c:dLbl>
            <c:dLbl>
              <c:idx val="6"/>
              <c:layout>
                <c:manualLayout>
                  <c:x val="-6.2899321958519942E-3"/>
                  <c:y val="-2.7749999453740216E-2"/>
                </c:manualLayout>
              </c:layout>
              <c:showVal val="1"/>
            </c:dLbl>
            <c:txPr>
              <a:bodyPr anchor="t" anchorCtr="0"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5452</c:v>
                </c:pt>
                <c:pt idx="1">
                  <c:v>5445</c:v>
                </c:pt>
                <c:pt idx="2">
                  <c:v>5017</c:v>
                </c:pt>
                <c:pt idx="3">
                  <c:v>5340</c:v>
                </c:pt>
                <c:pt idx="4">
                  <c:v>5335</c:v>
                </c:pt>
              </c:numCache>
            </c:numRef>
          </c:val>
        </c:ser>
        <c:gapDepth val="262"/>
        <c:axId val="88247680"/>
        <c:axId val="88372352"/>
        <c:axId val="95213312"/>
      </c:line3DChart>
      <c:catAx>
        <c:axId val="88247680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88372352"/>
        <c:crosses val="autoZero"/>
        <c:auto val="1"/>
        <c:lblAlgn val="ctr"/>
        <c:lblOffset val="100"/>
      </c:catAx>
      <c:valAx>
        <c:axId val="883723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88247680"/>
        <c:crosses val="autoZero"/>
        <c:crossBetween val="between"/>
      </c:valAx>
      <c:serAx>
        <c:axId val="95213312"/>
        <c:scaling>
          <c:orientation val="minMax"/>
        </c:scaling>
        <c:delete val="1"/>
        <c:axPos val="b"/>
        <c:tickLblPos val="nextTo"/>
        <c:crossAx val="88372352"/>
        <c:crosses val="autoZero"/>
      </c:serAx>
    </c:plotArea>
    <c:legend>
      <c:legendPos val="r"/>
      <c:legendEntry>
        <c:idx val="0"/>
        <c:delete val="1"/>
      </c:legendEntry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Размер субсидии, тыс. рублей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8.5</c:v>
                </c:pt>
                <c:pt idx="1">
                  <c:v>0</c:v>
                </c:pt>
                <c:pt idx="2">
                  <c:v>58.5</c:v>
                </c:pt>
                <c:pt idx="3">
                  <c:v>55.7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экземпляров книг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</c:v>
                </c:pt>
                <c:pt idx="1">
                  <c:v>0</c:v>
                </c:pt>
                <c:pt idx="2">
                  <c:v>166</c:v>
                </c:pt>
                <c:pt idx="3">
                  <c:v>122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hape val="box"/>
        <c:axId val="78906112"/>
        <c:axId val="78907648"/>
        <c:axId val="0"/>
      </c:bar3DChart>
      <c:catAx>
        <c:axId val="78906112"/>
        <c:scaling>
          <c:orientation val="minMax"/>
        </c:scaling>
        <c:axPos val="b"/>
        <c:tickLblPos val="nextTo"/>
        <c:crossAx val="78907648"/>
        <c:crosses val="autoZero"/>
        <c:auto val="1"/>
        <c:lblAlgn val="ctr"/>
        <c:lblOffset val="100"/>
      </c:catAx>
      <c:valAx>
        <c:axId val="78907648"/>
        <c:scaling>
          <c:orientation val="minMax"/>
        </c:scaling>
        <c:axPos val="l"/>
        <c:majorGridlines/>
        <c:numFmt formatCode="General" sourceLinked="1"/>
        <c:tickLblPos val="nextTo"/>
        <c:crossAx val="78906112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 sz="1100"/>
            </a:pPr>
            <a:r>
              <a:rPr lang="ru-RU" sz="1200" baseline="0">
                <a:latin typeface="Georgia" pitchFamily="18" charset="0"/>
              </a:rPr>
              <a:t>МОУ ДО "Детская школа искусств" пгт Свеча</a:t>
            </a:r>
          </a:p>
          <a:p>
            <a:pPr>
              <a:defRPr sz="1100"/>
            </a:pPr>
            <a:endParaRPr lang="ru-RU" sz="1200" baseline="0">
              <a:latin typeface="Georgia" pitchFamily="18" charset="0"/>
            </a:endParaRPr>
          </a:p>
          <a:p>
            <a:pPr>
              <a:defRPr sz="1100"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Количество учащихся</a:t>
            </a:r>
          </a:p>
          <a:p>
            <a:pPr>
              <a:defRPr sz="1100"/>
            </a:pPr>
            <a:endParaRPr lang="ru-RU" sz="1100" baseline="0"/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8.0140730671627011E-2"/>
          <c:y val="0.30020647419072632"/>
          <c:w val="0.73947234415046059"/>
          <c:h val="0.493565804274473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1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140</c:v>
                </c:pt>
                <c:pt idx="1">
                  <c:v>143</c:v>
                </c:pt>
                <c:pt idx="2">
                  <c:v>106</c:v>
                </c:pt>
                <c:pt idx="3">
                  <c:v>87</c:v>
                </c:pt>
                <c:pt idx="4">
                  <c:v>85</c:v>
                </c:pt>
              </c:numCache>
            </c:numRef>
          </c:val>
        </c:ser>
        <c:shape val="box"/>
        <c:axId val="95043584"/>
        <c:axId val="95045120"/>
        <c:axId val="0"/>
      </c:bar3DChart>
      <c:catAx>
        <c:axId val="95043584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95045120"/>
        <c:crosses val="autoZero"/>
        <c:auto val="1"/>
        <c:lblAlgn val="ctr"/>
        <c:lblOffset val="100"/>
      </c:catAx>
      <c:valAx>
        <c:axId val="95045120"/>
        <c:scaling>
          <c:orientation val="minMax"/>
        </c:scaling>
        <c:axPos val="l"/>
        <c:majorGridlines/>
        <c:numFmt formatCode="General" sourceLinked="1"/>
        <c:tickLblPos val="nextTo"/>
        <c:crossAx val="950435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1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DDBAB-B178-4226-93E2-802A5563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4159</Words>
  <Characters>23711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РЫБАКОВСКОГО СЕЛЬСКОГО ПОСЕЛЕНИЯ</vt:lpstr>
    </vt:vector>
  </TitlesOfParts>
  <Company>Microsoft</Company>
  <LinksUpToDate>false</LinksUpToDate>
  <CharactersWithSpaces>27815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РЫБАКОВСКОГО СЕЛЬСКОГО ПОСЕЛЕНИЯ</dc:title>
  <dc:creator>User</dc:creator>
  <cp:lastModifiedBy>duma</cp:lastModifiedBy>
  <cp:revision>4</cp:revision>
  <cp:lastPrinted>2023-06-21T05:25:00Z</cp:lastPrinted>
  <dcterms:created xsi:type="dcterms:W3CDTF">2023-06-19T13:27:00Z</dcterms:created>
  <dcterms:modified xsi:type="dcterms:W3CDTF">2023-06-21T05:25:00Z</dcterms:modified>
</cp:coreProperties>
</file>