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1A61CD" w:rsidRDefault="00BD057C" w:rsidP="001A61C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1A61C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1A61CD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F6590C" w:rsidRDefault="00BD057C" w:rsidP="00BD057C">
      <w:pPr>
        <w:pStyle w:val="3"/>
        <w:spacing w:before="360" w:after="360"/>
        <w:jc w:val="center"/>
        <w:rPr>
          <w:b/>
          <w:sz w:val="32"/>
          <w:szCs w:val="32"/>
        </w:rPr>
      </w:pPr>
      <w:r w:rsidRPr="00F6590C">
        <w:rPr>
          <w:b/>
          <w:sz w:val="32"/>
          <w:szCs w:val="32"/>
        </w:rPr>
        <w:t>РЕШЕНИЕ</w:t>
      </w:r>
    </w:p>
    <w:p w:rsidR="00F6590C" w:rsidRDefault="003039D4" w:rsidP="00F6590C">
      <w:pPr>
        <w:spacing w:after="120"/>
        <w:jc w:val="both"/>
        <w:rPr>
          <w:sz w:val="28"/>
          <w:szCs w:val="28"/>
        </w:rPr>
      </w:pPr>
      <w:r w:rsidRPr="003039D4">
        <w:rPr>
          <w:sz w:val="28"/>
          <w:szCs w:val="28"/>
          <w:u w:val="single"/>
        </w:rPr>
        <w:t>29.11.2023</w:t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</w:r>
      <w:r w:rsidR="00F6590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</w:t>
      </w:r>
      <w:r w:rsidR="00F6590C">
        <w:rPr>
          <w:sz w:val="28"/>
          <w:szCs w:val="28"/>
        </w:rPr>
        <w:t xml:space="preserve">№ </w:t>
      </w:r>
      <w:r w:rsidRPr="003039D4">
        <w:rPr>
          <w:sz w:val="28"/>
          <w:szCs w:val="28"/>
          <w:u w:val="single"/>
        </w:rPr>
        <w:t>43/389</w:t>
      </w:r>
    </w:p>
    <w:p w:rsidR="00316539" w:rsidRPr="00F6590C" w:rsidRDefault="00316539" w:rsidP="00F6590C">
      <w:pPr>
        <w:spacing w:after="48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7B46BC" w:rsidRPr="0070583E" w:rsidRDefault="007B46BC" w:rsidP="00F6590C">
      <w:pPr>
        <w:spacing w:after="480"/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>О согласовании</w:t>
      </w:r>
      <w:r>
        <w:rPr>
          <w:b/>
          <w:sz w:val="28"/>
          <w:szCs w:val="28"/>
        </w:rPr>
        <w:t xml:space="preserve"> </w:t>
      </w:r>
      <w:r w:rsidR="00F25AE7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н</w:t>
      </w:r>
      <w:r w:rsidR="00F25A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</w:t>
      </w:r>
      <w:r w:rsidR="00F25AE7">
        <w:rPr>
          <w:b/>
          <w:sz w:val="28"/>
          <w:szCs w:val="28"/>
        </w:rPr>
        <w:t>по договору аренды</w:t>
      </w:r>
      <w:r w:rsidRPr="00FE62C1">
        <w:rPr>
          <w:b/>
          <w:sz w:val="28"/>
          <w:szCs w:val="28"/>
        </w:rPr>
        <w:t xml:space="preserve"> </w:t>
      </w:r>
      <w:r w:rsidR="00F25AE7">
        <w:rPr>
          <w:b/>
          <w:sz w:val="28"/>
          <w:szCs w:val="28"/>
        </w:rPr>
        <w:t xml:space="preserve">имущества </w:t>
      </w:r>
    </w:p>
    <w:p w:rsidR="00316539" w:rsidRDefault="00316539" w:rsidP="005905B5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соответствии с </w:t>
      </w:r>
      <w:r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F25AE7">
        <w:rPr>
          <w:sz w:val="28"/>
          <w:szCs w:val="28"/>
        </w:rPr>
        <w:t xml:space="preserve">  Дума </w:t>
      </w:r>
      <w:r>
        <w:rPr>
          <w:sz w:val="28"/>
          <w:szCs w:val="28"/>
        </w:rPr>
        <w:t>Свечинского муниципального округа РЕШИЛА:</w:t>
      </w:r>
    </w:p>
    <w:p w:rsidR="005905B5" w:rsidRPr="007B46BC" w:rsidRDefault="005905B5" w:rsidP="005905B5">
      <w:pPr>
        <w:pStyle w:val="a7"/>
        <w:numPr>
          <w:ilvl w:val="0"/>
          <w:numId w:val="5"/>
        </w:numPr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</w:t>
      </w:r>
      <w:r w:rsidRPr="007B46BC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B46BC"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sz w:val="28"/>
          <w:szCs w:val="28"/>
        </w:rPr>
        <w:t>предлагаемого к передаче по договору аренды недвижимого имущества с единственным заявителем, представившим в администрацию Свечинского муниципального округа Кировской области инвестиционную программу в рамках проводимой работы по заключению концессионного соглашения на имущество, перечисленное в перечне.</w:t>
      </w:r>
      <w:r w:rsidRPr="007B46BC">
        <w:rPr>
          <w:rFonts w:ascii="Times New Roman" w:hAnsi="Times New Roman"/>
          <w:sz w:val="28"/>
          <w:szCs w:val="28"/>
        </w:rPr>
        <w:t xml:space="preserve"> Прилага</w:t>
      </w:r>
      <w:r>
        <w:rPr>
          <w:rFonts w:ascii="Times New Roman" w:hAnsi="Times New Roman"/>
          <w:sz w:val="28"/>
          <w:szCs w:val="28"/>
        </w:rPr>
        <w:t>е</w:t>
      </w:r>
      <w:r w:rsidRPr="007B46BC">
        <w:rPr>
          <w:rFonts w:ascii="Times New Roman" w:hAnsi="Times New Roman"/>
          <w:sz w:val="28"/>
          <w:szCs w:val="28"/>
        </w:rPr>
        <w:t>тся.</w:t>
      </w:r>
    </w:p>
    <w:p w:rsidR="005905B5" w:rsidRDefault="005905B5" w:rsidP="005905B5">
      <w:pPr>
        <w:pStyle w:val="a7"/>
        <w:numPr>
          <w:ilvl w:val="0"/>
          <w:numId w:val="5"/>
        </w:numPr>
        <w:spacing w:after="72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Главе Свечинского муниципального округа заключить договор аренды с единственным заявителем,  представившим в администрацию Свечинского муниципального округа Кировской области инвестиционную программу в рамках проводимой работы по заключению концессионного соглашения, сроком на 30 дней на период с 01.01.2024 </w:t>
      </w:r>
      <w:r w:rsidR="004303A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по 30.01.2024 года на имущество, перечисленное в перечне имущества, согласованном в пункте 1 настоящего Решения.</w:t>
      </w:r>
    </w:p>
    <w:p w:rsidR="001A61CD" w:rsidRDefault="00316539" w:rsidP="001A61CD">
      <w:pPr>
        <w:pStyle w:val="2"/>
        <w:spacing w:after="0" w:line="240" w:lineRule="auto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>Глава Свечинского</w:t>
      </w:r>
    </w:p>
    <w:p w:rsidR="001A61CD" w:rsidRDefault="001B4D32" w:rsidP="001A61CD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16539" w:rsidRPr="005D76CF">
        <w:rPr>
          <w:sz w:val="28"/>
          <w:szCs w:val="28"/>
        </w:rPr>
        <w:tab/>
      </w:r>
      <w:r w:rsidR="00316539">
        <w:rPr>
          <w:sz w:val="28"/>
          <w:szCs w:val="28"/>
        </w:rPr>
        <w:tab/>
      </w:r>
      <w:r w:rsidR="00316539">
        <w:rPr>
          <w:sz w:val="28"/>
          <w:szCs w:val="28"/>
        </w:rPr>
        <w:tab/>
      </w:r>
      <w:r w:rsidR="000A722B">
        <w:rPr>
          <w:sz w:val="28"/>
          <w:szCs w:val="28"/>
        </w:rPr>
        <w:t xml:space="preserve">    Г.С. Гоголева</w:t>
      </w:r>
    </w:p>
    <w:p w:rsidR="00316539" w:rsidRDefault="00316539" w:rsidP="001A61CD">
      <w:pPr>
        <w:pStyle w:val="2"/>
        <w:spacing w:after="0" w:line="240" w:lineRule="auto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300B0" w:rsidRDefault="00316539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300B0">
        <w:rPr>
          <w:sz w:val="28"/>
          <w:szCs w:val="28"/>
        </w:rPr>
        <w:t xml:space="preserve">Думы </w:t>
      </w:r>
      <w:r w:rsidR="00F6590C">
        <w:rPr>
          <w:sz w:val="28"/>
          <w:szCs w:val="28"/>
        </w:rPr>
        <w:t>Свечинского</w:t>
      </w:r>
    </w:p>
    <w:p w:rsidR="001A61CD" w:rsidRDefault="00C300B0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16539">
        <w:rPr>
          <w:sz w:val="28"/>
          <w:szCs w:val="28"/>
        </w:rPr>
        <w:t xml:space="preserve">                                </w:t>
      </w:r>
      <w:r w:rsidR="003039D4">
        <w:rPr>
          <w:sz w:val="28"/>
          <w:szCs w:val="28"/>
        </w:rPr>
        <w:t xml:space="preserve"> </w:t>
      </w:r>
      <w:r w:rsidR="001B4D32">
        <w:rPr>
          <w:sz w:val="28"/>
          <w:szCs w:val="28"/>
        </w:rPr>
        <w:t>С.А. Шабанов</w:t>
      </w:r>
    </w:p>
    <w:p w:rsidR="00DD1FB5" w:rsidRDefault="00DD1FB5" w:rsidP="00DD1FB5">
      <w:pPr>
        <w:tabs>
          <w:tab w:val="left" w:pos="5954"/>
          <w:tab w:val="left" w:pos="9356"/>
        </w:tabs>
        <w:spacing w:after="120"/>
        <w:ind w:left="-142" w:right="-176" w:firstLine="10064"/>
        <w:rPr>
          <w:sz w:val="26"/>
          <w:szCs w:val="26"/>
        </w:rPr>
        <w:sectPr w:rsidR="00DD1FB5" w:rsidSect="005905B5">
          <w:headerReference w:type="default" r:id="rId9"/>
          <w:pgSz w:w="11906" w:h="16838"/>
          <w:pgMar w:top="1021" w:right="851" w:bottom="737" w:left="1304" w:header="709" w:footer="709" w:gutter="0"/>
          <w:cols w:space="708"/>
          <w:docGrid w:linePitch="360"/>
        </w:sectPr>
      </w:pPr>
    </w:p>
    <w:p w:rsidR="00DD1FB5" w:rsidRPr="00F6590C" w:rsidRDefault="00DD1FB5" w:rsidP="00F6590C">
      <w:pPr>
        <w:tabs>
          <w:tab w:val="left" w:pos="5954"/>
          <w:tab w:val="left" w:pos="9356"/>
        </w:tabs>
        <w:ind w:right="111" w:firstLine="9922"/>
        <w:rPr>
          <w:sz w:val="28"/>
          <w:szCs w:val="28"/>
        </w:rPr>
      </w:pPr>
      <w:r w:rsidRPr="00F6590C">
        <w:rPr>
          <w:sz w:val="28"/>
          <w:szCs w:val="28"/>
        </w:rPr>
        <w:lastRenderedPageBreak/>
        <w:t>УТВЕРЖДЕН</w:t>
      </w:r>
    </w:p>
    <w:p w:rsidR="00F6590C" w:rsidRPr="00F6590C" w:rsidRDefault="00F6590C" w:rsidP="00F6590C">
      <w:pPr>
        <w:tabs>
          <w:tab w:val="left" w:pos="5954"/>
          <w:tab w:val="left" w:pos="9356"/>
        </w:tabs>
        <w:ind w:right="111" w:firstLine="9922"/>
        <w:rPr>
          <w:sz w:val="28"/>
          <w:szCs w:val="28"/>
        </w:rPr>
      </w:pPr>
    </w:p>
    <w:p w:rsidR="00DD1FB5" w:rsidRPr="00F6590C" w:rsidRDefault="00DD1FB5" w:rsidP="00DD1FB5">
      <w:pPr>
        <w:tabs>
          <w:tab w:val="left" w:pos="10065"/>
        </w:tabs>
        <w:ind w:left="10065" w:hanging="142"/>
        <w:rPr>
          <w:sz w:val="28"/>
          <w:szCs w:val="28"/>
        </w:rPr>
      </w:pPr>
      <w:r w:rsidRPr="00F6590C">
        <w:rPr>
          <w:sz w:val="28"/>
          <w:szCs w:val="28"/>
        </w:rPr>
        <w:t>решением Думы Свечинского</w:t>
      </w:r>
    </w:p>
    <w:p w:rsidR="00DD1FB5" w:rsidRPr="00F6590C" w:rsidRDefault="00DD1FB5" w:rsidP="00DD1FB5">
      <w:pPr>
        <w:tabs>
          <w:tab w:val="left" w:pos="10065"/>
        </w:tabs>
        <w:ind w:left="10065" w:hanging="142"/>
        <w:rPr>
          <w:sz w:val="28"/>
          <w:szCs w:val="28"/>
        </w:rPr>
      </w:pPr>
      <w:r w:rsidRPr="00F6590C">
        <w:rPr>
          <w:sz w:val="28"/>
          <w:szCs w:val="28"/>
        </w:rPr>
        <w:t>муниципального округа</w:t>
      </w:r>
    </w:p>
    <w:p w:rsidR="00DD1FB5" w:rsidRPr="00F6590C" w:rsidRDefault="00F6590C" w:rsidP="00DD1FB5">
      <w:pPr>
        <w:tabs>
          <w:tab w:val="left" w:pos="10065"/>
        </w:tabs>
        <w:ind w:left="9923"/>
        <w:rPr>
          <w:sz w:val="28"/>
          <w:szCs w:val="28"/>
        </w:rPr>
      </w:pPr>
      <w:r w:rsidRPr="00F6590C">
        <w:rPr>
          <w:sz w:val="28"/>
          <w:szCs w:val="28"/>
        </w:rPr>
        <w:t xml:space="preserve">от </w:t>
      </w:r>
      <w:r w:rsidR="003039D4">
        <w:rPr>
          <w:sz w:val="28"/>
          <w:szCs w:val="28"/>
        </w:rPr>
        <w:t xml:space="preserve">29.11.2023 </w:t>
      </w:r>
      <w:r w:rsidR="00DD1FB5" w:rsidRPr="00F6590C">
        <w:rPr>
          <w:sz w:val="28"/>
          <w:szCs w:val="28"/>
        </w:rPr>
        <w:t>№</w:t>
      </w:r>
      <w:r w:rsidR="003039D4">
        <w:rPr>
          <w:sz w:val="28"/>
          <w:szCs w:val="28"/>
        </w:rPr>
        <w:t xml:space="preserve"> 43/389</w:t>
      </w:r>
    </w:p>
    <w:p w:rsidR="000A722B" w:rsidRDefault="000A722B" w:rsidP="00F6590C">
      <w:pPr>
        <w:spacing w:before="600" w:after="240"/>
        <w:jc w:val="center"/>
        <w:rPr>
          <w:b/>
        </w:rPr>
      </w:pPr>
      <w:r w:rsidRPr="00F6590C">
        <w:rPr>
          <w:b/>
          <w:bCs/>
          <w:color w:val="000000"/>
          <w:sz w:val="28"/>
          <w:szCs w:val="28"/>
        </w:rPr>
        <w:t xml:space="preserve">                          </w:t>
      </w:r>
      <w:r w:rsidR="00DD1FB5" w:rsidRPr="00F6590C">
        <w:rPr>
          <w:b/>
          <w:bCs/>
          <w:color w:val="000000"/>
          <w:sz w:val="28"/>
          <w:szCs w:val="28"/>
        </w:rPr>
        <w:t>ПЕРЕЧЕНЬ</w:t>
      </w:r>
      <w:r w:rsidR="00DD1FB5" w:rsidRPr="00F6590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D1FB5" w:rsidRPr="00F6590C">
        <w:rPr>
          <w:b/>
          <w:bCs/>
          <w:color w:val="000000"/>
          <w:sz w:val="28"/>
          <w:szCs w:val="28"/>
        </w:rPr>
        <w:t xml:space="preserve">имущества, предлагаемого к передаче </w:t>
      </w:r>
      <w:r w:rsidRPr="00F6590C">
        <w:rPr>
          <w:b/>
          <w:sz w:val="28"/>
          <w:szCs w:val="28"/>
        </w:rPr>
        <w:t>по договору аренды недвижимого имущества с потенциальным инвестором ООО «КаринторфТеплосеть», представившим в администрацию Свечинского муниципального округа Кировской области инвестиционную программу для заключения концессионного соглашения на имущество, перечисленное в перечне</w:t>
      </w:r>
    </w:p>
    <w:p w:rsidR="000A722B" w:rsidRPr="000A722B" w:rsidRDefault="000A722B" w:rsidP="000A722B">
      <w:pPr>
        <w:jc w:val="center"/>
        <w:rPr>
          <w:b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2883"/>
        <w:gridCol w:w="4253"/>
        <w:gridCol w:w="2551"/>
        <w:gridCol w:w="2126"/>
        <w:gridCol w:w="2410"/>
      </w:tblGrid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pStyle w:val="a7"/>
              <w:ind w:left="0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2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Наименование объекта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Адрес местоположения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Характеристика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Балансовая стоимость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Остаточная стоимость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Разведочно-эксплуатационная скважина №4656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с.Круглыжи ул.Юбилейная, соор.№1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1976 год, глубина 103м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101088,00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Разведочно-эксплуатационная скважина №4065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с.Круглыжи ул.Октябрьская, соор.№2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1973 год, глубина 101м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43933,00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№ 4373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 Октябрьское, ул.Молодежная, соор. 19б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1974 год, глубина 116м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369700,75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76358,25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 № 4701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 Октябрьское, ул.Советская, соор. 9б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1976 год, глубина 95м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320700,75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76358,25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 № 6627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д.Журавли, соор. 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1989 год, глубина 102м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320700,75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76358,25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№ 4569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д.Рига, ул.Московская, соор. 31а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1975 год, глубина 95м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112383,00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17351,00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 xml:space="preserve">Водонапорная башня, </w:t>
            </w:r>
            <w:r w:rsidRPr="000A722B">
              <w:lastRenderedPageBreak/>
              <w:t>артскважина № 5723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lastRenderedPageBreak/>
              <w:t xml:space="preserve">Кировская область, Свечинский район, </w:t>
            </w:r>
            <w:r w:rsidRPr="000A722B">
              <w:lastRenderedPageBreak/>
              <w:t>с.Ацвеж, ул.Труда, соор. 2б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lastRenderedPageBreak/>
              <w:t>1981 год, глубина 90м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1057610,00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Скважина артезианская фильтровая № 20554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д.Шмелево, ул.Зеленая, д.1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1971 год, глубина 90м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53316,00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Буровая скважина на воду № 2235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д.Шмелево, ул.Свободы, соор. 33а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1967 год, глубина 90м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32970,56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rPr>
          <w:trHeight w:val="86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>Артезианская скважина,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с.Юма, ул.Коммуны, соор. 15д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1952 год, глубина 34м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rPr>
          <w:trHeight w:val="88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3719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с.Юма, ул.Коммуны, соор. 18а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1972 год, глубина 77м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№ 5712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с.Юма, ул.Труда, соор. 28а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1981 год, глубина 101м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322352,00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251867,00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скважина, №4959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д.Ашланы, соор. 13а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1977 год, глубина 84м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26226,00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Водонапорная башня, артскважина   № 4336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Кировская область, Свечинский район, с.Октябрьское, ул. Юбилейная, соор.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1974 год, глубина 113м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342271,25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76358,25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Октябрьская,  соор.42г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1961 год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глубина 30м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313000,00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Разведочно-эксплуатационная скважина № 6490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д. Огрызки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1988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193306,00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193306,00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скважина, насосная станция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Лесная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1972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51643,00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26602,99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Артезианская скважина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2854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д. Марьины ул. Центральная рядом с домом №9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80520,00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80520,00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Тотмянина, 41г (около д. 41б)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1995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48632,00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27339,67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Артезианская скважина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11877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Чапаева, около д. 59а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102618,00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5,00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Артезианская скважина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28831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Тотмянина, около д. 10д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195945,00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45962,00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Советская, около д. 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1964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6463,00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5,00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Артезианская скважина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54827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Лермонтова, около д. 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56723,00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 №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Свеча, ул. Октябрьская, около д. 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355264,00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42264,00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пгт Свеча, за ул. Южная,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д. 12А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 xml:space="preserve">2015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60936,00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40136,00</w:t>
            </w:r>
          </w:p>
        </w:tc>
      </w:tr>
      <w:tr w:rsidR="000A722B" w:rsidTr="000A722B">
        <w:trPr>
          <w:trHeight w:val="93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Артезианская скважина №1794, водонапорная башня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пгт Свеча, ул. Коммунистическая,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сооруж 8п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1956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67790,00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1726,48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Артезианская скважина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47669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 xml:space="preserve">д. Глушки рядом 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с домом №6а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128318,00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71598,00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Развед.-эксплуатац. скважина № 1792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д. Самоулки, ул. Труда, сооруж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1966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8656,00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8656,00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jc w:val="center"/>
              <w:rPr>
                <w:lang w:eastAsia="ar-SA"/>
              </w:rPr>
            </w:pPr>
            <w:r w:rsidRPr="000A722B">
              <w:t>Артезианская скважина</w:t>
            </w:r>
          </w:p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№ 3445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д. Самоулки, ул. Мира, соор. 13б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 xml:space="preserve">1966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6,00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 ул. Чапаева,  здание 2а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9417,00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 ул. Садовая, здание 18б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38520,00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  <w:tr w:rsidR="000A722B" w:rsidTr="000A722B">
        <w:trPr>
          <w:trHeight w:val="60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 ул. Садовая, здание 18в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294141,00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 ул Кооперативная, здание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227387,00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  <w:tr w:rsidR="000A722B" w:rsidTr="000A722B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2B" w:rsidRPr="000A722B" w:rsidRDefault="000A722B" w:rsidP="000A722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Сооружение биофильтра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пгт Свеча ул. Садовая, соор. 18а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1973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370336,00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2B" w:rsidRPr="000A722B" w:rsidRDefault="000A722B" w:rsidP="00920A07">
            <w:pPr>
              <w:suppressAutoHyphens/>
              <w:jc w:val="center"/>
              <w:rPr>
                <w:lang w:eastAsia="ar-SA"/>
              </w:rPr>
            </w:pPr>
            <w:r w:rsidRPr="000A722B">
              <w:t>0,0</w:t>
            </w:r>
          </w:p>
        </w:tc>
      </w:tr>
    </w:tbl>
    <w:p w:rsidR="000A722B" w:rsidRPr="00DD1FB5" w:rsidRDefault="000A722B" w:rsidP="00DD1FB5">
      <w:pPr>
        <w:jc w:val="center"/>
        <w:rPr>
          <w:b/>
          <w:bCs/>
          <w:color w:val="000000"/>
        </w:rPr>
      </w:pPr>
    </w:p>
    <w:p w:rsidR="00DD1FB5" w:rsidRPr="00DD1FB5" w:rsidRDefault="00DD1FB5" w:rsidP="00DD1FB5">
      <w:pPr>
        <w:jc w:val="center"/>
      </w:pPr>
    </w:p>
    <w:p w:rsidR="000A722B" w:rsidRPr="00DD1FB5" w:rsidRDefault="00F6590C" w:rsidP="00F6590C">
      <w:pPr>
        <w:tabs>
          <w:tab w:val="left" w:pos="5954"/>
          <w:tab w:val="left" w:pos="9356"/>
        </w:tabs>
        <w:ind w:left="-142" w:right="-173" w:firstLine="10065"/>
      </w:pPr>
      <w:r>
        <w:t>______________________</w:t>
      </w:r>
    </w:p>
    <w:sectPr w:rsidR="000A722B" w:rsidRPr="00DD1FB5" w:rsidSect="00F6590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AB" w:rsidRDefault="00A97AAB" w:rsidP="00F25AE7">
      <w:r>
        <w:separator/>
      </w:r>
    </w:p>
  </w:endnote>
  <w:endnote w:type="continuationSeparator" w:id="1">
    <w:p w:rsidR="00A97AAB" w:rsidRDefault="00A97AAB" w:rsidP="00F2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AB" w:rsidRDefault="00A97AAB" w:rsidP="00F25AE7">
      <w:r>
        <w:separator/>
      </w:r>
    </w:p>
  </w:footnote>
  <w:footnote w:type="continuationSeparator" w:id="1">
    <w:p w:rsidR="00A97AAB" w:rsidRDefault="00A97AAB" w:rsidP="00F2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E7" w:rsidRPr="00F25AE7" w:rsidRDefault="00F25AE7" w:rsidP="00F25AE7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2B"/>
    <w:multiLevelType w:val="hybridMultilevel"/>
    <w:tmpl w:val="D82A7818"/>
    <w:lvl w:ilvl="0" w:tplc="4860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7A"/>
    <w:rsid w:val="0002781C"/>
    <w:rsid w:val="00075D9A"/>
    <w:rsid w:val="000A722B"/>
    <w:rsid w:val="001114B7"/>
    <w:rsid w:val="00112811"/>
    <w:rsid w:val="00120A0D"/>
    <w:rsid w:val="001223F3"/>
    <w:rsid w:val="00132422"/>
    <w:rsid w:val="001324AC"/>
    <w:rsid w:val="0015422C"/>
    <w:rsid w:val="00161B8E"/>
    <w:rsid w:val="00162266"/>
    <w:rsid w:val="00165BE8"/>
    <w:rsid w:val="00170F42"/>
    <w:rsid w:val="001943E3"/>
    <w:rsid w:val="001A18A2"/>
    <w:rsid w:val="001A61CD"/>
    <w:rsid w:val="001B4D32"/>
    <w:rsid w:val="001B588B"/>
    <w:rsid w:val="001C6833"/>
    <w:rsid w:val="001E384B"/>
    <w:rsid w:val="001E485D"/>
    <w:rsid w:val="00201098"/>
    <w:rsid w:val="00203263"/>
    <w:rsid w:val="00211911"/>
    <w:rsid w:val="002229B1"/>
    <w:rsid w:val="00223AB3"/>
    <w:rsid w:val="00290E2F"/>
    <w:rsid w:val="002A2695"/>
    <w:rsid w:val="002B7158"/>
    <w:rsid w:val="003039D4"/>
    <w:rsid w:val="00303E37"/>
    <w:rsid w:val="00311CDD"/>
    <w:rsid w:val="00316539"/>
    <w:rsid w:val="00351F25"/>
    <w:rsid w:val="0035235C"/>
    <w:rsid w:val="003D69B7"/>
    <w:rsid w:val="00420DBF"/>
    <w:rsid w:val="004303AD"/>
    <w:rsid w:val="00447670"/>
    <w:rsid w:val="00475874"/>
    <w:rsid w:val="004C3549"/>
    <w:rsid w:val="004C616B"/>
    <w:rsid w:val="004E6A47"/>
    <w:rsid w:val="005152A3"/>
    <w:rsid w:val="0054207A"/>
    <w:rsid w:val="00563492"/>
    <w:rsid w:val="0056442A"/>
    <w:rsid w:val="00570A6A"/>
    <w:rsid w:val="005748F7"/>
    <w:rsid w:val="00576236"/>
    <w:rsid w:val="005905B5"/>
    <w:rsid w:val="00594435"/>
    <w:rsid w:val="005B3EF0"/>
    <w:rsid w:val="005E71F1"/>
    <w:rsid w:val="005F06D8"/>
    <w:rsid w:val="006230C6"/>
    <w:rsid w:val="00624CB9"/>
    <w:rsid w:val="00625076"/>
    <w:rsid w:val="00626B87"/>
    <w:rsid w:val="00632740"/>
    <w:rsid w:val="00666EFE"/>
    <w:rsid w:val="006A3202"/>
    <w:rsid w:val="006C3C18"/>
    <w:rsid w:val="006D39B4"/>
    <w:rsid w:val="0070367D"/>
    <w:rsid w:val="00723D64"/>
    <w:rsid w:val="00724B23"/>
    <w:rsid w:val="00725FDA"/>
    <w:rsid w:val="007762FC"/>
    <w:rsid w:val="00782281"/>
    <w:rsid w:val="007850F6"/>
    <w:rsid w:val="007852FE"/>
    <w:rsid w:val="007907FC"/>
    <w:rsid w:val="007924C0"/>
    <w:rsid w:val="007A3988"/>
    <w:rsid w:val="007A5481"/>
    <w:rsid w:val="007B46BC"/>
    <w:rsid w:val="007C2046"/>
    <w:rsid w:val="0081392E"/>
    <w:rsid w:val="00850F57"/>
    <w:rsid w:val="0085107F"/>
    <w:rsid w:val="00857258"/>
    <w:rsid w:val="00880CAF"/>
    <w:rsid w:val="008C4B69"/>
    <w:rsid w:val="008D3549"/>
    <w:rsid w:val="008E2BFA"/>
    <w:rsid w:val="0092384D"/>
    <w:rsid w:val="009315CC"/>
    <w:rsid w:val="0094412D"/>
    <w:rsid w:val="00A67607"/>
    <w:rsid w:val="00A87181"/>
    <w:rsid w:val="00A97AAB"/>
    <w:rsid w:val="00AC7430"/>
    <w:rsid w:val="00B11B5F"/>
    <w:rsid w:val="00B238F8"/>
    <w:rsid w:val="00B4151F"/>
    <w:rsid w:val="00B87E1E"/>
    <w:rsid w:val="00B91919"/>
    <w:rsid w:val="00B92862"/>
    <w:rsid w:val="00B97F7D"/>
    <w:rsid w:val="00BB0F17"/>
    <w:rsid w:val="00BD057C"/>
    <w:rsid w:val="00BD1D8D"/>
    <w:rsid w:val="00BE3A2D"/>
    <w:rsid w:val="00BF3E6C"/>
    <w:rsid w:val="00C300B0"/>
    <w:rsid w:val="00C43D8D"/>
    <w:rsid w:val="00C6628D"/>
    <w:rsid w:val="00CB7773"/>
    <w:rsid w:val="00CD4598"/>
    <w:rsid w:val="00CD79F6"/>
    <w:rsid w:val="00CE2591"/>
    <w:rsid w:val="00D20CF0"/>
    <w:rsid w:val="00D6173C"/>
    <w:rsid w:val="00D631CD"/>
    <w:rsid w:val="00D822B4"/>
    <w:rsid w:val="00D97312"/>
    <w:rsid w:val="00DC714F"/>
    <w:rsid w:val="00DD1FB5"/>
    <w:rsid w:val="00DE6960"/>
    <w:rsid w:val="00E014A1"/>
    <w:rsid w:val="00E06714"/>
    <w:rsid w:val="00E23E7E"/>
    <w:rsid w:val="00E241A7"/>
    <w:rsid w:val="00E25207"/>
    <w:rsid w:val="00EA1612"/>
    <w:rsid w:val="00EA305F"/>
    <w:rsid w:val="00ED44B2"/>
    <w:rsid w:val="00F00782"/>
    <w:rsid w:val="00F151C5"/>
    <w:rsid w:val="00F25AE7"/>
    <w:rsid w:val="00F35610"/>
    <w:rsid w:val="00F402BB"/>
    <w:rsid w:val="00F6590C"/>
    <w:rsid w:val="00F87086"/>
    <w:rsid w:val="00F8740B"/>
    <w:rsid w:val="00F9091A"/>
    <w:rsid w:val="00FA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link w:val="ae"/>
    <w:rsid w:val="00F25A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5A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579-9DE7-4740-B668-89DF21A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duma</cp:lastModifiedBy>
  <cp:revision>2</cp:revision>
  <cp:lastPrinted>2023-11-27T06:01:00Z</cp:lastPrinted>
  <dcterms:created xsi:type="dcterms:W3CDTF">2023-11-30T06:57:00Z</dcterms:created>
  <dcterms:modified xsi:type="dcterms:W3CDTF">2023-11-30T06:57:00Z</dcterms:modified>
</cp:coreProperties>
</file>