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18" w:rsidRDefault="008C7A99">
      <w:pPr>
        <w:spacing w:before="3"/>
        <w:ind w:left="4020" w:right="3956"/>
        <w:jc w:val="center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  <w:r>
        <w:rPr>
          <w:rFonts w:ascii="Arial"/>
          <w:sz w:val="12"/>
        </w:rPr>
        <w:t>1</w:t>
      </w:r>
    </w:p>
    <w:p w:rsidR="008C4F18" w:rsidRDefault="008C4F18">
      <w:pPr>
        <w:rPr>
          <w:rFonts w:ascii="Arial" w:eastAsia="Arial" w:hAnsi="Arial" w:cs="Arial"/>
          <w:sz w:val="20"/>
          <w:szCs w:val="20"/>
        </w:rPr>
      </w:pPr>
    </w:p>
    <w:p w:rsidR="008C4F18" w:rsidRDefault="008C4F18">
      <w:pPr>
        <w:rPr>
          <w:rFonts w:ascii="Arial" w:eastAsia="Arial" w:hAnsi="Arial" w:cs="Arial"/>
          <w:sz w:val="20"/>
          <w:szCs w:val="20"/>
        </w:rPr>
      </w:pPr>
    </w:p>
    <w:p w:rsidR="008C4F18" w:rsidRDefault="008C4F18">
      <w:pPr>
        <w:spacing w:before="7"/>
        <w:rPr>
          <w:rFonts w:ascii="Arial" w:eastAsia="Arial" w:hAnsi="Arial" w:cs="Arial"/>
          <w:sz w:val="21"/>
          <w:szCs w:val="21"/>
        </w:rPr>
      </w:pPr>
    </w:p>
    <w:p w:rsidR="008C4F18" w:rsidRDefault="008C7A99">
      <w:pPr>
        <w:pStyle w:val="Textkrper"/>
      </w:pPr>
      <w:r>
        <w:rPr>
          <w:spacing w:val="-1"/>
        </w:rPr>
        <w:t>Приложение</w:t>
      </w:r>
      <w:r>
        <w:rPr>
          <w:spacing w:val="-24"/>
        </w:rPr>
        <w:t xml:space="preserve"> </w:t>
      </w:r>
      <w:r>
        <w:t>16</w:t>
      </w:r>
    </w:p>
    <w:p w:rsidR="008C4F18" w:rsidRDefault="008C7A99">
      <w:pPr>
        <w:spacing w:before="23" w:line="276" w:lineRule="auto"/>
        <w:ind w:left="5106" w:right="186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z w:val="17"/>
        </w:rPr>
        <w:t>к</w:t>
      </w:r>
      <w:r>
        <w:rPr>
          <w:rFonts w:ascii="Times New Roman" w:hAnsi="Times New Roman"/>
          <w:spacing w:val="-11"/>
          <w:sz w:val="17"/>
        </w:rPr>
        <w:t xml:space="preserve"> </w:t>
      </w:r>
      <w:r>
        <w:rPr>
          <w:rFonts w:ascii="Times New Roman" w:hAnsi="Times New Roman"/>
          <w:spacing w:val="-3"/>
          <w:sz w:val="17"/>
        </w:rPr>
        <w:t>Решению</w:t>
      </w:r>
      <w:r>
        <w:rPr>
          <w:rFonts w:ascii="Times New Roman" w:hAnsi="Times New Roman"/>
          <w:spacing w:val="-11"/>
          <w:sz w:val="17"/>
        </w:rPr>
        <w:t xml:space="preserve"> </w:t>
      </w:r>
      <w:r>
        <w:rPr>
          <w:rFonts w:ascii="Times New Roman" w:hAnsi="Times New Roman"/>
          <w:spacing w:val="-3"/>
          <w:sz w:val="17"/>
        </w:rPr>
        <w:t>Думы</w:t>
      </w:r>
      <w:r>
        <w:rPr>
          <w:rFonts w:ascii="Times New Roman" w:hAnsi="Times New Roman"/>
          <w:spacing w:val="-11"/>
          <w:sz w:val="17"/>
        </w:rPr>
        <w:t xml:space="preserve"> </w:t>
      </w:r>
      <w:r>
        <w:rPr>
          <w:rFonts w:ascii="Times New Roman" w:hAnsi="Times New Roman"/>
          <w:spacing w:val="-1"/>
          <w:sz w:val="17"/>
        </w:rPr>
        <w:t>Свечинского</w:t>
      </w:r>
      <w:r>
        <w:rPr>
          <w:rFonts w:ascii="Times New Roman" w:hAnsi="Times New Roman"/>
          <w:spacing w:val="21"/>
          <w:w w:val="98"/>
          <w:sz w:val="17"/>
        </w:rPr>
        <w:t xml:space="preserve"> </w:t>
      </w:r>
      <w:r>
        <w:rPr>
          <w:rFonts w:ascii="Times New Roman" w:hAnsi="Times New Roman"/>
          <w:spacing w:val="-2"/>
          <w:sz w:val="16"/>
        </w:rPr>
        <w:t>муниципального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округа</w:t>
      </w:r>
      <w:r>
        <w:rPr>
          <w:rFonts w:ascii="Times New Roman" w:hAnsi="Times New Roman"/>
          <w:spacing w:val="35"/>
          <w:w w:val="104"/>
          <w:sz w:val="16"/>
        </w:rPr>
        <w:t xml:space="preserve"> </w:t>
      </w:r>
      <w:r>
        <w:rPr>
          <w:rFonts w:ascii="Times New Roman" w:hAnsi="Times New Roman"/>
          <w:spacing w:val="-1"/>
          <w:sz w:val="17"/>
        </w:rPr>
        <w:t>Кировской</w:t>
      </w:r>
      <w:r>
        <w:rPr>
          <w:rFonts w:ascii="Times New Roman" w:hAnsi="Times New Roman"/>
          <w:spacing w:val="-29"/>
          <w:sz w:val="17"/>
        </w:rPr>
        <w:t xml:space="preserve"> </w:t>
      </w:r>
      <w:r>
        <w:rPr>
          <w:rFonts w:ascii="Times New Roman" w:hAnsi="Times New Roman"/>
          <w:spacing w:val="-1"/>
          <w:sz w:val="17"/>
        </w:rPr>
        <w:t>области</w:t>
      </w:r>
    </w:p>
    <w:p w:rsidR="008C4F18" w:rsidRDefault="008C7A99">
      <w:pPr>
        <w:pStyle w:val="Textkrper"/>
        <w:spacing w:line="190" w:lineRule="exact"/>
      </w:pPr>
      <w:r>
        <w:rPr>
          <w:spacing w:val="-3"/>
        </w:rPr>
        <w:t>от</w:t>
      </w:r>
      <w:r>
        <w:rPr>
          <w:spacing w:val="35"/>
        </w:rPr>
        <w:t xml:space="preserve"> </w:t>
      </w:r>
      <w:r>
        <w:t>29.03.2024</w:t>
      </w:r>
      <w:r>
        <w:rPr>
          <w:spacing w:val="35"/>
        </w:rPr>
        <w:t xml:space="preserve"> </w:t>
      </w:r>
      <w:r>
        <w:t xml:space="preserve">№ </w:t>
      </w:r>
      <w:r>
        <w:rPr>
          <w:spacing w:val="31"/>
        </w:rPr>
        <w:t xml:space="preserve"> </w:t>
      </w:r>
      <w:r>
        <w:rPr>
          <w:spacing w:val="-1"/>
        </w:rPr>
        <w:t>47/419</w:t>
      </w:r>
    </w:p>
    <w:p w:rsidR="008C4F18" w:rsidRDefault="008C4F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F18" w:rsidRDefault="008C4F18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8C4F18" w:rsidRDefault="008C7A99">
      <w:pPr>
        <w:ind w:left="4020" w:right="40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pacing w:val="-1"/>
          <w:w w:val="105"/>
          <w:sz w:val="16"/>
        </w:rPr>
        <w:t>ИСТОЧНИКИ</w:t>
      </w:r>
    </w:p>
    <w:p w:rsidR="008C4F18" w:rsidRDefault="008C4F18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8C4F18" w:rsidRDefault="008C7A99">
      <w:pPr>
        <w:pStyle w:val="Textkrper"/>
        <w:spacing w:before="76" w:line="267" w:lineRule="auto"/>
        <w:ind w:left="3785" w:right="137" w:hanging="3649"/>
        <w:rPr>
          <w:sz w:val="16"/>
          <w:szCs w:val="16"/>
        </w:rPr>
      </w:pPr>
      <w:r>
        <w:rPr>
          <w:spacing w:val="-1"/>
        </w:rPr>
        <w:t>финансирования</w:t>
      </w:r>
      <w:r>
        <w:rPr>
          <w:spacing w:val="-16"/>
        </w:rPr>
        <w:t xml:space="preserve"> </w:t>
      </w:r>
      <w:r>
        <w:rPr>
          <w:spacing w:val="-1"/>
        </w:rPr>
        <w:t>дефицита</w:t>
      </w:r>
      <w:r>
        <w:rPr>
          <w:spacing w:val="-16"/>
        </w:rPr>
        <w:t xml:space="preserve"> </w:t>
      </w:r>
      <w:r>
        <w:rPr>
          <w:spacing w:val="-1"/>
        </w:rPr>
        <w:t>бюджета</w:t>
      </w:r>
      <w:r>
        <w:rPr>
          <w:spacing w:val="-15"/>
        </w:rPr>
        <w:t xml:space="preserve"> </w:t>
      </w:r>
      <w:r>
        <w:rPr>
          <w:spacing w:val="-3"/>
        </w:rPr>
        <w:t>муниципального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Свечинский</w:t>
      </w:r>
      <w:r>
        <w:rPr>
          <w:spacing w:val="-16"/>
        </w:rPr>
        <w:t xml:space="preserve"> </w:t>
      </w:r>
      <w:r>
        <w:rPr>
          <w:spacing w:val="-1"/>
        </w:rPr>
        <w:t>муниципальный</w:t>
      </w:r>
      <w:r>
        <w:rPr>
          <w:spacing w:val="-16"/>
        </w:rPr>
        <w:t xml:space="preserve"> </w:t>
      </w:r>
      <w:r>
        <w:rPr>
          <w:spacing w:val="-3"/>
        </w:rPr>
        <w:t>округ</w:t>
      </w:r>
      <w:r>
        <w:rPr>
          <w:spacing w:val="-15"/>
        </w:rPr>
        <w:t xml:space="preserve"> </w:t>
      </w:r>
      <w:r>
        <w:rPr>
          <w:spacing w:val="-1"/>
        </w:rPr>
        <w:t>Кировской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63"/>
          <w:w w:val="98"/>
        </w:rPr>
        <w:t xml:space="preserve"> </w:t>
      </w:r>
      <w:r>
        <w:rPr>
          <w:sz w:val="16"/>
        </w:rPr>
        <w:t>2025</w:t>
      </w:r>
      <w:r>
        <w:rPr>
          <w:spacing w:val="13"/>
          <w:sz w:val="16"/>
        </w:rPr>
        <w:t xml:space="preserve"> </w:t>
      </w:r>
      <w:r>
        <w:rPr>
          <w:spacing w:val="-1"/>
          <w:sz w:val="16"/>
        </w:rPr>
        <w:t>год</w:t>
      </w:r>
      <w:r>
        <w:rPr>
          <w:spacing w:val="14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pacing w:val="-1"/>
          <w:sz w:val="16"/>
        </w:rPr>
        <w:t>на</w:t>
      </w:r>
      <w:r>
        <w:rPr>
          <w:spacing w:val="12"/>
          <w:sz w:val="16"/>
        </w:rPr>
        <w:t xml:space="preserve"> </w:t>
      </w:r>
      <w:r>
        <w:rPr>
          <w:sz w:val="16"/>
        </w:rPr>
        <w:t>2026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год</w:t>
      </w:r>
    </w:p>
    <w:p w:rsidR="008C4F18" w:rsidRDefault="008C4F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969"/>
        <w:gridCol w:w="2006"/>
        <w:gridCol w:w="965"/>
        <w:gridCol w:w="1032"/>
      </w:tblGrid>
      <w:tr w:rsidR="008C4F18">
        <w:trPr>
          <w:trHeight w:hRule="exact" w:val="384"/>
        </w:trPr>
        <w:tc>
          <w:tcPr>
            <w:tcW w:w="4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4F18" w:rsidRDefault="008C4F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4F18" w:rsidRDefault="008C4F1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C4F18" w:rsidRDefault="008C7A9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Наименование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показателя</w:t>
            </w: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4F18" w:rsidRDefault="008C4F1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C4F18" w:rsidRDefault="008C7A99">
            <w:pPr>
              <w:pStyle w:val="TableParagraph"/>
              <w:spacing w:line="271" w:lineRule="auto"/>
              <w:ind w:left="522" w:right="501" w:hanging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Код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бюджетной</w:t>
            </w:r>
            <w:r>
              <w:rPr>
                <w:rFonts w:ascii="Times New Roman" w:hAns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классификации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98"/>
              <w:ind w:left="3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Сумма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(тыс.рублей)</w:t>
            </w:r>
          </w:p>
        </w:tc>
      </w:tr>
      <w:tr w:rsidR="008C4F18">
        <w:trPr>
          <w:trHeight w:hRule="exact" w:val="383"/>
        </w:trPr>
        <w:tc>
          <w:tcPr>
            <w:tcW w:w="4969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4F18"/>
        </w:tc>
        <w:tc>
          <w:tcPr>
            <w:tcW w:w="2006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4F1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8"/>
              <w:ind w:left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2025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год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8"/>
              <w:ind w:left="2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2026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год</w:t>
            </w:r>
          </w:p>
        </w:tc>
      </w:tr>
      <w:tr w:rsidR="008C4F18">
        <w:trPr>
          <w:trHeight w:hRule="exact" w:val="437"/>
        </w:trPr>
        <w:tc>
          <w:tcPr>
            <w:tcW w:w="496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 w:line="271" w:lineRule="auto"/>
              <w:ind w:left="20" w:right="2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ИСТОЧНИКИ</w:t>
            </w:r>
            <w:r>
              <w:rPr>
                <w:rFonts w:ascii="Times New Roman" w:hAnsi="Times New Roman"/>
                <w:b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ВНУТРЕННЕГО</w:t>
            </w:r>
            <w:r>
              <w:rPr>
                <w:rFonts w:ascii="Times New Roman" w:hAnsi="Times New Roman"/>
                <w:b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ФИНАНСИРОВАНИЯ</w:t>
            </w:r>
            <w:r>
              <w:rPr>
                <w:rFonts w:ascii="Times New Roman" w:hAnsi="Times New Roman"/>
                <w:b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ДЕФИЦИТОВ</w:t>
            </w:r>
            <w:r>
              <w:rPr>
                <w:rFonts w:ascii="Times New Roman" w:hAnsi="Times New Roman"/>
                <w:b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0,00</w:t>
            </w:r>
          </w:p>
        </w:tc>
      </w:tr>
      <w:tr w:rsidR="008C4F18">
        <w:trPr>
          <w:trHeight w:hRule="exact" w:val="252"/>
        </w:trPr>
        <w:tc>
          <w:tcPr>
            <w:tcW w:w="496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Кредиты</w:t>
            </w:r>
            <w:r>
              <w:rPr>
                <w:rFonts w:ascii="Times New Roman" w:hAns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кредитных</w:t>
            </w:r>
            <w:r>
              <w:rPr>
                <w:rFonts w:ascii="Times New Roman" w:hAns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организаций</w:t>
            </w:r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в</w:t>
            </w:r>
            <w:r>
              <w:rPr>
                <w:rFonts w:ascii="Times New Roman" w:hAnsi="Times New Roman"/>
                <w:b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валюте</w:t>
            </w:r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Российской</w:t>
            </w:r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Федерации</w:t>
            </w:r>
          </w:p>
        </w:tc>
        <w:tc>
          <w:tcPr>
            <w:tcW w:w="200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02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0,00</w:t>
            </w:r>
          </w:p>
        </w:tc>
        <w:tc>
          <w:tcPr>
            <w:tcW w:w="103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0,00</w:t>
            </w:r>
          </w:p>
        </w:tc>
      </w:tr>
      <w:tr w:rsidR="008C4F18">
        <w:trPr>
          <w:trHeight w:hRule="exact" w:val="375"/>
        </w:trPr>
        <w:tc>
          <w:tcPr>
            <w:tcW w:w="496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 w:line="272" w:lineRule="auto"/>
              <w:ind w:left="20" w:right="5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Привлечение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кредитов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от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кредитных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организаций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валюте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Российской</w:t>
            </w:r>
            <w:r>
              <w:rPr>
                <w:rFonts w:ascii="Times New Roman" w:hAns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федерации</w:t>
            </w:r>
          </w:p>
        </w:tc>
        <w:tc>
          <w:tcPr>
            <w:tcW w:w="200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700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0,00</w:t>
            </w:r>
          </w:p>
        </w:tc>
        <w:tc>
          <w:tcPr>
            <w:tcW w:w="103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5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9.000,00</w:t>
            </w:r>
          </w:p>
        </w:tc>
      </w:tr>
      <w:tr w:rsidR="008C4F18">
        <w:trPr>
          <w:trHeight w:hRule="exact" w:val="418"/>
        </w:trPr>
        <w:tc>
          <w:tcPr>
            <w:tcW w:w="4969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 w:line="271" w:lineRule="auto"/>
              <w:ind w:left="20" w:right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Привлечение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кредитов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от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кредитных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организаций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бюджетами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муниципальных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округов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валюте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Российской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Федерации</w:t>
            </w:r>
          </w:p>
        </w:tc>
        <w:tc>
          <w:tcPr>
            <w:tcW w:w="200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936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710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0,00</w:t>
            </w:r>
          </w:p>
        </w:tc>
        <w:tc>
          <w:tcPr>
            <w:tcW w:w="103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9.000,00</w:t>
            </w:r>
          </w:p>
        </w:tc>
      </w:tr>
      <w:tr w:rsidR="008C4F18">
        <w:trPr>
          <w:trHeight w:hRule="exact" w:val="402"/>
        </w:trPr>
        <w:tc>
          <w:tcPr>
            <w:tcW w:w="496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 w:line="271" w:lineRule="auto"/>
              <w:ind w:left="20" w:right="1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Погашение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кредитов,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предоставленных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кредитными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организациями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валюте</w:t>
            </w:r>
            <w:r>
              <w:rPr>
                <w:rFonts w:ascii="Times New Roman" w:hAnsi="Times New Roman"/>
                <w:spacing w:val="9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Российской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Федерации</w:t>
            </w:r>
          </w:p>
        </w:tc>
        <w:tc>
          <w:tcPr>
            <w:tcW w:w="200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800</w:t>
            </w:r>
          </w:p>
        </w:tc>
        <w:tc>
          <w:tcPr>
            <w:tcW w:w="96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0,00</w:t>
            </w:r>
          </w:p>
        </w:tc>
        <w:tc>
          <w:tcPr>
            <w:tcW w:w="103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2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9.000,00</w:t>
            </w:r>
          </w:p>
        </w:tc>
      </w:tr>
      <w:tr w:rsidR="008C4F18">
        <w:trPr>
          <w:trHeight w:hRule="exact" w:val="408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 w:line="271" w:lineRule="auto"/>
              <w:ind w:left="20" w:right="4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Погашение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бюджетами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муниципальных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округов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кредитов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от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кредитных</w:t>
            </w:r>
            <w:r>
              <w:rPr>
                <w:rFonts w:ascii="Times New Roman" w:hAns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организаций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валюте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Российской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Федерации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936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9.000,00</w:t>
            </w:r>
          </w:p>
        </w:tc>
      </w:tr>
      <w:tr w:rsidR="008C4F18">
        <w:trPr>
          <w:trHeight w:hRule="exact" w:val="262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Изменение</w:t>
            </w:r>
            <w:r>
              <w:rPr>
                <w:rFonts w:ascii="Times New Roman" w:hAns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b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на</w:t>
            </w:r>
            <w:r>
              <w:rPr>
                <w:rFonts w:ascii="Times New Roman" w:hAns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счетах</w:t>
            </w:r>
            <w:r>
              <w:rPr>
                <w:rFonts w:ascii="Times New Roman" w:hAnsi="Times New Roman"/>
                <w:b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по</w:t>
            </w:r>
            <w:r>
              <w:rPr>
                <w:rFonts w:ascii="Times New Roman" w:hAnsi="Times New Roman"/>
                <w:b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учету</w:t>
            </w:r>
            <w:r>
              <w:rPr>
                <w:rFonts w:ascii="Times New Roman" w:hAns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05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0,00</w:t>
            </w:r>
          </w:p>
        </w:tc>
      </w:tr>
      <w:tr w:rsidR="008C4F18">
        <w:trPr>
          <w:trHeight w:hRule="exact" w:val="252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Увеличение</w:t>
            </w:r>
            <w:r>
              <w:rPr>
                <w:rFonts w:ascii="Times New Roman" w:hAns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05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500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  <w:tr w:rsidR="008C4F18">
        <w:trPr>
          <w:trHeight w:hRule="exact" w:val="322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Увеличение</w:t>
            </w:r>
            <w:r>
              <w:rPr>
                <w:rFonts w:ascii="Times New Roman" w:hAns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прочих</w:t>
            </w:r>
            <w:r>
              <w:rPr>
                <w:rFonts w:ascii="Times New Roman" w:hAns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05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02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500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  <w:tr w:rsidR="008C4F18">
        <w:trPr>
          <w:trHeight w:hRule="exact" w:val="408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Увеличение</w:t>
            </w:r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прочих</w:t>
            </w:r>
            <w:r>
              <w:rPr>
                <w:rFonts w:ascii="Times New Roman" w:hAnsi="Times New Roman"/>
                <w:b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денежных</w:t>
            </w:r>
            <w:r>
              <w:rPr>
                <w:rFonts w:ascii="Times New Roman" w:hAnsi="Times New Roman"/>
                <w:b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05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02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510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  <w:tr w:rsidR="008C4F18">
        <w:trPr>
          <w:trHeight w:hRule="exact" w:val="391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 w:line="271" w:lineRule="auto"/>
              <w:ind w:left="20" w:right="3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Увеличение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прочих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денежных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средств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бюджетов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муниципальных</w:t>
            </w:r>
            <w:r>
              <w:rPr>
                <w:rFonts w:ascii="Times New Roman" w:hAns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округов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05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  <w:tr w:rsidR="008C4F18">
        <w:trPr>
          <w:trHeight w:hRule="exact" w:val="218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Уменьшение</w:t>
            </w:r>
            <w:r>
              <w:rPr>
                <w:rFonts w:ascii="Times New Roman" w:hAns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05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600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  <w:tr w:rsidR="008C4F18">
        <w:trPr>
          <w:trHeight w:hRule="exact" w:val="242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Уменьшение</w:t>
            </w:r>
            <w:r>
              <w:rPr>
                <w:rFonts w:ascii="Times New Roman" w:hAns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прочих</w:t>
            </w:r>
            <w:r>
              <w:rPr>
                <w:rFonts w:ascii="Times New Roman" w:hAnsi="Times New Roman"/>
                <w:b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05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02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600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  <w:tr w:rsidR="008C4F18">
        <w:trPr>
          <w:trHeight w:hRule="exact" w:val="236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Уменьшение</w:t>
            </w:r>
            <w:r>
              <w:rPr>
                <w:rFonts w:ascii="Times New Roman" w:hAns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прочих</w:t>
            </w:r>
            <w:r>
              <w:rPr>
                <w:rFonts w:ascii="Times New Roman" w:hAns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денежных</w:t>
            </w:r>
            <w:r>
              <w:rPr>
                <w:rFonts w:ascii="Times New Roman" w:hAnsi="Times New Roman"/>
                <w:b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средств</w:t>
            </w:r>
            <w:r>
              <w:rPr>
                <w:rFonts w:ascii="Times New Roman" w:hAns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бюджетов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10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05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02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01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0000</w:t>
            </w:r>
            <w:r>
              <w:rPr>
                <w:rFonts w:ascii="Times New Roman"/>
                <w:b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610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  <w:tr w:rsidR="008C4F18">
        <w:trPr>
          <w:trHeight w:hRule="exact" w:val="427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 w:line="271" w:lineRule="auto"/>
              <w:ind w:left="20"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Уменьшение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прочих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остатков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денежных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средств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бюджетов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муниципальных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округов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05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02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01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0000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610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263.171,07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18" w:rsidRDefault="008C7A99">
            <w:pPr>
              <w:pStyle w:val="TableParagraph"/>
              <w:spacing w:before="7"/>
              <w:ind w:lef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233.118,67</w:t>
            </w:r>
          </w:p>
        </w:tc>
      </w:tr>
    </w:tbl>
    <w:p w:rsidR="00000000" w:rsidRDefault="008C7A99"/>
    <w:sectPr w:rsidR="00000000">
      <w:type w:val="continuous"/>
      <w:pgSz w:w="11910" w:h="16840"/>
      <w:pgMar w:top="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4F18"/>
    <w:rsid w:val="008C4F18"/>
    <w:rsid w:val="008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106"/>
    </w:pPr>
    <w:rPr>
      <w:rFonts w:ascii="Times New Roman" w:eastAsia="Times New Roman" w:hAnsi="Times New Roman"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1696</Characters>
  <Application>Microsoft Office Word</Application>
  <DocSecurity>4</DocSecurity>
  <Lines>94</Lines>
  <Paragraphs>71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2024-04-02T08:53:00Z</dcterms:created>
  <dcterms:modified xsi:type="dcterms:W3CDTF">2024-04-02T08:53:00Z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