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spacing w:before="0" w:after="304"/>
      </w:pPr>
      <w:r>
        <w:rPr>
          <w:b/>
          <w:sz w:val="28"/>
          <w:szCs w:val="28"/>
          <w:rFonts w:ascii="Times New Roman" w:hAnsi="Times New Roman" w:cs="Times New Roman"/>
        </w:rPr>
        <w:t>Документ</w:t>
      </w:r>
    </w:p>
    <w:p>
      <w:pPr>
        <w:spacing w:before="0" w:after="0"/>
        <w:rPr>
          <w:sz w:val="28"/>
          <w:szCs w:val="28"/>
          <w:rFonts w:ascii="Times New Roman" w:hAnsi="Times New Roman" w:cs="Times New Roman"/>
        </w:rPr>
      </w:pPr>
    </w:p>
    <w:p>
      <w:pPr>
        <w:spacing w:before="0" w:after="0"/>
        <w:rPr>
          <w:sz w:val="28"/>
          <w:szCs w:val="28"/>
          <w:rFonts w:ascii="Times New Roman" w:hAnsi="Times New Roman" w:cs="Times New Roman"/>
        </w:rPr>
      </w:pPr>
    </w:p>
    <w:tbl>
      <w:tblPr>
        <w:tblStyle w:val="TableGrid"/>
        <w:tblW w:w="4215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046" w:type="dxa"/>
          </w:tcPr>
          <w:p>
            <w:pPr>
              <w:ind w:firstLine="0" w:left="76"/>
              <w:spacing w:before="0" w:after="19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9" w:type="dxa"/>
          </w:tcPr>
          <w:p>
            <w:pPr>
              <w:spacing w:before="0" w:after="1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Приложение 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4068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046" w:type="dxa"/>
          </w:tcPr>
          <w:p/>
        </w:tc>
        <w:tc>
          <w:tcPr>
            <w:shd w:val="clear" w:color="auto" w:fill="FFFFFF"/>
            <w:tcW w:w="1122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 решению</w:t>
            </w:r>
          </w:p>
        </w:tc>
      </w:tr>
      <w:tr>
        <w:tc>
          <w:tcPr>
            <w:shd w:val="clear" w:color="auto" w:fill="FFFFFF"/>
            <w:tcW w:w="3046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112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Думы</w:t>
            </w:r>
          </w:p>
        </w:tc>
      </w:tr>
      <w:tr>
        <w:tc>
          <w:tcPr>
            <w:shd w:val="clear" w:color="auto" w:fill="FFFFFF"/>
            <w:tcW w:w="3046" w:type="dxa"/>
          </w:tcPr>
          <w:p/>
        </w:tc>
        <w:tc>
          <w:tcPr>
            <w:shd w:val="clear" w:color="auto" w:fill="FFFFFF"/>
            <w:tcW w:w="1122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Свечинского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0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4370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046" w:type="dxa"/>
          </w:tcPr>
          <w:p>
            <w:pPr>
              <w:ind w:firstLine="0" w:left="76"/>
              <w:spacing w:before="0" w:after="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5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округа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0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3899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046" w:type="dxa"/>
          </w:tcPr>
          <w:p>
            <w:pPr>
              <w:ind w:firstLine="0" w:left="76"/>
              <w:spacing w:before="0" w:after="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54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0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4313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046" w:type="dxa"/>
          </w:tcPr>
          <w:p>
            <w:pPr>
              <w:ind w:firstLine="0" w:left="76"/>
              <w:spacing w:before="0" w:after="12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6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от 29.03.2024 №</w:t>
            </w:r>
          </w:p>
          <w:p>
            <w:pPr>
              <w:spacing w:before="0" w:after="10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47/419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52" w:after="0"/>
        <w:rPr>
          <w:sz w:val="22"/>
          <w:szCs w:val="22"/>
          <w:rFonts w:ascii="Calibri" w:hAnsi="Calibri" w:cs="Calibri"/>
        </w:rPr>
      </w:pPr>
    </w:p>
    <w:p>
      <w:pPr>
        <w:ind w:firstLine="0" w:left="76"/>
        <w:spacing w:before="0" w:after="108"/>
      </w:pPr>
      <w:r>
        <w:rPr>
          <w:b/>
          <w:sz w:val="18"/>
          <w:szCs w:val="18"/>
          <w:rFonts w:ascii="Times New Roman" w:hAnsi="Times New Roman" w:cs="Times New Roman"/>
        </w:rPr>
        <w:t>6</w:t>
      </w:r>
    </w:p>
    <w:p>
      <w:pPr>
        <w:spacing w:before="0" w:after="0"/>
        <w:rPr>
          <w:sz w:val="18"/>
          <w:szCs w:val="18"/>
          <w:rFonts w:ascii="Times New Roman" w:hAnsi="Times New Roman" w:cs="Times New Roman"/>
        </w:rPr>
      </w:pPr>
    </w:p>
    <w:p>
      <w:pPr>
        <w:spacing w:before="0" w:after="0"/>
        <w:rPr>
          <w:sz w:val="18"/>
          <w:szCs w:val="18"/>
          <w:rFonts w:ascii="Times New Roman" w:hAnsi="Times New Roman" w:cs="Times New Roman"/>
        </w:rPr>
      </w:pPr>
    </w:p>
    <w:p>
      <w:pPr>
        <w:spacing w:before="0" w:after="0"/>
        <w:rPr>
          <w:sz w:val="18"/>
          <w:szCs w:val="18"/>
          <w:rFonts w:ascii="Times New Roman" w:hAnsi="Times New Roman" w:cs="Times New Roman"/>
        </w:rPr>
      </w:pPr>
    </w:p>
    <w:tbl>
      <w:tblPr>
        <w:tblStyle w:val="TableGrid"/>
        <w:tblW w:w="6241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031" w:type="dxa"/>
          </w:tcPr>
          <w:p>
            <w:pPr>
              <w:ind w:firstLine="0" w:left="76"/>
              <w:spacing w:before="0" w:after="18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1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Распределение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732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540" w:type="dxa"/>
          </w:tcPr>
          <w:p>
            <w:pPr>
              <w:ind w:firstLine="0" w:left="76"/>
              <w:spacing w:before="0" w:after="9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3" w:type="dxa"/>
          </w:tcPr>
          <w:p>
            <w:pPr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бюджетных ассигнований по разделам и подразделам классификации расходов бюджетов на 2024 год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20" w:after="0"/>
        <w:rPr>
          <w:sz w:val="22"/>
          <w:szCs w:val="22"/>
          <w:rFonts w:ascii="Calibri" w:hAnsi="Calibri" w:cs="Calibri"/>
        </w:rPr>
      </w:pPr>
    </w:p>
    <w:p>
      <w:pPr>
        <w:ind w:firstLine="0" w:left="76"/>
        <w:spacing w:before="0" w:after="48"/>
      </w:pPr>
      <w:r>
        <w:rPr>
          <w:b/>
          <w:sz w:val="18"/>
          <w:szCs w:val="18"/>
          <w:rFonts w:ascii="Times New Roman" w:hAnsi="Times New Roman" w:cs="Times New Roman"/>
        </w:rPr>
        <w:t>9</w:t>
      </w:r>
    </w:p>
    <w:tbl>
      <w:tblPr>
        <w:tblStyle w:val="TableGrid"/>
        <w:tblW w:w="6870" w:type="dxa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97"/>
        <w:gridCol w:w="2847"/>
        <w:gridCol w:w="1326"/>
        <w:gridCol w:w="381"/>
        <w:gridCol w:w="1015"/>
        <w:gridCol w:w="992"/>
        <w:gridCol w:w="561"/>
        <w:gridCol w:w="1421"/>
        <w:gridCol w:w="1294"/>
      </w:tblGrid>
      <w:tr>
        <w:tc>
          <w:tcPr>
            <w:shd w:val="clear" w:color="auto" w:fill="FFFFFF"/>
            <w:tcW w:w="297" w:type="dxa"/>
            <w:right w:val="single" w:sz="6" w:space="0" w:color="auto"/>
          </w:tcPr>
          <w:p>
            <w:pPr>
              <w:spacing w:before="0" w:after="9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4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Наименование расхода</w:t>
            </w:r>
          </w:p>
        </w:tc>
        <w:tc>
          <w:tcPr>
            <w:shd w:val="clear" w:color="auto" w:fill="FFFFFF"/>
            <w:tcW w:w="13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Раздел,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подраздел</w:t>
            </w:r>
          </w:p>
        </w:tc>
        <w:tc>
          <w:tcPr>
            <w:shd w:val="clear" w:color="auto" w:fill="FFFFFF"/>
            <w:tcW w:w="3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Сумма</w:t>
            </w:r>
          </w:p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всего (тыс.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рублей)</w:t>
            </w:r>
          </w:p>
        </w:tc>
      </w:tr>
      <w:tr>
        <w:tc>
          <w:tcPr>
            <w:shd w:val="clear" w:color="auto" w:fill="FFFFFF"/>
            <w:tcW w:w="29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284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ВСЕГО РАСХОДОВ</w:t>
            </w:r>
          </w:p>
        </w:tc>
        <w:tc>
          <w:tcPr>
            <w:shd w:val="clear" w:color="auto" w:fill="FFFFFF"/>
            <w:tcW w:w="132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shd w:val="clear" w:color="auto" w:fill="FFFFFF"/>
            <w:tcW w:w="38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277,783.93</w:t>
            </w:r>
          </w:p>
        </w:tc>
      </w:tr>
      <w:tr>
        <w:tc>
          <w:tcPr>
            <w:shd w:val="clear" w:color="auto" w:fill="FFFFFF"/>
            <w:tcW w:w="297" w:type="dxa"/>
            <w:right w:val="single" w:sz="6" w:space="0" w:color="auto"/>
          </w:tcPr>
          <w:p/>
        </w:tc>
        <w:tc>
          <w:tcPr>
            <w:shd w:val="clear" w:color="auto" w:fill="FFFFFF"/>
            <w:tcW w:w="284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2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8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01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9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61" w:type="dxa"/>
            <w:left w:val="single" w:sz="6" w:space="0" w:color="auto"/>
          </w:tcPr>
          <w:p/>
        </w:tc>
        <w:tc>
          <w:tcPr>
            <w:shd w:val="clear" w:color="auto" w:fill="FFFFFF"/>
            <w:tcW w:w="1421" w:type="dxa"/>
          </w:tcPr>
          <w:p/>
        </w:tc>
        <w:tc>
          <w:tcPr>
            <w:shd w:val="clear" w:color="auto" w:fill="FFFFFF"/>
            <w:tcW w:w="1294" w:type="dxa"/>
          </w:tcPr>
          <w:p/>
        </w:tc>
      </w:tr>
      <w:tr>
        <w:tc>
          <w:tcPr>
            <w:tcW w:w="297" w:type="dxa"/>
            <w:right w:val="single" w:sz="6" w:space="0" w:color="auto"/>
          </w:tcPr>
          <w:p>
            <w:pPr>
              <w:spacing w:before="0" w:after="7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284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ОБЩЕГОСУДАРСТВЕННЫЕ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ВОПРОСЫ</w:t>
            </w:r>
          </w:p>
        </w:tc>
        <w:tc>
          <w:tcPr>
            <w:tcW w:w="13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0100</w:t>
            </w:r>
          </w:p>
        </w:tc>
        <w:tc>
          <w:tcPr>
            <w:tcW w:w="3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0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57,016.28</w:t>
            </w:r>
          </w:p>
        </w:tc>
        <w:tc>
          <w:tcPr>
            <w:tcW w:w="992" w:type="dxa"/>
            <w:lef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57,016.28</w:t>
            </w:r>
          </w:p>
        </w:tc>
        <w:tc>
          <w:tcPr>
            <w:tcW w:w="561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57,016.28 0.00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57,016.28 0.00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293" w:right="467" w:bottom="465" w:left="287"/>
        </w:sect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470"/>
        <w:spacing w:before="72" w:after="22"/>
      </w:pPr>
      <w:r>
        <w:rPr>
          <w:sz w:val="14"/>
          <w:szCs w:val="14"/>
          <w:rFonts w:ascii="Times New Roman" w:hAnsi="Times New Roman" w:cs="Times New Roman"/>
        </w:rPr>
        <w:t xml:space="preserve">Функционирование высшего</w:t>
      </w: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75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должностного лица субъекта</w:t>
            </w:r>
          </w:p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Российской Федерации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муниципального 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2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1,598.00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99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36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Функционирование</w:t>
      </w:r>
    </w:p>
    <w:p>
      <w:pPr>
        <w:ind w:firstLine="0" w:left="28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Правительства Российской</w:t>
      </w:r>
    </w:p>
    <w:p>
      <w:pPr>
        <w:ind w:firstLine="0" w:left="28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Федерации, высших</w:t>
      </w: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82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исполнительных органов</w:t>
            </w: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62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39,189.38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39,189.38 0.00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39,189.38 0.00</w:t>
            </w:r>
          </w:p>
        </w:tc>
        <w:tc>
          <w:tcPr>
            <w:shd w:val="clear" w:color="auto" w:fill="FFFFFF"/>
            <w:tcW w:w="129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39,189.38 0.00</w:t>
            </w:r>
          </w:p>
        </w:tc>
      </w:tr>
    </w:tbl>
    <w:p>
      <w:pPr>
        <w:spacing w:before="15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8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государственной власти субъектов</w:t>
      </w:r>
    </w:p>
    <w:p>
      <w:pPr>
        <w:ind w:firstLine="0" w:left="28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Российской Федерации, местных</w:t>
      </w:r>
    </w:p>
    <w:p>
      <w:pPr>
        <w:ind w:firstLine="0" w:left="280"/>
        <w:spacing w:before="0" w:after="102"/>
      </w:pPr>
      <w:r>
        <w:rPr>
          <w:sz w:val="14"/>
          <w:szCs w:val="14"/>
          <w:rFonts w:ascii="Times New Roman" w:hAnsi="Times New Roman" w:cs="Times New Roman"/>
        </w:rPr>
        <w:t>администраций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3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112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Судебная система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57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65" w:type="dxa"/>
          </w:tcPr>
          <w:p>
            <w:pPr>
              <w:jc w:val="right"/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5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деятельности</w:t>
      </w:r>
    </w:p>
    <w:p>
      <w:pPr>
        <w:ind w:firstLine="0" w:left="28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финансовых, налоговых и</w:t>
      </w: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82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таможенных органов и органов</w:t>
            </w: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0106</w:t>
            </w:r>
          </w:p>
        </w:tc>
        <w:tc>
          <w:tcPr>
            <w:shd w:val="clear" w:color="auto" w:fill="FFFFFF"/>
            <w:tcW w:w="186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963.60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963.60 0.00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963.60 0.00</w:t>
            </w:r>
          </w:p>
        </w:tc>
        <w:tc>
          <w:tcPr>
            <w:shd w:val="clear" w:color="auto" w:fill="FFFFFF"/>
            <w:tcW w:w="1056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963.60 0.00</w:t>
            </w:r>
          </w:p>
        </w:tc>
      </w:tr>
    </w:tbl>
    <w:p>
      <w:pPr>
        <w:spacing w:before="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8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финансового (финансово-</w:t>
      </w:r>
    </w:p>
    <w:p>
      <w:pPr>
        <w:ind w:firstLine="0" w:left="280"/>
        <w:spacing w:before="0" w:after="125"/>
      </w:pPr>
      <w:r>
        <w:rPr>
          <w:sz w:val="14"/>
          <w:szCs w:val="14"/>
          <w:rFonts w:ascii="Times New Roman" w:hAnsi="Times New Roman" w:cs="Times New Roman"/>
        </w:rPr>
        <w:t xml:space="preserve">бюджетного) надзора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112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Резервные фонды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62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61" w:type="dxa"/>
          </w:tcPr>
          <w:p>
            <w:pPr>
              <w:jc w:val="right"/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82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вопД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е общегосударственные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9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15,213.80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15,213.80 0.00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15,213.80 0.00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94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15,213.80 0.00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64" w:type="dxa"/>
          </w:tcPr>
          <w:p>
            <w:pPr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 xml:space="preserve">19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НАЦИОНАЛЬНАЯ ОБОРОНА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4" w:type="dxa"/>
          </w:tcPr>
          <w:p>
            <w:pPr>
              <w:spacing w:before="0" w:after="12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31" w:type="dxa"/>
          </w:tcPr>
          <w:p>
            <w:pPr>
              <w:spacing w:before="0" w:after="12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38" w:type="dxa"/>
          </w:tcPr>
          <w:p>
            <w:pPr>
              <w:spacing w:before="0" w:after="12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338.60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2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2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56" w:type="dxa"/>
          </w:tcPr>
          <w:p>
            <w:pPr>
              <w:jc w:val="right"/>
              <w:spacing w:before="0" w:after="12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82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вне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вка</w:t>
            </w: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0203</w:t>
            </w:r>
          </w:p>
        </w:tc>
        <w:tc>
          <w:tcPr>
            <w:shd w:val="clear" w:color="auto" w:fill="FFFFFF"/>
            <w:tcW w:w="186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338.60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1056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470" w:bottom="480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8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НАЦИОНАЛЬНАЯ</w:t>
      </w: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64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21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БП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ЗА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СХ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ЬТ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ЛЬНАЯ</w:t>
            </w:r>
          </w:p>
        </w:tc>
        <w:tc>
          <w:tcPr>
            <w:shd w:val="clear" w:color="auto" w:fill="FFFFFF"/>
            <w:tcW w:w="904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0300</w:t>
            </w:r>
          </w:p>
        </w:tc>
        <w:tc>
          <w:tcPr>
            <w:shd w:val="clear" w:color="auto" w:fill="FFFFFF"/>
            <w:tcW w:w="1675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51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1,933.90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1,933.90 0.00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1,933.90 0.00</w:t>
            </w:r>
          </w:p>
        </w:tc>
        <w:tc>
          <w:tcPr>
            <w:shd w:val="clear" w:color="auto" w:fill="FFFFFF"/>
            <w:tcW w:w="1199" w:type="dxa"/>
          </w:tcPr>
          <w:p>
            <w:pPr>
              <w:jc w:val="right"/>
              <w:spacing w:before="0" w:after="1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1,933.90 0.00</w:t>
            </w:r>
          </w:p>
        </w:tc>
      </w:tr>
      <w:tr>
        <w:tc>
          <w:tcPr>
            <w:shd w:val="clear" w:color="auto" w:fill="FFFFFF"/>
            <w:tcW w:w="3564" w:type="dxa"/>
          </w:tcPr>
          <w:p>
            <w:pPr>
              <w:ind w:firstLine="0" w:left="280"/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ДЕЯТЕЛЬНОСТЬ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4" w:type="dxa"/>
          </w:tcPr>
          <w:p/>
        </w:tc>
        <w:tc>
          <w:tcPr>
            <w:shd w:val="clear" w:color="auto" w:fill="FFFFFF"/>
            <w:tcW w:w="1675" w:type="dxa"/>
          </w:tcPr>
          <w:p/>
        </w:tc>
        <w:tc>
          <w:tcPr>
            <w:shd w:val="clear" w:color="auto" w:fill="FFFFFF"/>
            <w:tcW w:w="1051" w:type="dxa"/>
          </w:tcPr>
          <w:p/>
        </w:tc>
        <w:tc>
          <w:tcPr>
            <w:shd w:val="clear" w:color="auto" w:fill="FFFFFF"/>
            <w:tcW w:w="1421" w:type="dxa"/>
          </w:tcPr>
          <w:p/>
        </w:tc>
        <w:tc>
          <w:tcPr>
            <w:shd w:val="clear" w:color="auto" w:fill="FFFFFF"/>
            <w:tcW w:w="1421" w:type="dxa"/>
          </w:tcPr>
          <w:p/>
        </w:tc>
        <w:tc>
          <w:tcPr>
            <w:shd w:val="clear" w:color="auto" w:fill="FFFFFF"/>
            <w:tcW w:w="1199" w:type="dxa"/>
          </w:tcPr>
          <w:p/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Защита населения и территории</w:t>
      </w: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89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гй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характера, пожарная безопасность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24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1,769.00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1,769.00 0.00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1,769.00 0.00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99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1,769.00 0.00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Другие вопросы в области</w:t>
      </w: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82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национальной безопасности и</w:t>
            </w: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86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164.90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164.90 0.00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164.90 0.00</w:t>
            </w:r>
          </w:p>
        </w:tc>
        <w:tc>
          <w:tcPr>
            <w:shd w:val="clear" w:color="auto" w:fill="FFFFFF"/>
            <w:tcW w:w="1056" w:type="dxa"/>
          </w:tcPr>
          <w:p>
            <w:pPr>
              <w:jc w:val="right"/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164.90 0.00</w:t>
            </w:r>
          </w:p>
        </w:tc>
      </w:tr>
      <w:tr>
        <w:tc>
          <w:tcPr>
            <w:shd w:val="clear" w:color="auto" w:fill="FFFFFF"/>
            <w:tcW w:w="3582" w:type="dxa"/>
          </w:tcPr>
          <w:p>
            <w:pPr>
              <w:ind w:firstLine="0" w:left="280"/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правоохранительной 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/>
        </w:tc>
        <w:tc>
          <w:tcPr>
            <w:shd w:val="clear" w:color="auto" w:fill="FFFFFF"/>
            <w:tcW w:w="1867" w:type="dxa"/>
          </w:tcPr>
          <w:p/>
        </w:tc>
        <w:tc>
          <w:tcPr>
            <w:shd w:val="clear" w:color="auto" w:fill="FFFFFF"/>
            <w:tcW w:w="989" w:type="dxa"/>
          </w:tcPr>
          <w:p/>
        </w:tc>
        <w:tc>
          <w:tcPr>
            <w:shd w:val="clear" w:color="auto" w:fill="FFFFFF"/>
            <w:tcW w:w="1421" w:type="dxa"/>
          </w:tcPr>
          <w:p/>
        </w:tc>
        <w:tc>
          <w:tcPr>
            <w:shd w:val="clear" w:color="auto" w:fill="FFFFFF"/>
            <w:tcW w:w="1421" w:type="dxa"/>
          </w:tcPr>
          <w:p/>
        </w:tc>
        <w:tc>
          <w:tcPr>
            <w:shd w:val="clear" w:color="auto" w:fill="FFFFFF"/>
            <w:tcW w:w="1056" w:type="dxa"/>
          </w:tcPr>
          <w:p/>
        </w:tc>
      </w:tr>
    </w:tbl>
    <w:p>
      <w:pPr>
        <w:spacing w:before="18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64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24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ЭН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ОЦ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АЬ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>НАЯ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4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0400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71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0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81,210.38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81,210.38 0.00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81,210.38 0.00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94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81,210.38 0.00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112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Общеэкономические вопросы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67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173.00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56" w:type="dxa"/>
          </w:tcPr>
          <w:p>
            <w:pPr>
              <w:jc w:val="right"/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82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рыС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тве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озяйство 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67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56" w:type="dxa"/>
          </w:tcPr>
          <w:p>
            <w:pPr>
              <w:jc w:val="right"/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112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Транспорт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24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4,800.05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4,800.05 0.00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4,800.05 0.00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99" w:type="dxa"/>
          </w:tcPr>
          <w:p>
            <w:pPr>
              <w:jc w:val="right"/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4,800.05 0.00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8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фоД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ндо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жное хозяйство (дорожные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58,530.08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58,530.08 0.00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58,530.08 0.00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9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58,530.08 0.00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Другие вопросы в области</w:t>
      </w: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82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национальной экономики</w:t>
            </w: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62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17,517.24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17,517.24 0.00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17,517.24 0.00</w:t>
            </w:r>
          </w:p>
        </w:tc>
        <w:tc>
          <w:tcPr>
            <w:shd w:val="clear" w:color="auto" w:fill="FFFFFF"/>
            <w:tcW w:w="129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17,517.24 0.00</w:t>
            </w:r>
          </w:p>
        </w:tc>
      </w:tr>
      <w:tr>
        <w:tc>
          <w:tcPr>
            <w:shd w:val="clear" w:color="auto" w:fill="FFFFFF"/>
            <w:tcW w:w="358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 xml:space="preserve">30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КЖ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ОМИ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ЩН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ЛО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Ь-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НОЕ ХОЗЯЙСТВО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0500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25,332.51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25,332.51 0.00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25,332.51 0.00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9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25,332.51 0.00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896" w:right="470" w:bottom="480" w:left="299"/>
        </w:sect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8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112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Жилищное хозяйство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24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5,228.89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5,228.89 0.00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5,228.89 0.00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99" w:type="dxa"/>
          </w:tcPr>
          <w:p>
            <w:pPr>
              <w:jc w:val="right"/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5,228.89 0.00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8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112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Коммунальное хозяйство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24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2,494.60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2,494.60 0.00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2,494.60 0.00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99" w:type="dxa"/>
          </w:tcPr>
          <w:p>
            <w:pPr>
              <w:jc w:val="right"/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2,494.60 0.00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112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Благоустройство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9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17,609.02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17,609.02 0.00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17,609.02 0.00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94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17,609.02 0.00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64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34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СО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РЕХ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АЫ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НА ОКРУЖАЮЩЕЙ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4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0600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75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51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4,916.37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99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82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охрД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ою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сы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24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4,916.37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99" w:type="dxa"/>
          </w:tcPr>
          <w:p>
            <w:pPr>
              <w:jc w:val="right"/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64" w:type="dxa"/>
          </w:tcPr>
          <w:p>
            <w:pPr>
              <w:spacing w:before="0" w:after="13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 xml:space="preserve">36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ОБРАЗОВАНИЕ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4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0700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71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0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62,759.92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62,759.92 0.00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62,759.92 0.00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94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62,759.92 0.00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112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Дошкольное образование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43,690.00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43,690.00 0.00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43,690.00 0.00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94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43,690.00 0.00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Дополнительное образование</w:t>
      </w: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82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детей</w:t>
            </w: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62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15,505.80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15,505.80 0.00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15,505.80 0.00</w:t>
            </w:r>
          </w:p>
        </w:tc>
        <w:tc>
          <w:tcPr>
            <w:shd w:val="clear" w:color="auto" w:fill="FFFFFF"/>
            <w:tcW w:w="129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15,505.80 0.00</w:t>
            </w:r>
          </w:p>
        </w:tc>
      </w:tr>
      <w:tr>
        <w:tc>
          <w:tcPr>
            <w:shd w:val="clear" w:color="auto" w:fill="FFFFFF"/>
            <w:tcW w:w="3582" w:type="dxa"/>
          </w:tcPr>
          <w:p>
            <w:pPr>
              <w:ind w:firstLine="470"/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Профессиональная подготовка,</w:t>
            </w:r>
            <w:r>
              <w:t xml:space="preserve"> </w:t>
            </w: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переподготовка и повышение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квалификации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9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32.30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94" w:type="dxa"/>
          </w:tcPr>
          <w:p>
            <w:pPr>
              <w:jc w:val="right"/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608" w:right="470" w:bottom="480" w:left="299"/>
        </w:sect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112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Молодежная политика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67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102.82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56" w:type="dxa"/>
          </w:tcPr>
          <w:p>
            <w:pPr>
              <w:jc w:val="right"/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8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обрД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росы в 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2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3,429.00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3,429.00 0.00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3,429.00 0.00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99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3,429.00 0.00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64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 xml:space="preserve">42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Г,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АФИЯ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4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71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0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32,269.77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32,269.77 0.00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32,269.77 0.00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94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32,269.77 0.00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8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112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Культура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32,269.77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32,269.77 0.00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32,269.77 0.00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94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32,269.77 0.00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64" w:type="dxa"/>
          </w:tcPr>
          <w:p>
            <w:pPr>
              <w:spacing w:before="0" w:after="13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 xml:space="preserve">44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СОЦИАЛЬНАЯ ПОЛИТИКА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4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71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0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10,655.30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10,655.30 0.00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10,655.30 0.00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94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10,655.30 0.00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112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Пенсионное обеспечение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24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2,247.70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99" w:type="dxa"/>
          </w:tcPr>
          <w:p>
            <w:pPr>
              <w:jc w:val="right"/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82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насС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яь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ное обеспечение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24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3,752.00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3,752.00 0.00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3,752.00 0.00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99" w:type="dxa"/>
          </w:tcPr>
          <w:p>
            <w:pPr>
              <w:jc w:val="right"/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3,752.00 0.00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8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112" w:type="dxa"/>
          </w:tcPr>
          <w:p>
            <w:pPr>
              <w:spacing w:before="0" w:after="13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Охрана семьи и детства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13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24" w:type="dxa"/>
          </w:tcPr>
          <w:p>
            <w:pPr>
              <w:spacing w:before="0" w:after="13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13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4,436.00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3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4,436.00 0.00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3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4,436.00 0.00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99" w:type="dxa"/>
          </w:tcPr>
          <w:p>
            <w:pPr>
              <w:jc w:val="right"/>
              <w:spacing w:before="0" w:after="13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4,436.00 0.00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" w:type="dxa"/>
          </w:tcPr>
          <w:p/>
        </w:tc>
        <w:tc>
          <w:tcPr>
            <w:shd w:val="clear" w:color="auto" w:fill="FFFFFF"/>
            <w:tcW w:w="311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Другие вопросы в области</w:t>
            </w: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1006</w:t>
            </w:r>
          </w:p>
        </w:tc>
        <w:tc>
          <w:tcPr>
            <w:shd w:val="clear" w:color="auto" w:fill="FFFFFF"/>
            <w:tcW w:w="186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219.60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219.60 0.00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219.60 0.00</w:t>
            </w:r>
          </w:p>
        </w:tc>
        <w:tc>
          <w:tcPr>
            <w:shd w:val="clear" w:color="auto" w:fill="FFFFFF"/>
            <w:tcW w:w="1056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219.60 0.00</w:t>
            </w:r>
          </w:p>
        </w:tc>
      </w:tr>
      <w:tr>
        <w:tc>
          <w:tcPr>
            <w:shd w:val="clear" w:color="auto" w:fill="FFFFFF"/>
            <w:tcW w:w="257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48</w:t>
            </w:r>
          </w:p>
        </w:tc>
        <w:tc>
          <w:tcPr>
            <w:shd w:val="clear" w:color="auto" w:fill="FFFFFF"/>
            <w:tcW w:w="3112" w:type="dxa"/>
          </w:tcPr>
          <w:p/>
        </w:tc>
        <w:tc>
          <w:tcPr>
            <w:shd w:val="clear" w:color="auto" w:fill="FFFFFF"/>
            <w:tcW w:w="900" w:type="dxa"/>
          </w:tcPr>
          <w:p/>
        </w:tc>
        <w:tc>
          <w:tcPr>
            <w:shd w:val="clear" w:color="auto" w:fill="FFFFFF"/>
            <w:tcW w:w="1867" w:type="dxa"/>
          </w:tcPr>
          <w:p/>
        </w:tc>
        <w:tc>
          <w:tcPr>
            <w:shd w:val="clear" w:color="auto" w:fill="FFFFFF"/>
            <w:tcW w:w="989" w:type="dxa"/>
          </w:tcPr>
          <w:p/>
        </w:tc>
        <w:tc>
          <w:tcPr>
            <w:shd w:val="clear" w:color="auto" w:fill="FFFFFF"/>
            <w:tcW w:w="1421" w:type="dxa"/>
          </w:tcPr>
          <w:p/>
        </w:tc>
        <w:tc>
          <w:tcPr>
            <w:shd w:val="clear" w:color="auto" w:fill="FFFFFF"/>
            <w:tcW w:w="1421" w:type="dxa"/>
          </w:tcPr>
          <w:p/>
        </w:tc>
        <w:tc>
          <w:tcPr>
            <w:shd w:val="clear" w:color="auto" w:fill="FFFFFF"/>
            <w:tcW w:w="1056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470" w:bottom="281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280"/>
        <w:spacing w:before="0" w:after="75"/>
      </w:pPr>
      <w:r>
        <w:rPr>
          <w:sz w:val="14"/>
          <w:szCs w:val="14"/>
          <w:rFonts w:ascii="Times New Roman" w:hAnsi="Times New Roman" w:cs="Times New Roman"/>
        </w:rPr>
        <w:t xml:space="preserve">социальной политики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64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49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СФ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ОЗ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Т Ч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ЕСКАЯ КУЛЬТУРА 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4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31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38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193.60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56" w:type="dxa"/>
          </w:tcPr>
          <w:p>
            <w:pPr>
              <w:jc w:val="right"/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8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112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Массовый спорт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67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133.60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56" w:type="dxa"/>
          </w:tcPr>
          <w:p>
            <w:pPr>
              <w:jc w:val="right"/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112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Спорт высших достижений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62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61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84"/>
        <w:spacing w:before="0" w:after="11"/>
      </w:pPr>
      <w:r>
        <w:rPr>
          <w:b/>
          <w:sz w:val="14"/>
          <w:szCs w:val="14"/>
          <w:rFonts w:ascii="Times New Roman" w:hAnsi="Times New Roman" w:cs="Times New Roman"/>
        </w:rPr>
        <w:t>ОБСЛУЖИВАНИЕ</w:t>
      </w: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6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52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ГОСУДАРСТВЕННОГО</w:t>
            </w:r>
          </w:p>
        </w:tc>
        <w:tc>
          <w:tcPr>
            <w:shd w:val="clear" w:color="auto" w:fill="FFFFFF"/>
            <w:tcW w:w="904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1300</w:t>
            </w:r>
          </w:p>
        </w:tc>
        <w:tc>
          <w:tcPr>
            <w:shd w:val="clear" w:color="auto" w:fill="FFFFFF"/>
            <w:tcW w:w="1675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51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1,157.30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</w:tc>
        <w:tc>
          <w:tcPr>
            <w:shd w:val="clear" w:color="auto" w:fill="FFFFFF"/>
            <w:tcW w:w="119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</w:tc>
      </w:tr>
      <w:tr>
        <w:tc>
          <w:tcPr>
            <w:shd w:val="clear" w:color="auto" w:fill="FFFFFF"/>
            <w:tcW w:w="3564" w:type="dxa"/>
          </w:tcPr>
          <w:p>
            <w:pPr>
              <w:ind w:firstLine="0" w:left="280"/>
              <w:spacing w:before="0" w:after="4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(МУНИЦИПАЛЬНОГО) ДОЛГА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4" w:type="dxa"/>
          </w:tcPr>
          <w:p/>
        </w:tc>
        <w:tc>
          <w:tcPr>
            <w:shd w:val="clear" w:color="auto" w:fill="FFFFFF"/>
            <w:tcW w:w="1675" w:type="dxa"/>
          </w:tcPr>
          <w:p/>
        </w:tc>
        <w:tc>
          <w:tcPr>
            <w:shd w:val="clear" w:color="auto" w:fill="FFFFFF"/>
            <w:tcW w:w="1051" w:type="dxa"/>
          </w:tcPr>
          <w:p/>
        </w:tc>
        <w:tc>
          <w:tcPr>
            <w:shd w:val="clear" w:color="auto" w:fill="FFFFFF"/>
            <w:tcW w:w="1421" w:type="dxa"/>
          </w:tcPr>
          <w:p/>
        </w:tc>
        <w:tc>
          <w:tcPr>
            <w:shd w:val="clear" w:color="auto" w:fill="FFFFFF"/>
            <w:tcW w:w="1421" w:type="dxa"/>
          </w:tcPr>
          <w:p/>
        </w:tc>
        <w:tc>
          <w:tcPr>
            <w:shd w:val="clear" w:color="auto" w:fill="FFFFFF"/>
            <w:tcW w:w="1199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Обслуживание</w:t>
      </w: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82" w:type="dxa"/>
          </w:tcPr>
          <w:p>
            <w:pPr>
              <w:spacing w:before="0" w:after="89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53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г(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о)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внутреннего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долга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8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24" w:type="dxa"/>
          </w:tcPr>
          <w:p>
            <w:pPr>
              <w:spacing w:before="0" w:after="8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</w:tcPr>
          <w:p>
            <w:pPr>
              <w:spacing w:before="0" w:after="8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1,157.30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8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1" w:type="dxa"/>
          </w:tcPr>
          <w:p>
            <w:pPr>
              <w:spacing w:before="0" w:after="8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99" w:type="dxa"/>
          </w:tcPr>
          <w:p>
            <w:pPr>
              <w:jc w:val="right"/>
              <w:spacing w:before="0" w:after="8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1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6871" w:type="dxa"/>
          </w:tcPr>
          <w:p>
            <w:pPr>
              <w:spacing w:before="0" w:after="15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61" w:type="dxa"/>
          </w:tcPr>
          <w:p>
            <w:pPr>
              <w:jc w:val="right"/>
              <w:spacing w:before="0" w:after="30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277,783.93 0.00277,783.93 0.00277,783.93 0.00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37"/>
      </w:pPr>
      <w:r>
        <w:rPr>
          <w:b/>
          <w:sz w:val="18"/>
          <w:szCs w:val="18"/>
          <w:rFonts w:ascii="Times New Roman" w:hAnsi="Times New Roman" w:cs="Times New Roman"/>
        </w:rPr>
        <w:t>55</w:t>
      </w:r>
    </w:p>
    <w:p>
      <w:pPr>
        <w:spacing w:before="0" w:after="0"/>
      </w:pPr>
      <w:r>
        <w:rPr>
          <w:b/>
          <w:sz w:val="18"/>
          <w:szCs w:val="18"/>
          <w:rFonts w:ascii="Times New Roman" w:hAnsi="Times New Roman" w:cs="Times New Roman"/>
        </w:rPr>
        <w:t>56</w:t>
      </w:r>
    </w:p>
    <w:sectPr>
      <w:type w:val="continuous"/>
      <w:pgSz w:w="11918" w:h="16846"/>
      <w:pgMar w:top="206" w:right="470" w:bottom="480" w:left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y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2024-04-02T08:41:38</dcterms:created>
  <dcterms:modified xsi:type="dcterms:W3CDTF">2024-04-02T08:41:38</dcterms:modified>
</cp:coreProperties>
</file>