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D646B7" w:rsidRPr="00070A27" w:rsidTr="00365D79">
        <w:trPr>
          <w:trHeight w:hRule="exact" w:val="3114"/>
        </w:trPr>
        <w:tc>
          <w:tcPr>
            <w:tcW w:w="9604" w:type="dxa"/>
            <w:gridSpan w:val="4"/>
          </w:tcPr>
          <w:p w:rsidR="00D646B7" w:rsidRPr="00D646B7" w:rsidRDefault="00D646B7" w:rsidP="00365D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D646B7"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46B7" w:rsidRPr="00D646B7" w:rsidRDefault="00D646B7" w:rsidP="00365D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646B7" w:rsidRPr="00D646B7" w:rsidRDefault="00D646B7" w:rsidP="00365D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646B7" w:rsidRPr="00D646B7" w:rsidRDefault="00D646B7" w:rsidP="00365D7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D646B7">
              <w:rPr>
                <w:szCs w:val="28"/>
              </w:rPr>
              <w:t>АДМИНИСТРАЦИЯ  СВЕЧИНСКОГО МУНИЦИПАЛЬНОГО ОКРУГА</w:t>
            </w:r>
          </w:p>
          <w:p w:rsidR="00D646B7" w:rsidRPr="00D646B7" w:rsidRDefault="00D646B7" w:rsidP="00365D7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D646B7">
              <w:rPr>
                <w:szCs w:val="28"/>
              </w:rPr>
              <w:t xml:space="preserve">  КИРОВСКОЙ  ОБЛАСТИ</w:t>
            </w:r>
          </w:p>
          <w:p w:rsidR="00D646B7" w:rsidRPr="00D646B7" w:rsidRDefault="00D646B7" w:rsidP="00365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D646B7">
              <w:rPr>
                <w:noProof w:val="0"/>
                <w:szCs w:val="32"/>
              </w:rPr>
              <w:t>ПОСТАНОВЛЕНИЕ</w:t>
            </w:r>
          </w:p>
          <w:p w:rsidR="00D646B7" w:rsidRPr="00D646B7" w:rsidRDefault="00D646B7" w:rsidP="00365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646B7" w:rsidRPr="00D646B7" w:rsidRDefault="00D646B7" w:rsidP="00365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646B7" w:rsidRPr="00D646B7" w:rsidRDefault="00D646B7" w:rsidP="00365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646B7" w:rsidRPr="00D646B7" w:rsidRDefault="00D646B7" w:rsidP="00365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D646B7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646B7" w:rsidRPr="00D646B7" w:rsidRDefault="00D646B7" w:rsidP="00365D79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D646B7">
              <w:rPr>
                <w:rFonts w:ascii="Times New Roman" w:hAnsi="Times New Roman"/>
              </w:rPr>
              <w:tab/>
            </w:r>
          </w:p>
        </w:tc>
      </w:tr>
      <w:tr w:rsidR="00D646B7" w:rsidRPr="00BA7B5D" w:rsidTr="00365D7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D646B7" w:rsidRPr="00D646B7" w:rsidRDefault="009A0427" w:rsidP="00D646B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02.12.2022</w:t>
            </w:r>
          </w:p>
        </w:tc>
        <w:tc>
          <w:tcPr>
            <w:tcW w:w="2849" w:type="dxa"/>
          </w:tcPr>
          <w:p w:rsidR="00D646B7" w:rsidRPr="00D646B7" w:rsidRDefault="00D646B7" w:rsidP="00D646B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646B7" w:rsidRPr="00D646B7" w:rsidRDefault="00D646B7" w:rsidP="00D646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46B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646B7" w:rsidRPr="00D646B7" w:rsidRDefault="009A0427" w:rsidP="009A0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</w:tr>
      <w:tr w:rsidR="00D646B7" w:rsidRPr="00BA7B5D" w:rsidTr="00365D7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D646B7" w:rsidRPr="00D646B7" w:rsidRDefault="00D646B7" w:rsidP="00365D79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B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335A5E" w:rsidRDefault="000B65D0" w:rsidP="00335A5E">
      <w:pPr>
        <w:pStyle w:val="ConsPlusTitle"/>
        <w:widowControl/>
        <w:jc w:val="center"/>
      </w:pPr>
      <w:r w:rsidRPr="00405658">
        <w:rPr>
          <w:rFonts w:ascii="Times New Roman" w:hAnsi="Times New Roman"/>
          <w:sz w:val="28"/>
          <w:szCs w:val="28"/>
        </w:rPr>
        <w:t xml:space="preserve">Об утверждении </w:t>
      </w:r>
      <w:r w:rsidR="00335A5E">
        <w:rPr>
          <w:rFonts w:ascii="Times New Roman" w:hAnsi="Times New Roman" w:cs="Times New Roman"/>
          <w:sz w:val="28"/>
          <w:szCs w:val="28"/>
        </w:rPr>
        <w:t>Административного регламента по</w:t>
      </w:r>
      <w:r w:rsidR="00335A5E">
        <w:t xml:space="preserve"> </w:t>
      </w:r>
      <w:r w:rsidR="00335A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="00335A5E">
        <w:t xml:space="preserve"> </w:t>
      </w:r>
      <w:r w:rsidR="00335A5E">
        <w:rPr>
          <w:rFonts w:ascii="Times New Roman" w:hAnsi="Times New Roman" w:cs="Times New Roman"/>
          <w:sz w:val="28"/>
          <w:szCs w:val="28"/>
        </w:rPr>
        <w:t xml:space="preserve">«Принятие на учет граждан </w:t>
      </w:r>
      <w:r w:rsidR="00AF031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35A5E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AF031D"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образования </w:t>
      </w:r>
    </w:p>
    <w:p w:rsidR="000B65D0" w:rsidRPr="006A2E64" w:rsidRDefault="000B65D0" w:rsidP="00335A5E">
      <w:pPr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0B65D0" w:rsidRDefault="000B65D0" w:rsidP="000B6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7E">
        <w:rPr>
          <w:rFonts w:ascii="Times New Roman" w:hAnsi="Times New Roman"/>
          <w:sz w:val="28"/>
          <w:szCs w:val="28"/>
        </w:rPr>
        <w:t>В  соответствие с  Федеральным законом от 27</w:t>
      </w:r>
      <w:r>
        <w:rPr>
          <w:rFonts w:ascii="Times New Roman" w:hAnsi="Times New Roman"/>
          <w:sz w:val="28"/>
          <w:szCs w:val="28"/>
        </w:rPr>
        <w:t>.07.</w:t>
      </w:r>
      <w:r w:rsidRPr="00234E7E">
        <w:rPr>
          <w:rFonts w:ascii="Times New Roman" w:hAnsi="Times New Roman"/>
          <w:sz w:val="28"/>
          <w:szCs w:val="28"/>
        </w:rPr>
        <w:t xml:space="preserve"> 2010 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</w:t>
      </w:r>
      <w:r>
        <w:rPr>
          <w:rFonts w:ascii="Times New Roman" w:hAnsi="Times New Roman"/>
          <w:sz w:val="28"/>
          <w:szCs w:val="28"/>
        </w:rPr>
        <w:t>.05.</w:t>
      </w:r>
      <w:r w:rsidRPr="00234E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234E7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E7E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</w:t>
      </w:r>
      <w:r>
        <w:rPr>
          <w:rFonts w:ascii="Times New Roman" w:hAnsi="Times New Roman"/>
          <w:sz w:val="28"/>
          <w:szCs w:val="28"/>
        </w:rPr>
        <w:t xml:space="preserve">х услуг», </w:t>
      </w:r>
      <w:r w:rsidRPr="00234E7E"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34E7E">
        <w:rPr>
          <w:rFonts w:ascii="Times New Roman" w:hAnsi="Times New Roman"/>
          <w:sz w:val="28"/>
          <w:szCs w:val="28"/>
        </w:rPr>
        <w:t>ПОСТАНОВЛЯЕТ:</w:t>
      </w:r>
    </w:p>
    <w:p w:rsidR="000B65D0" w:rsidRPr="00660AC1" w:rsidRDefault="000B65D0" w:rsidP="000B65D0">
      <w:pPr>
        <w:spacing w:after="0" w:line="36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2A4C">
        <w:rPr>
          <w:rFonts w:ascii="Times New Roman" w:hAnsi="Times New Roman"/>
          <w:sz w:val="28"/>
          <w:szCs w:val="28"/>
        </w:rPr>
        <w:t xml:space="preserve"> </w:t>
      </w:r>
      <w:r w:rsidRPr="00234E7E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Свечинского муниципального округа муниципальной услуги </w:t>
      </w:r>
      <w:r w:rsidRPr="00660AC1">
        <w:rPr>
          <w:rFonts w:ascii="Times New Roman" w:hAnsi="Times New Roman"/>
          <w:sz w:val="28"/>
          <w:szCs w:val="28"/>
        </w:rPr>
        <w:t>«</w:t>
      </w:r>
      <w:r w:rsidR="00335A5E" w:rsidRPr="00335A5E">
        <w:rPr>
          <w:rFonts w:ascii="Times New Roman" w:hAnsi="Times New Roman"/>
          <w:sz w:val="28"/>
          <w:szCs w:val="28"/>
        </w:rPr>
        <w:t>Принятие на учет граждан</w:t>
      </w:r>
      <w:r w:rsidR="00AF031D">
        <w:rPr>
          <w:rFonts w:ascii="Times New Roman" w:hAnsi="Times New Roman"/>
          <w:sz w:val="28"/>
          <w:szCs w:val="28"/>
        </w:rPr>
        <w:t xml:space="preserve"> в качестве</w:t>
      </w:r>
      <w:r w:rsidR="00335A5E" w:rsidRPr="00335A5E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="00AF031D">
        <w:rPr>
          <w:rFonts w:ascii="Times New Roman" w:hAnsi="Times New Roman"/>
          <w:sz w:val="28"/>
          <w:szCs w:val="28"/>
        </w:rPr>
        <w:t>»</w:t>
      </w:r>
      <w:r w:rsidR="00335A5E" w:rsidRPr="00335A5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AB3B9B">
        <w:rPr>
          <w:rFonts w:ascii="Times New Roman" w:hAnsi="Times New Roman"/>
          <w:bCs/>
          <w:sz w:val="28"/>
          <w:szCs w:val="28"/>
        </w:rPr>
        <w:t>Прилагается.</w:t>
      </w:r>
    </w:p>
    <w:p w:rsidR="000B65D0" w:rsidRPr="00234E7E" w:rsidRDefault="000B65D0" w:rsidP="000B65D0">
      <w:pPr>
        <w:spacing w:after="0" w:line="36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234E7E">
        <w:rPr>
          <w:rFonts w:ascii="Times New Roman" w:hAnsi="Times New Roman"/>
          <w:sz w:val="28"/>
          <w:szCs w:val="28"/>
        </w:rPr>
        <w:t xml:space="preserve">2. Опубликовать постановление на Интернет-сайте муниципального образования Свечинский муниципальный </w:t>
      </w:r>
      <w:r w:rsidR="00AB3B9B">
        <w:rPr>
          <w:rFonts w:ascii="Times New Roman" w:hAnsi="Times New Roman"/>
          <w:sz w:val="28"/>
          <w:szCs w:val="28"/>
        </w:rPr>
        <w:t xml:space="preserve">округ </w:t>
      </w:r>
      <w:r w:rsidRPr="00234E7E">
        <w:rPr>
          <w:rFonts w:ascii="Times New Roman" w:hAnsi="Times New Roman"/>
          <w:sz w:val="28"/>
          <w:szCs w:val="28"/>
        </w:rPr>
        <w:t>Кировской области.</w:t>
      </w:r>
    </w:p>
    <w:p w:rsidR="00A7308F" w:rsidRDefault="000B65D0" w:rsidP="000B65D0">
      <w:pPr>
        <w:spacing w:after="0" w:line="360" w:lineRule="auto"/>
        <w:ind w:right="-28" w:firstLine="708"/>
        <w:jc w:val="both"/>
        <w:rPr>
          <w:rFonts w:ascii="Times New Roman" w:hAnsi="Times New Roman"/>
          <w:sz w:val="28"/>
          <w:szCs w:val="28"/>
        </w:rPr>
      </w:pPr>
      <w:r w:rsidRPr="00B318D9">
        <w:rPr>
          <w:rFonts w:ascii="Times New Roman" w:hAnsi="Times New Roman"/>
          <w:sz w:val="28"/>
          <w:szCs w:val="28"/>
        </w:rPr>
        <w:t xml:space="preserve">3. </w:t>
      </w:r>
      <w:r w:rsidR="00A7308F">
        <w:rPr>
          <w:rFonts w:ascii="Times New Roman" w:hAnsi="Times New Roman"/>
          <w:sz w:val="28"/>
          <w:szCs w:val="28"/>
        </w:rPr>
        <w:t>С</w:t>
      </w:r>
      <w:r w:rsidR="00A7308F" w:rsidRPr="00D16DD2">
        <w:rPr>
          <w:rFonts w:ascii="Times New Roman" w:hAnsi="Times New Roman"/>
          <w:sz w:val="28"/>
          <w:szCs w:val="28"/>
        </w:rPr>
        <w:t>читать утратившим силу</w:t>
      </w:r>
      <w:r w:rsidR="00A7308F">
        <w:rPr>
          <w:rFonts w:ascii="Times New Roman" w:hAnsi="Times New Roman"/>
          <w:sz w:val="28"/>
          <w:szCs w:val="28"/>
        </w:rPr>
        <w:t xml:space="preserve"> следующие п</w:t>
      </w:r>
      <w:r w:rsidR="00A7308F" w:rsidRPr="00D16DD2">
        <w:rPr>
          <w:rFonts w:ascii="Times New Roman" w:hAnsi="Times New Roman"/>
          <w:sz w:val="28"/>
          <w:szCs w:val="28"/>
        </w:rPr>
        <w:t>остановлени</w:t>
      </w:r>
      <w:r w:rsidR="00A7308F">
        <w:rPr>
          <w:rFonts w:ascii="Times New Roman" w:hAnsi="Times New Roman"/>
          <w:sz w:val="28"/>
          <w:szCs w:val="28"/>
        </w:rPr>
        <w:t>я</w:t>
      </w:r>
      <w:r w:rsidR="00A7308F" w:rsidRPr="00D16DD2">
        <w:rPr>
          <w:rFonts w:ascii="Times New Roman" w:hAnsi="Times New Roman"/>
          <w:sz w:val="28"/>
          <w:szCs w:val="28"/>
        </w:rPr>
        <w:t xml:space="preserve"> администрации Свечинского</w:t>
      </w:r>
      <w:r w:rsidR="00072A4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7308F">
        <w:rPr>
          <w:rFonts w:ascii="Times New Roman" w:hAnsi="Times New Roman"/>
          <w:sz w:val="28"/>
          <w:szCs w:val="28"/>
        </w:rPr>
        <w:t xml:space="preserve"> Кировской области:</w:t>
      </w:r>
    </w:p>
    <w:p w:rsidR="002F595C" w:rsidRDefault="00A7308F" w:rsidP="002F595C">
      <w:pPr>
        <w:spacing w:after="0" w:line="360" w:lineRule="auto"/>
        <w:ind w:right="-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B65D0" w:rsidRPr="00B318D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16.04</w:t>
      </w:r>
      <w:r w:rsidR="000B65D0" w:rsidRPr="00B318D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072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76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277</w:t>
      </w:r>
      <w:r w:rsidR="000B65D0" w:rsidRPr="00B318D9">
        <w:rPr>
          <w:rFonts w:ascii="Times New Roman" w:hAnsi="Times New Roman"/>
          <w:sz w:val="28"/>
          <w:szCs w:val="28"/>
        </w:rPr>
        <w:t xml:space="preserve"> «</w:t>
      </w:r>
      <w:r w:rsidR="002F595C" w:rsidRPr="00221E2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</w:t>
      </w:r>
      <w:r w:rsidR="002F595C">
        <w:rPr>
          <w:rFonts w:ascii="Times New Roman" w:hAnsi="Times New Roman"/>
          <w:sz w:val="28"/>
          <w:szCs w:val="28"/>
        </w:rPr>
        <w:t xml:space="preserve"> </w:t>
      </w:r>
      <w:r w:rsidR="002F595C" w:rsidRPr="00221E2A">
        <w:rPr>
          <w:rFonts w:ascii="Times New Roman" w:hAnsi="Times New Roman"/>
          <w:sz w:val="28"/>
          <w:szCs w:val="28"/>
        </w:rPr>
        <w:t xml:space="preserve">администрацией Свечинского муниципального округа муниципальной услуги  «Принятие решения о </w:t>
      </w:r>
      <w:r w:rsidR="002F595C" w:rsidRPr="00221E2A">
        <w:rPr>
          <w:rFonts w:ascii="Times New Roman" w:hAnsi="Times New Roman"/>
          <w:sz w:val="28"/>
          <w:szCs w:val="28"/>
        </w:rPr>
        <w:lastRenderedPageBreak/>
        <w:t>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</w:t>
      </w:r>
      <w:r w:rsidR="002F595C">
        <w:rPr>
          <w:rFonts w:ascii="Times New Roman" w:hAnsi="Times New Roman"/>
          <w:sz w:val="28"/>
          <w:szCs w:val="28"/>
        </w:rPr>
        <w:t>».</w:t>
      </w:r>
    </w:p>
    <w:p w:rsidR="00A7308F" w:rsidRPr="00B318D9" w:rsidRDefault="00A7308F" w:rsidP="002F595C">
      <w:pPr>
        <w:spacing w:after="0" w:line="360" w:lineRule="auto"/>
        <w:ind w:right="-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 w:rsidRPr="00A7308F">
        <w:rPr>
          <w:rFonts w:ascii="Times New Roman" w:hAnsi="Times New Roman"/>
          <w:sz w:val="28"/>
          <w:szCs w:val="28"/>
        </w:rPr>
        <w:t xml:space="preserve"> </w:t>
      </w:r>
      <w:r w:rsidRPr="00B318D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27.08.2021  №</w:t>
      </w:r>
      <w:r w:rsidR="00072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542 «О внесении изменений в постановление администрации Свечинского муниципального округа от 16.04.2021 №277».</w:t>
      </w:r>
    </w:p>
    <w:p w:rsidR="00794406" w:rsidRDefault="00794406" w:rsidP="007944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4406" w:rsidRDefault="005731F0" w:rsidP="0079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5731F0" w:rsidRDefault="005731F0" w:rsidP="0079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–</w:t>
      </w:r>
    </w:p>
    <w:p w:rsidR="005731F0" w:rsidRDefault="005731F0" w:rsidP="0079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Е.Г. Градобоева</w:t>
      </w:r>
    </w:p>
    <w:p w:rsidR="00E8733B" w:rsidRPr="00346D1B" w:rsidRDefault="00E8733B" w:rsidP="0079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94406" w:rsidRDefault="00794406" w:rsidP="007944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595C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специалист, юрисконсульт</w:t>
      </w: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отдела администрации</w:t>
      </w: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Хлупина</w:t>
      </w:r>
    </w:p>
    <w:p w:rsidR="002F595C" w:rsidRDefault="002F595C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2F595C" w:rsidRDefault="002F595C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2F595C" w:rsidRDefault="002F595C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2F595C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513" w:rsidRPr="00EC7513" w:rsidRDefault="00072A4C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EC7513" w:rsidRPr="00EC7513">
        <w:rPr>
          <w:rFonts w:ascii="Times New Roman" w:hAnsi="Times New Roman"/>
          <w:sz w:val="28"/>
          <w:szCs w:val="28"/>
        </w:rPr>
        <w:t xml:space="preserve"> специалист отдела </w:t>
      </w:r>
    </w:p>
    <w:p w:rsidR="00EC7513" w:rsidRP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>по имуществу и земельным ресурсам</w:t>
      </w:r>
    </w:p>
    <w:p w:rsidR="00EC7513" w:rsidRP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>управления по имуществу и экономике</w:t>
      </w:r>
    </w:p>
    <w:p w:rsidR="00EC7513" w:rsidRP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EC7513" w:rsidRP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В.И. Мамаева</w:t>
      </w:r>
    </w:p>
    <w:p w:rsidR="00EC7513" w:rsidRPr="00EC7513" w:rsidRDefault="00EC7513" w:rsidP="00EC751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EC7513" w:rsidRPr="00EC7513" w:rsidRDefault="00EC7513" w:rsidP="00EC7513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 xml:space="preserve">Заведующий юридическим отделом </w:t>
      </w:r>
    </w:p>
    <w:p w:rsidR="00EC7513" w:rsidRPr="00EC7513" w:rsidRDefault="00EC7513" w:rsidP="00EC7513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 xml:space="preserve">администрации  Свечинского </w:t>
      </w:r>
    </w:p>
    <w:p w:rsidR="00EC7513" w:rsidRPr="00EC7513" w:rsidRDefault="00EC7513" w:rsidP="00EC7513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EC7513">
        <w:rPr>
          <w:rFonts w:ascii="Times New Roman" w:hAnsi="Times New Roman"/>
          <w:sz w:val="28"/>
          <w:szCs w:val="28"/>
        </w:rPr>
        <w:t>муниципального округа</w:t>
      </w:r>
      <w:r w:rsidRPr="00EC7513">
        <w:rPr>
          <w:rFonts w:ascii="Times New Roman" w:hAnsi="Times New Roman"/>
          <w:sz w:val="28"/>
          <w:szCs w:val="28"/>
        </w:rPr>
        <w:tab/>
      </w:r>
      <w:r w:rsidRPr="00EC751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B378B3">
        <w:rPr>
          <w:rFonts w:ascii="Times New Roman" w:hAnsi="Times New Roman"/>
          <w:sz w:val="28"/>
          <w:szCs w:val="28"/>
        </w:rPr>
        <w:t xml:space="preserve">                           </w:t>
      </w:r>
      <w:r w:rsidRPr="00EC7513">
        <w:rPr>
          <w:rFonts w:ascii="Times New Roman" w:hAnsi="Times New Roman"/>
          <w:sz w:val="28"/>
          <w:szCs w:val="28"/>
        </w:rPr>
        <w:t>И.В. Ромина</w:t>
      </w:r>
    </w:p>
    <w:p w:rsidR="00EC7513" w:rsidRDefault="00EC7513" w:rsidP="00EC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95C" w:rsidRDefault="002F595C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2F595C" w:rsidRDefault="002F595C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2F595C" w:rsidRDefault="005731F0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</w:t>
      </w:r>
    </w:p>
    <w:p w:rsidR="005731F0" w:rsidRDefault="005731F0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Прокуратура;</w:t>
      </w:r>
    </w:p>
    <w:p w:rsidR="005731F0" w:rsidRDefault="005731F0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Юридический отдел;</w:t>
      </w:r>
    </w:p>
    <w:p w:rsidR="005731F0" w:rsidRDefault="005731F0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Организационное управление</w:t>
      </w:r>
    </w:p>
    <w:p w:rsidR="00AF031D" w:rsidRDefault="00AF031D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1F0" w:rsidRDefault="005731F0" w:rsidP="00573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31D" w:rsidRDefault="00AF031D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976589" w:rsidRDefault="00976589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B2F54" w:rsidRPr="005B2F54" w:rsidRDefault="005B2F54" w:rsidP="005B2F54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B2F54" w:rsidRPr="005B2F54" w:rsidRDefault="009A0427" w:rsidP="009A0427">
      <w:pPr>
        <w:spacing w:after="0" w:line="240" w:lineRule="auto"/>
        <w:ind w:left="5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5B2F54" w:rsidRPr="00984C15" w:rsidRDefault="005B2F54" w:rsidP="00984C15">
      <w:pPr>
        <w:spacing w:after="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от __________ № ___________</w:t>
      </w:r>
    </w:p>
    <w:p w:rsidR="005B2F54" w:rsidRPr="005B2F54" w:rsidRDefault="005B2F54" w:rsidP="005B2F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2F54" w:rsidRPr="005B2F54" w:rsidRDefault="005B2F54" w:rsidP="005B2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B2F54" w:rsidRPr="005B2F54" w:rsidRDefault="005B2F54" w:rsidP="005B2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B2F54" w:rsidRPr="005B2F54" w:rsidRDefault="005B2F54" w:rsidP="005B2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 xml:space="preserve">«Принятие на учет граждан </w:t>
      </w:r>
      <w:r w:rsidR="00AF031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B2F54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AF031D">
        <w:rPr>
          <w:rFonts w:ascii="Times New Roman" w:hAnsi="Times New Roman" w:cs="Times New Roman"/>
          <w:sz w:val="28"/>
          <w:szCs w:val="28"/>
        </w:rPr>
        <w:t>»</w:t>
      </w:r>
      <w:r w:rsidRPr="005B2F54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072A4C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</w:p>
    <w:p w:rsidR="005B2F54" w:rsidRPr="005B2F54" w:rsidRDefault="005B2F54" w:rsidP="00984C1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B2F54">
        <w:rPr>
          <w:rFonts w:ascii="Times New Roman" w:hAnsi="Times New Roman"/>
          <w:bCs/>
          <w:sz w:val="28"/>
          <w:szCs w:val="28"/>
        </w:rPr>
        <w:t>"</w:t>
      </w:r>
      <w:r w:rsidRPr="005B2F54">
        <w:rPr>
          <w:rFonts w:ascii="Times New Roman" w:hAnsi="Times New Roman"/>
          <w:sz w:val="28"/>
          <w:szCs w:val="28"/>
        </w:rPr>
        <w:t>Принятие на учет граждан</w:t>
      </w:r>
      <w:r w:rsidR="00B22EA3">
        <w:rPr>
          <w:rFonts w:ascii="Times New Roman" w:hAnsi="Times New Roman"/>
          <w:sz w:val="28"/>
          <w:szCs w:val="28"/>
        </w:rPr>
        <w:t xml:space="preserve"> в качестве</w:t>
      </w:r>
      <w:r w:rsidRPr="005B2F54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="00072A4C" w:rsidRPr="005B2F54">
        <w:rPr>
          <w:rFonts w:ascii="Times New Roman" w:hAnsi="Times New Roman"/>
          <w:bCs/>
          <w:sz w:val="28"/>
          <w:szCs w:val="28"/>
        </w:rPr>
        <w:t>"</w:t>
      </w:r>
      <w:r w:rsidRPr="005B2F5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5B2F54">
        <w:rPr>
          <w:rFonts w:ascii="Times New Roman" w:hAnsi="Times New Roman"/>
          <w:bCs/>
          <w:sz w:val="28"/>
          <w:szCs w:val="28"/>
        </w:rPr>
        <w:t xml:space="preserve"> </w:t>
      </w:r>
      <w:r w:rsidRPr="005B2F54">
        <w:rPr>
          <w:rFonts w:ascii="Times New Roman" w:hAnsi="Times New Roman"/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5B2F54">
        <w:rPr>
          <w:rFonts w:ascii="Times New Roman" w:hAnsi="Times New Roman"/>
          <w:bCs/>
          <w:sz w:val="28"/>
          <w:szCs w:val="28"/>
        </w:rPr>
        <w:t>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r w:rsidRPr="00B22EA3">
        <w:rPr>
          <w:rFonts w:ascii="Times New Roman" w:hAnsi="Times New Roman"/>
          <w:sz w:val="28"/>
          <w:szCs w:val="28"/>
        </w:rPr>
        <w:t>законе</w:t>
      </w:r>
      <w:r w:rsidRPr="005B2F54">
        <w:rPr>
          <w:rFonts w:ascii="Times New Roman" w:hAnsi="Times New Roman"/>
          <w:sz w:val="28"/>
          <w:szCs w:val="28"/>
        </w:rPr>
        <w:t xml:space="preserve"> от 27.07.2010 № 210-ФЗ "Об организации предоставления государственных и муниципальных услуг" </w:t>
      </w:r>
      <w:r w:rsidRPr="005B2F54">
        <w:rPr>
          <w:rFonts w:ascii="Times New Roman" w:hAnsi="Times New Roman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Заявителями при п</w:t>
      </w:r>
      <w:r w:rsidRPr="005B2F54">
        <w:rPr>
          <w:rFonts w:ascii="Times New Roman" w:hAnsi="Times New Roman"/>
          <w:bCs/>
          <w:sz w:val="28"/>
          <w:szCs w:val="28"/>
        </w:rPr>
        <w:t>редоставлении муниципальной услуги являются граждане Российской Федерации</w:t>
      </w:r>
      <w:r w:rsidRPr="005B2F54">
        <w:rPr>
          <w:rFonts w:ascii="Times New Roman" w:hAnsi="Times New Roman"/>
          <w:sz w:val="28"/>
          <w:szCs w:val="28"/>
        </w:rPr>
        <w:t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 в орган, предоставляющий муниципальную услугу, по месту своего жительства.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случаях и в порядке, которые установлены законодательством, граждане могут подать заявления о предоставлении муниципальной услуги не по месту своего жительства.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1.3.</w:t>
      </w:r>
      <w:r w:rsidRPr="005B2F54">
        <w:rPr>
          <w:rFonts w:ascii="Times New Roman" w:hAnsi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 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личном обращении заявителя в администрацию Свечинского муниципального округа  Кировской области или многофункциональный центр;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по телефону.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1.3.</w:t>
      </w:r>
      <w:r w:rsidR="00C20CBD">
        <w:rPr>
          <w:rFonts w:ascii="Times New Roman" w:hAnsi="Times New Roman"/>
          <w:sz w:val="28"/>
          <w:szCs w:val="28"/>
        </w:rPr>
        <w:t>2</w:t>
      </w:r>
      <w:r w:rsidRPr="005B2F54">
        <w:rPr>
          <w:rFonts w:ascii="Times New Roman" w:hAnsi="Times New Roman"/>
          <w:sz w:val="28"/>
          <w:szCs w:val="28"/>
        </w:rPr>
        <w:t>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B2F54" w:rsidRPr="005B2F54" w:rsidRDefault="00C20CBD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5B2F54" w:rsidRPr="005B2F54">
        <w:rPr>
          <w:rFonts w:ascii="Times New Roman" w:hAnsi="Times New Roman"/>
          <w:sz w:val="28"/>
          <w:szCs w:val="28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Свечинского муниципального округа с момента приема документов в дни и часы работы органа, предоставляющего муниципальную услугу.</w:t>
      </w:r>
    </w:p>
    <w:p w:rsidR="005B2F54" w:rsidRPr="005B2F54" w:rsidRDefault="00C20CBD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="005B2F54" w:rsidRPr="005B2F54">
        <w:rPr>
          <w:rFonts w:ascii="Times New Roman" w:hAnsi="Times New Roman"/>
          <w:sz w:val="28"/>
          <w:szCs w:val="28"/>
        </w:rPr>
        <w:t>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5B2F54" w:rsidRPr="005B2F54" w:rsidRDefault="00C20CBD" w:rsidP="0007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1.3.5</w:t>
      </w:r>
      <w:r w:rsidR="005B2F54" w:rsidRPr="005B2F54">
        <w:rPr>
          <w:rFonts w:ascii="Times New Roman" w:hAnsi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5B2F54" w:rsidRPr="005B2F54" w:rsidRDefault="00C20CBD" w:rsidP="0007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 w:rsidR="005B2F54" w:rsidRPr="005B2F54">
        <w:rPr>
          <w:rFonts w:ascii="Times New Roman" w:hAnsi="Times New Roman"/>
          <w:sz w:val="28"/>
          <w:szCs w:val="28"/>
        </w:rPr>
        <w:t>. Порядок, форма, место размещения и способы получения справочной информации:</w:t>
      </w:r>
    </w:p>
    <w:p w:rsidR="005B2F54" w:rsidRPr="005B2F54" w:rsidRDefault="005B2F54" w:rsidP="0007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Информацию о месте нахождения, графики работы администрации Свечинского муниципального округа Кировской области,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телефонных структурных подразделений администрации Свечинского муниципального округа Кировской области, организаций, участвующих в предоставлении муниципальной услуги, организаций участвующих в предоставлении муниципальной услуги;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Свечинского муниципального округа  Кировской области, в сети «Интернет» можно получить: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на информационном стенде, находящемся по месту предоставления муниципальной услуги в администрации  Свечинского муниципального округа Кировской области;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на официальном сайте администрации  Свечинского муниципального округа  Кировской области;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5B2F54" w:rsidRPr="005B2F54" w:rsidRDefault="00072A4C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Едином портале;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 xml:space="preserve">на </w:t>
      </w:r>
      <w:r w:rsidRPr="005B2F54">
        <w:rPr>
          <w:rFonts w:ascii="Times New Roman" w:hAnsi="Times New Roman"/>
          <w:sz w:val="28"/>
          <w:szCs w:val="28"/>
        </w:rPr>
        <w:t>Портале Кировской области</w:t>
      </w:r>
      <w:r w:rsidRPr="005B2F54">
        <w:rPr>
          <w:rFonts w:ascii="Times New Roman" w:hAnsi="Times New Roman"/>
          <w:bCs/>
          <w:sz w:val="28"/>
          <w:szCs w:val="28"/>
        </w:rPr>
        <w:t>.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Также справочную информацию можно получить:</w:t>
      </w:r>
    </w:p>
    <w:p w:rsidR="005B2F54" w:rsidRPr="005B2F54" w:rsidRDefault="005B2F54" w:rsidP="005B2F5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B2F54" w:rsidRPr="005B2F54" w:rsidRDefault="005B2F54" w:rsidP="00C20CBD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по телефону.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Наименование муниципальной услуги: "Принятие на учет граждан</w:t>
      </w:r>
      <w:r w:rsidR="003F2412">
        <w:rPr>
          <w:rFonts w:ascii="Times New Roman" w:hAnsi="Times New Roman"/>
          <w:sz w:val="28"/>
          <w:szCs w:val="28"/>
        </w:rPr>
        <w:t xml:space="preserve"> в качестве</w:t>
      </w:r>
      <w:r w:rsidRPr="005B2F54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="00072A4C" w:rsidRPr="005B2F54">
        <w:rPr>
          <w:rFonts w:ascii="Times New Roman" w:hAnsi="Times New Roman"/>
          <w:bCs/>
          <w:sz w:val="28"/>
          <w:szCs w:val="28"/>
        </w:rPr>
        <w:t>"</w:t>
      </w:r>
      <w:r w:rsidR="003F2412">
        <w:rPr>
          <w:rFonts w:ascii="Times New Roman" w:hAnsi="Times New Roman"/>
          <w:sz w:val="28"/>
          <w:szCs w:val="28"/>
        </w:rPr>
        <w:t xml:space="preserve"> на те</w:t>
      </w:r>
      <w:r w:rsidRPr="005B2F54">
        <w:rPr>
          <w:rFonts w:ascii="Times New Roman" w:hAnsi="Times New Roman"/>
          <w:sz w:val="28"/>
          <w:szCs w:val="28"/>
        </w:rPr>
        <w:t>ррит</w:t>
      </w:r>
      <w:r w:rsidR="00072A4C">
        <w:rPr>
          <w:rFonts w:ascii="Times New Roman" w:hAnsi="Times New Roman"/>
          <w:sz w:val="28"/>
          <w:szCs w:val="28"/>
        </w:rPr>
        <w:t>ории муниципального образования</w:t>
      </w:r>
      <w:r w:rsidRPr="005B2F54">
        <w:rPr>
          <w:rFonts w:ascii="Times New Roman" w:hAnsi="Times New Roman"/>
          <w:sz w:val="28"/>
          <w:szCs w:val="28"/>
        </w:rPr>
        <w:t>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2.2.</w:t>
      </w:r>
      <w:r w:rsidRPr="005B2F54">
        <w:rPr>
          <w:rFonts w:ascii="Times New Roman" w:hAnsi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5B2F54">
        <w:rPr>
          <w:rFonts w:ascii="Times New Roman" w:hAnsi="Times New Roman"/>
          <w:bCs/>
          <w:sz w:val="28"/>
          <w:szCs w:val="28"/>
        </w:rPr>
        <w:t>администрацией Свечинского муниципального округа Кировской области (далее</w:t>
      </w:r>
      <w:r w:rsidR="003F2412">
        <w:rPr>
          <w:rFonts w:ascii="Times New Roman" w:hAnsi="Times New Roman"/>
          <w:bCs/>
          <w:sz w:val="28"/>
          <w:szCs w:val="28"/>
        </w:rPr>
        <w:t xml:space="preserve"> </w:t>
      </w:r>
      <w:r w:rsidRPr="005B2F54">
        <w:rPr>
          <w:rFonts w:ascii="Times New Roman" w:hAnsi="Times New Roman"/>
          <w:bCs/>
          <w:sz w:val="28"/>
          <w:szCs w:val="28"/>
        </w:rPr>
        <w:t>- администрация).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 и организации, за исключением полученных услуг</w:t>
      </w:r>
      <w:r w:rsidRPr="005B2F54">
        <w:rPr>
          <w:rFonts w:ascii="Times New Roman" w:hAnsi="Times New Roman"/>
          <w:color w:val="7030A0"/>
          <w:sz w:val="28"/>
          <w:szCs w:val="28"/>
        </w:rPr>
        <w:t xml:space="preserve"> и </w:t>
      </w:r>
      <w:r w:rsidRPr="005B2F54">
        <w:rPr>
          <w:rFonts w:ascii="Times New Roman" w:hAnsi="Times New Roman"/>
          <w:sz w:val="28"/>
          <w:szCs w:val="28"/>
        </w:rPr>
        <w:t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D90993">
        <w:rPr>
          <w:rFonts w:ascii="Times New Roman" w:hAnsi="Times New Roman"/>
          <w:b/>
          <w:bCs/>
          <w:sz w:val="28"/>
          <w:szCs w:val="28"/>
        </w:rPr>
        <w:t>Описание р</w:t>
      </w:r>
      <w:r w:rsidRPr="005B2F54">
        <w:rPr>
          <w:rFonts w:ascii="Times New Roman" w:hAnsi="Times New Roman"/>
          <w:b/>
          <w:bCs/>
          <w:sz w:val="28"/>
          <w:szCs w:val="28"/>
        </w:rPr>
        <w:t>езультат</w:t>
      </w:r>
      <w:r w:rsidR="00D90993">
        <w:rPr>
          <w:rFonts w:ascii="Times New Roman" w:hAnsi="Times New Roman"/>
          <w:b/>
          <w:bCs/>
          <w:sz w:val="28"/>
          <w:szCs w:val="28"/>
        </w:rPr>
        <w:t>а</w:t>
      </w:r>
      <w:r w:rsidRPr="005B2F54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принятие на учет граждан</w:t>
      </w:r>
      <w:r w:rsidR="003F2412">
        <w:rPr>
          <w:rFonts w:ascii="Times New Roman" w:hAnsi="Times New Roman"/>
          <w:sz w:val="28"/>
          <w:szCs w:val="28"/>
        </w:rPr>
        <w:t xml:space="preserve"> в качестве</w:t>
      </w:r>
      <w:r w:rsidR="00791429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Pr="005B2F54">
        <w:rPr>
          <w:rFonts w:ascii="Times New Roman" w:hAnsi="Times New Roman"/>
          <w:sz w:val="28"/>
          <w:szCs w:val="28"/>
        </w:rPr>
        <w:t xml:space="preserve"> </w:t>
      </w:r>
      <w:r w:rsidR="003F2412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5B2F54">
        <w:rPr>
          <w:rFonts w:ascii="Times New Roman" w:hAnsi="Times New Roman"/>
          <w:sz w:val="28"/>
          <w:szCs w:val="28"/>
        </w:rPr>
        <w:t>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Срок принятия на учет граждан</w:t>
      </w:r>
      <w:r w:rsidR="003F2412">
        <w:rPr>
          <w:rFonts w:ascii="Times New Roman" w:hAnsi="Times New Roman"/>
          <w:sz w:val="28"/>
          <w:szCs w:val="28"/>
        </w:rPr>
        <w:t xml:space="preserve"> в качестве</w:t>
      </w:r>
      <w:r w:rsidRPr="005B2F54">
        <w:rPr>
          <w:rFonts w:ascii="Times New Roman" w:hAnsi="Times New Roman"/>
          <w:sz w:val="28"/>
          <w:szCs w:val="28"/>
        </w:rPr>
        <w:t xml:space="preserve"> </w:t>
      </w:r>
      <w:r w:rsidR="003F2412">
        <w:rPr>
          <w:rFonts w:ascii="Times New Roman" w:hAnsi="Times New Roman"/>
          <w:sz w:val="28"/>
          <w:szCs w:val="28"/>
        </w:rPr>
        <w:t xml:space="preserve">нуждающихся в жилых помещениях </w:t>
      </w:r>
      <w:r w:rsidRPr="005B2F54">
        <w:rPr>
          <w:rFonts w:ascii="Times New Roman" w:hAnsi="Times New Roman"/>
          <w:sz w:val="28"/>
          <w:szCs w:val="28"/>
        </w:rPr>
        <w:t>составляет 30 рабочих дней со дня представления документов в администрацию, обязанность по представлению которых возложена на заявителя.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</w:t>
      </w:r>
      <w:r w:rsidRPr="005B2F54">
        <w:rPr>
          <w:rFonts w:ascii="Times New Roman" w:hAnsi="Times New Roman"/>
          <w:sz w:val="28"/>
          <w:szCs w:val="28"/>
        </w:rPr>
        <w:lastRenderedPageBreak/>
        <w:t>передачи многофункциональным центром такого заявления в администрацию.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Срок направления заявителю документа, подтверждающего принятие решения, составляет не более 3 рабочих дней со дня принятия решения.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 xml:space="preserve">2.5. </w:t>
      </w:r>
      <w:r w:rsidR="006E479B">
        <w:rPr>
          <w:rFonts w:ascii="Times New Roman" w:hAnsi="Times New Roman"/>
          <w:b/>
          <w:sz w:val="28"/>
          <w:szCs w:val="28"/>
        </w:rPr>
        <w:t>Нормативные правовые акты, регулирующие</w:t>
      </w:r>
      <w:r w:rsidRPr="005B2F54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</w:t>
      </w:r>
      <w:r w:rsidR="00072A4C">
        <w:rPr>
          <w:rFonts w:ascii="Times New Roman" w:hAnsi="Times New Roman" w:cs="Times New Roman"/>
          <w:sz w:val="28"/>
          <w:szCs w:val="28"/>
        </w:rPr>
        <w:t>е муниципальной услуги, размещен</w:t>
      </w:r>
      <w:r w:rsidRPr="005B2F54">
        <w:rPr>
          <w:rFonts w:ascii="Times New Roman" w:hAnsi="Times New Roman" w:cs="Times New Roman"/>
          <w:sz w:val="28"/>
          <w:szCs w:val="28"/>
        </w:rPr>
        <w:t>: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на сайте администрации  Свечинского муниципального округа Кировской области: http://svechamunici</w:t>
      </w:r>
      <w:r w:rsidR="006E479B">
        <w:rPr>
          <w:rFonts w:ascii="Times New Roman" w:hAnsi="Times New Roman" w:cs="Times New Roman"/>
          <w:sz w:val="28"/>
          <w:szCs w:val="28"/>
        </w:rPr>
        <w:t>pal.ru/</w:t>
      </w:r>
      <w:r w:rsidRPr="005B2F54">
        <w:rPr>
          <w:rFonts w:ascii="Times New Roman" w:hAnsi="Times New Roman" w:cs="Times New Roman"/>
          <w:sz w:val="28"/>
          <w:szCs w:val="28"/>
        </w:rPr>
        <w:t>;</w:t>
      </w:r>
    </w:p>
    <w:p w:rsidR="005B2F54" w:rsidRPr="005B2F54" w:rsidRDefault="005B2F54" w:rsidP="005B2F54">
      <w:pPr>
        <w:pStyle w:val="ConsPlusNormal"/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5B2F54" w:rsidRPr="005B2F54" w:rsidRDefault="00072A4C" w:rsidP="005B2F54">
      <w:pPr>
        <w:pStyle w:val="ConsPlusNormal"/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B2F54" w:rsidRPr="005B2F54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b/>
          <w:sz w:val="28"/>
          <w:szCs w:val="28"/>
        </w:rPr>
        <w:t>2.6.</w:t>
      </w:r>
      <w:r w:rsidRPr="005B2F54">
        <w:rPr>
          <w:rFonts w:ascii="Times New Roman" w:hAnsi="Times New Roman" w:cs="Times New Roman"/>
          <w:b/>
          <w:sz w:val="28"/>
          <w:szCs w:val="28"/>
        </w:rPr>
        <w:tab/>
      </w:r>
      <w:r w:rsidR="006E479B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5B2F54">
        <w:rPr>
          <w:rFonts w:ascii="Times New Roman" w:hAnsi="Times New Roman" w:cs="Times New Roman"/>
          <w:b/>
          <w:sz w:val="28"/>
          <w:szCs w:val="28"/>
        </w:rPr>
        <w:t>еречень документов, необходимых для предоставления муниципальной услуги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B2F54">
        <w:rPr>
          <w:rFonts w:ascii="Times New Roman" w:hAnsi="Times New Roman" w:cs="Times New Roman"/>
          <w:sz w:val="28"/>
          <w:szCs w:val="28"/>
        </w:rPr>
        <w:t>6.</w:t>
      </w:r>
      <w:r w:rsidRPr="005B2F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 необходимые для предоставления муниципальной услуги: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%D0%94%D0%9E%D0%9A%D0%A3%D0%9C%D0%95%D0"/>
      <w:bookmarkEnd w:id="0"/>
      <w:r w:rsidRPr="005B2F54">
        <w:rPr>
          <w:rFonts w:ascii="Times New Roman" w:hAnsi="Times New Roman"/>
          <w:sz w:val="28"/>
          <w:szCs w:val="28"/>
        </w:rPr>
        <w:t xml:space="preserve">2.6.1.1. Заявление о принятии на учет (приложение </w:t>
      </w:r>
      <w:r w:rsidRPr="005B2F54">
        <w:rPr>
          <w:rFonts w:ascii="Times New Roman" w:hAnsi="Times New Roman"/>
          <w:sz w:val="28"/>
          <w:szCs w:val="28"/>
          <w:lang w:val="en-US"/>
        </w:rPr>
        <w:t>N</w:t>
      </w:r>
      <w:r w:rsidRPr="005B2F54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регламенту), в котором указываются 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:rsidR="005B2F54" w:rsidRPr="005B2F54" w:rsidRDefault="005B2F54" w:rsidP="005B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2.6.1.2. Паспорт гражданина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2.6.1.3. Документы, в том числе справка "О доходах физического лица" (формы 2-НДФЛ), выдаваемая налоговыми агентами – источниками выплаты дохода, подтверждающие доходы заявителя, каждого члена его семьи.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2.6.1.4.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2.6.1.5. Сведения о регистрации транспортного средства, сведения о праве собственности на пассажирское, грузовое морское, речное судно, </w:t>
      </w:r>
      <w:r w:rsidRPr="005B2F54">
        <w:rPr>
          <w:rFonts w:ascii="Times New Roman" w:hAnsi="Times New Roman"/>
          <w:sz w:val="28"/>
          <w:szCs w:val="28"/>
        </w:rPr>
        <w:lastRenderedPageBreak/>
        <w:t>свидетельства о государственной регистрации прав на воздушное судно, находящиеся в собственности заявителя, каждого члена его семьи.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2.6.1.6. Сведения из Единого государственного реестра недвижимости о наличии у заявителя и (или) членов его семьи объектов недвижимого имущества – жилых помещений, находящихся в собственности.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2.6.1.7.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заявителя и (или) членов его семьи.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2.6.1.8. Копии налоговых деклараций о доходах за налоговый период, заверенные налоговыми органами.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2.6.1.9. Справки оценочных организаций о стоимости средств автомобильного, водного, воздушного и других видов транспорта, сельскохозяйственной техники, находящихся в собственности заявителя и (или) членов его семьи и подлежащих учету и налогообложению.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2.6.1.10. Сведения о стоимости паенакоплений в жилищно-строительных, гаражно-строительных и дачно-строительных кооперативах, заверенные должностными лицами жилищно-строительных, гаражно-строительных и дачно-строительных кооперативов.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2.6.1.11. Сведения о размерах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лиц, представленные заявителем, в том числе из этих учреждений.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2.6.1.12.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2.6.1.13. Сведения из Единого государственного реестра прав на недвижимое имущество и сделок с ним о наличии (отсутствии) зарегистрированных прав на объект недвижимого имущества – жилое </w:t>
      </w:r>
      <w:r w:rsidRPr="005B2F54">
        <w:rPr>
          <w:rFonts w:ascii="Times New Roman" w:hAnsi="Times New Roman"/>
          <w:sz w:val="28"/>
          <w:szCs w:val="28"/>
        </w:rPr>
        <w:lastRenderedPageBreak/>
        <w:t>помещение, находящееся в собственности заявителя и (или) членов его семьи, и о его площади.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2.6.1.14. Сведения из Единого государственного реестра прав на недвижимое имущество и сделок с ним о прекращенных правах на объект недвижимого имущества – жилое помещение, ранее принадлежавшее заявителю.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2.6.1.15. Правоустанавливающие документы о ранее учтенных объектах недвижимого имущества – жилых помещениях, находящихся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2.6.1.16. Документ, подтверждающий, что жилое помещение, в котором проживает (проживал) заявитель, утрачено или непригодно для постоянного проживания (заключение межведомственной комиссии).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2.6.1.17. Медицинская справка, подтверждающая, что гражданин страдает тяжелой формой хронического заболевания (при наличии в составе семьи заявителя больного, страдающего тяжелой формой хронического заболевания, входящего в перечень, установленный 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квартире").</w:t>
      </w:r>
    </w:p>
    <w:p w:rsidR="005B2F54" w:rsidRPr="005B2F54" w:rsidRDefault="005B2F54" w:rsidP="005B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Start w:id="2" w:name="Par8"/>
      <w:bookmarkStart w:id="3" w:name="Par7"/>
      <w:bookmarkStart w:id="4" w:name="Par6"/>
      <w:bookmarkStart w:id="5" w:name="Par5"/>
      <w:bookmarkEnd w:id="1"/>
      <w:bookmarkEnd w:id="2"/>
      <w:bookmarkEnd w:id="3"/>
      <w:bookmarkEnd w:id="4"/>
      <w:bookmarkEnd w:id="5"/>
      <w:r w:rsidRPr="005B2F54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5B2F54" w:rsidRPr="005B2F54" w:rsidRDefault="005B2F54" w:rsidP="005B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</w:t>
      </w:r>
      <w:r w:rsidRPr="00D90993">
        <w:rPr>
          <w:rFonts w:ascii="Times New Roman" w:hAnsi="Times New Roman"/>
          <w:sz w:val="28"/>
          <w:szCs w:val="28"/>
        </w:rPr>
        <w:t>.6.</w:t>
      </w:r>
      <w:r w:rsidRPr="005B2F54">
        <w:rPr>
          <w:rFonts w:ascii="Times New Roman" w:hAnsi="Times New Roman"/>
          <w:sz w:val="28"/>
          <w:szCs w:val="28"/>
        </w:rPr>
        <w:t>2. Заявитель должен представить самостоятельно документы, предусмотренные пунктами 2.6.1.1 – 2.6.1.5, 2.6.1.8 – 2.6.1.12, 2.6.1.16, 2.6.1.18 настоящего Административного регламента. Указанные документы предоставляются как в подлинниках – для обозрения, так и в копиях, заверенных в установленном порядке организациями, от которых они исходят.</w:t>
      </w:r>
    </w:p>
    <w:p w:rsidR="005B2F54" w:rsidRPr="005B2F54" w:rsidRDefault="005B2F54" w:rsidP="005B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Администрация вправе предложить сделать копию паспорта заявителя в его присутствии и с его согласия.</w:t>
      </w:r>
    </w:p>
    <w:p w:rsidR="005B2F54" w:rsidRPr="005B2F54" w:rsidRDefault="005B2F54" w:rsidP="005B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</w:t>
      </w:r>
      <w:r w:rsidRPr="00D90993">
        <w:rPr>
          <w:rFonts w:ascii="Times New Roman" w:hAnsi="Times New Roman"/>
          <w:sz w:val="28"/>
          <w:szCs w:val="28"/>
        </w:rPr>
        <w:t>.6.</w:t>
      </w:r>
      <w:r w:rsidRPr="005B2F54">
        <w:rPr>
          <w:rFonts w:ascii="Times New Roman" w:hAnsi="Times New Roman"/>
          <w:sz w:val="28"/>
          <w:szCs w:val="28"/>
        </w:rPr>
        <w:t>3. Документы, указанные в пунктах 2.6.1.6, 2.6.1.7, 2.6.1.13, 2.6.1.14, 2.6.1.15, 2.6.1.17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2.6</w:t>
      </w:r>
      <w:r w:rsidRPr="00D90993">
        <w:rPr>
          <w:rFonts w:ascii="Times New Roman" w:hAnsi="Times New Roman"/>
          <w:sz w:val="28"/>
          <w:szCs w:val="28"/>
        </w:rPr>
        <w:t>.</w:t>
      </w:r>
      <w:r w:rsidRPr="005B2F54">
        <w:rPr>
          <w:rFonts w:ascii="Times New Roman" w:hAnsi="Times New Roman"/>
          <w:sz w:val="28"/>
          <w:szCs w:val="28"/>
        </w:rPr>
        <w:t xml:space="preserve">4. Документы, необходимые для предоставления муниципальной услуги, могут быть направлены в форме электронного документа с использованием </w:t>
      </w:r>
      <w:r w:rsidR="00072A4C">
        <w:rPr>
          <w:rFonts w:ascii="Times New Roman" w:hAnsi="Times New Roman"/>
          <w:sz w:val="28"/>
          <w:szCs w:val="28"/>
        </w:rPr>
        <w:t xml:space="preserve">Единого портала </w:t>
      </w:r>
      <w:r w:rsidRPr="005B2F54">
        <w:rPr>
          <w:rFonts w:ascii="Times New Roman" w:hAnsi="Times New Roman"/>
          <w:sz w:val="28"/>
          <w:szCs w:val="28"/>
        </w:rPr>
        <w:t xml:space="preserve">или </w:t>
      </w:r>
      <w:r w:rsidR="00072A4C">
        <w:rPr>
          <w:rFonts w:ascii="Times New Roman" w:hAnsi="Times New Roman"/>
          <w:sz w:val="28"/>
          <w:szCs w:val="28"/>
        </w:rPr>
        <w:t>Портала Кировской области</w:t>
      </w:r>
      <w:r w:rsidRPr="005B2F54">
        <w:rPr>
          <w:rFonts w:ascii="Times New Roman" w:hAnsi="Times New Roman"/>
          <w:sz w:val="28"/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Федерации, при этом документ удостоверяющий личность не представляется.</w:t>
      </w:r>
    </w:p>
    <w:p w:rsidR="005B2F54" w:rsidRPr="005B2F54" w:rsidRDefault="005B2F54" w:rsidP="00072A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2.6</w:t>
      </w:r>
      <w:r w:rsidRPr="00D90993">
        <w:rPr>
          <w:rFonts w:ascii="Times New Roman" w:hAnsi="Times New Roman" w:cs="Times New Roman"/>
          <w:sz w:val="28"/>
          <w:szCs w:val="28"/>
        </w:rPr>
        <w:t>.</w:t>
      </w:r>
      <w:r w:rsidRPr="005B2F54">
        <w:rPr>
          <w:rFonts w:ascii="Times New Roman" w:hAnsi="Times New Roman" w:cs="Times New Roman"/>
          <w:sz w:val="28"/>
          <w:szCs w:val="28"/>
        </w:rPr>
        <w:t>5. При предоставлении муниципальной услуги администрация не вправе требовать от заявителя:</w:t>
      </w:r>
    </w:p>
    <w:p w:rsidR="005B2F54" w:rsidRPr="005B2F54" w:rsidRDefault="005B2F54" w:rsidP="00072A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B2F54" w:rsidRDefault="005B2F54" w:rsidP="00072A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</w:t>
      </w:r>
      <w:r w:rsidRPr="005B2F54">
        <w:rPr>
          <w:rFonts w:ascii="Times New Roman" w:hAnsi="Times New Roman"/>
          <w:sz w:val="28"/>
          <w:szCs w:val="28"/>
          <w:lang w:val="en-US"/>
        </w:rPr>
        <w:t>N</w:t>
      </w:r>
      <w:r w:rsidRPr="005B2F54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</w:t>
      </w:r>
      <w:r w:rsidR="001312AF">
        <w:rPr>
          <w:rFonts w:ascii="Times New Roman" w:hAnsi="Times New Roman"/>
          <w:sz w:val="28"/>
          <w:szCs w:val="28"/>
        </w:rPr>
        <w:t>ственных и муниципальных услуг";</w:t>
      </w:r>
    </w:p>
    <w:p w:rsidR="001312AF" w:rsidRPr="001312AF" w:rsidRDefault="001312AF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312AF"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Pr="001312AF">
        <w:rPr>
          <w:rFonts w:ascii="Times New Roman" w:hAnsi="Times New Roman"/>
          <w:sz w:val="28"/>
        </w:rPr>
        <w:lastRenderedPageBreak/>
        <w:t>приеме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</w:t>
      </w:r>
      <w:r w:rsidRPr="001312AF">
        <w:rPr>
          <w:rFonts w:ascii="Times New Roman" w:hAnsi="Times New Roman"/>
          <w:sz w:val="28"/>
        </w:rPr>
        <w:t xml:space="preserve">муниципальной услуги, либо в предоставлении муниципальной услуги, за исключением следующих случаев: </w:t>
      </w:r>
    </w:p>
    <w:p w:rsidR="001312AF" w:rsidRPr="001312AF" w:rsidRDefault="001312AF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312AF">
        <w:rPr>
          <w:rFonts w:ascii="Times New Roman" w:hAnsi="Times New Roman"/>
          <w:sz w:val="28"/>
        </w:rPr>
        <w:t>изменение требований нормативных правовых а</w:t>
      </w:r>
      <w:r>
        <w:rPr>
          <w:rFonts w:ascii="Times New Roman" w:hAnsi="Times New Roman"/>
          <w:sz w:val="28"/>
        </w:rPr>
        <w:t xml:space="preserve">ктов, касающихся предоставления </w:t>
      </w:r>
      <w:r w:rsidRPr="001312AF">
        <w:rPr>
          <w:rFonts w:ascii="Times New Roman" w:hAnsi="Times New Roman"/>
          <w:sz w:val="28"/>
        </w:rPr>
        <w:t xml:space="preserve">муниципальной услуги, после первоначальной подачи заявления о предоставлении муниципальной услуги; </w:t>
      </w:r>
    </w:p>
    <w:p w:rsidR="001312AF" w:rsidRPr="001312AF" w:rsidRDefault="001312AF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312AF">
        <w:rPr>
          <w:rFonts w:ascii="Times New Roman" w:hAnsi="Times New Roman"/>
          <w:sz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312AF" w:rsidRPr="001312AF" w:rsidRDefault="001312AF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312AF">
        <w:rPr>
          <w:rFonts w:ascii="Times New Roman" w:hAnsi="Times New Roman"/>
          <w:sz w:val="28"/>
        </w:rPr>
        <w:t>истечение срока действия документов или изменение информации после первоначального отказа в приеме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</w:t>
      </w:r>
      <w:r w:rsidRPr="001312AF">
        <w:rPr>
          <w:rFonts w:ascii="Times New Roman" w:hAnsi="Times New Roman"/>
          <w:sz w:val="28"/>
        </w:rPr>
        <w:t xml:space="preserve">муниципальной услуги, либо в предоставлении муниципальной услуги; </w:t>
      </w:r>
    </w:p>
    <w:p w:rsidR="00791429" w:rsidRDefault="001312AF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312AF">
        <w:rPr>
          <w:rFonts w:ascii="Times New Roman" w:hAnsi="Times New Roman"/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</w:t>
      </w:r>
      <w:r>
        <w:rPr>
          <w:rFonts w:ascii="Times New Roman" w:hAnsi="Times New Roman"/>
          <w:sz w:val="28"/>
        </w:rPr>
        <w:t>го лица органа</w:t>
      </w:r>
      <w:r w:rsidRPr="001312AF">
        <w:rPr>
          <w:rFonts w:ascii="Times New Roman" w:hAnsi="Times New Roman"/>
          <w:sz w:val="28"/>
        </w:rPr>
        <w:t xml:space="preserve">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</w:t>
      </w:r>
      <w:r w:rsidRPr="001312AF">
        <w:rPr>
          <w:rFonts w:ascii="Times New Roman" w:hAnsi="Times New Roman"/>
          <w:sz w:val="28"/>
        </w:rPr>
        <w:t xml:space="preserve"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неудобства; </w:t>
      </w:r>
    </w:p>
    <w:p w:rsidR="005B2F54" w:rsidRPr="00791429" w:rsidRDefault="005B2F54" w:rsidP="00072A4C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были ранее заверены в соответствии с п.7.2 ч.1 </w:t>
      </w:r>
      <w:r w:rsidRPr="005B2F54">
        <w:rPr>
          <w:rFonts w:ascii="Times New Roman" w:hAnsi="Times New Roman"/>
          <w:sz w:val="28"/>
          <w:szCs w:val="28"/>
        </w:rPr>
        <w:lastRenderedPageBreak/>
        <w:t>ст.16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иных случаев, уста</w:t>
      </w:r>
      <w:r w:rsidR="001312AF">
        <w:rPr>
          <w:rFonts w:ascii="Times New Roman" w:hAnsi="Times New Roman"/>
          <w:sz w:val="28"/>
          <w:szCs w:val="28"/>
        </w:rPr>
        <w:t>новленных федеральными законами.</w:t>
      </w:r>
    </w:p>
    <w:p w:rsidR="005B2F54" w:rsidRPr="005B2F54" w:rsidRDefault="005B2F54" w:rsidP="00072A4C">
      <w:pPr>
        <w:autoSpaceDE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2.7. Перечень оснований для отказа в приеме документов</w:t>
      </w:r>
    </w:p>
    <w:p w:rsidR="005B2F54" w:rsidRPr="005B2F54" w:rsidRDefault="005B2F54" w:rsidP="005B2F54">
      <w:pPr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 xml:space="preserve">2.8. </w:t>
      </w:r>
      <w:r w:rsidR="0096197A">
        <w:rPr>
          <w:rFonts w:ascii="Times New Roman" w:hAnsi="Times New Roman"/>
          <w:b/>
          <w:sz w:val="28"/>
          <w:szCs w:val="28"/>
        </w:rPr>
        <w:t>Исчерпывающий пе</w:t>
      </w:r>
      <w:r w:rsidRPr="005B2F54">
        <w:rPr>
          <w:rFonts w:ascii="Times New Roman" w:hAnsi="Times New Roman"/>
          <w:b/>
          <w:sz w:val="28"/>
          <w:szCs w:val="28"/>
        </w:rPr>
        <w:t>речень оснований для отказа в предоставлении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%D0%9E%D0%A2%D0%9A%D0%90%D0%97"/>
      <w:bookmarkEnd w:id="6"/>
      <w:r w:rsidRPr="005B2F54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не представлены документы, указанные в пункте 2.6.2 настоящего Административного регламента, обязанность по представлению которых возложена на заявителя;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превышает размер дохода, установленный решением Думы Свечинского муниципального округа Кировской области от 30.04.2021 №12/143 «О</w:t>
      </w:r>
      <w:r w:rsidR="00072A4C">
        <w:rPr>
          <w:rFonts w:ascii="Times New Roman" w:hAnsi="Times New Roman"/>
          <w:sz w:val="28"/>
          <w:szCs w:val="28"/>
        </w:rPr>
        <w:t>б</w:t>
      </w:r>
      <w:r w:rsidRPr="005B2F54">
        <w:rPr>
          <w:rFonts w:ascii="Times New Roman" w:hAnsi="Times New Roman"/>
          <w:sz w:val="28"/>
          <w:szCs w:val="28"/>
        </w:rPr>
        <w:t xml:space="preserve"> установлении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Свечинского муниципального округа Кировской области»;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</w:t>
      </w:r>
      <w:r w:rsidRPr="005B2F54">
        <w:rPr>
          <w:rFonts w:ascii="Times New Roman" w:hAnsi="Times New Roman"/>
          <w:sz w:val="28"/>
          <w:szCs w:val="28"/>
        </w:rPr>
        <w:lastRenderedPageBreak/>
        <w:t>заявителя на учет в качестве нуждающегося в жилых помещениях, если соответствующий документ не был представлен заявителем по собственной инициативе (за исключением случаев, если отсутствие запрашиваемых документов и (или) информации в распоряжении таких органов или организаций подтверждает право заявителя состоять на учете в качестве нуждающегося в жилых помещениях);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не истек срок, предусмотренный статьей 7 Закона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области".</w:t>
      </w:r>
    </w:p>
    <w:p w:rsidR="005B2F54" w:rsidRPr="005B2F54" w:rsidRDefault="005B2F54" w:rsidP="005B2F54">
      <w:pPr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 xml:space="preserve">2.9. </w:t>
      </w:r>
      <w:r w:rsidR="0096197A">
        <w:rPr>
          <w:rFonts w:ascii="Times New Roman" w:hAnsi="Times New Roman"/>
          <w:b/>
          <w:sz w:val="28"/>
          <w:szCs w:val="28"/>
        </w:rPr>
        <w:t>Исчерпывающий п</w:t>
      </w:r>
      <w:r w:rsidRPr="005B2F54">
        <w:rPr>
          <w:rFonts w:ascii="Times New Roman" w:hAnsi="Times New Roman"/>
          <w:b/>
          <w:sz w:val="28"/>
          <w:szCs w:val="28"/>
        </w:rPr>
        <w:t>еречень оснований для приостановления предоставления муниципальной услуги</w:t>
      </w:r>
    </w:p>
    <w:p w:rsidR="005B2F54" w:rsidRPr="005B2F54" w:rsidRDefault="005B2F54" w:rsidP="005B2F54">
      <w:pPr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2.10.</w:t>
      </w:r>
      <w:r w:rsidRPr="005B2F54">
        <w:rPr>
          <w:rFonts w:ascii="Times New Roman" w:hAnsi="Times New Roman"/>
          <w:b/>
          <w:sz w:val="28"/>
          <w:szCs w:val="28"/>
        </w:rPr>
        <w:tab/>
      </w:r>
      <w:r w:rsidRPr="005B2F54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2.11.</w:t>
      </w:r>
      <w:r w:rsidRPr="005B2F54">
        <w:rPr>
          <w:rFonts w:ascii="Times New Roman" w:hAnsi="Times New Roman"/>
          <w:b/>
          <w:sz w:val="28"/>
          <w:szCs w:val="28"/>
        </w:rPr>
        <w:tab/>
      </w:r>
      <w:r w:rsidR="00B378B3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 w:rsidR="00422A46">
        <w:rPr>
          <w:rFonts w:ascii="Times New Roman" w:hAnsi="Times New Roman"/>
          <w:b/>
          <w:sz w:val="28"/>
          <w:szCs w:val="28"/>
        </w:rPr>
        <w:t xml:space="preserve"> платы</w:t>
      </w:r>
      <w:r w:rsidR="00B378B3">
        <w:rPr>
          <w:rFonts w:ascii="Times New Roman" w:hAnsi="Times New Roman"/>
          <w:b/>
          <w:sz w:val="28"/>
          <w:szCs w:val="28"/>
        </w:rPr>
        <w:t xml:space="preserve"> </w:t>
      </w:r>
      <w:r w:rsidRPr="005B2F54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2.12.</w:t>
      </w:r>
      <w:r w:rsidRPr="005B2F54">
        <w:rPr>
          <w:rFonts w:ascii="Times New Roman" w:hAnsi="Times New Roman"/>
          <w:b/>
          <w:sz w:val="28"/>
          <w:szCs w:val="28"/>
        </w:rPr>
        <w:tab/>
      </w:r>
      <w:r w:rsidR="00D71E91">
        <w:rPr>
          <w:rFonts w:ascii="Times New Roman" w:hAnsi="Times New Roman"/>
          <w:b/>
          <w:sz w:val="28"/>
          <w:szCs w:val="28"/>
        </w:rPr>
        <w:t>Максимальный срок</w:t>
      </w:r>
      <w:r w:rsidRPr="005B2F54">
        <w:rPr>
          <w:rFonts w:ascii="Times New Roman" w:hAnsi="Times New Roman"/>
          <w:b/>
          <w:sz w:val="28"/>
          <w:szCs w:val="28"/>
        </w:rPr>
        <w:t xml:space="preserve"> ожидания в очереди при подаче </w:t>
      </w:r>
      <w:r w:rsidR="00D71E91">
        <w:rPr>
          <w:rFonts w:ascii="Times New Roman" w:hAnsi="Times New Roman"/>
          <w:b/>
          <w:sz w:val="28"/>
          <w:szCs w:val="28"/>
        </w:rPr>
        <w:t>запроса</w:t>
      </w:r>
      <w:r w:rsidRPr="005B2F54">
        <w:rPr>
          <w:rFonts w:ascii="Times New Roman" w:hAnsi="Times New Roman"/>
          <w:b/>
          <w:sz w:val="28"/>
          <w:szCs w:val="28"/>
        </w:rPr>
        <w:t xml:space="preserve"> </w:t>
      </w:r>
      <w:r w:rsidR="00D71E91">
        <w:rPr>
          <w:rFonts w:ascii="Times New Roman" w:hAnsi="Times New Roman"/>
          <w:b/>
          <w:sz w:val="28"/>
          <w:szCs w:val="28"/>
        </w:rPr>
        <w:t xml:space="preserve">о </w:t>
      </w:r>
      <w:r w:rsidRPr="005B2F54">
        <w:rPr>
          <w:rFonts w:ascii="Times New Roman" w:hAnsi="Times New Roman"/>
          <w:b/>
          <w:sz w:val="28"/>
          <w:szCs w:val="28"/>
        </w:rPr>
        <w:t>предоставлени</w:t>
      </w:r>
      <w:r w:rsidR="00D71E91">
        <w:rPr>
          <w:rFonts w:ascii="Times New Roman" w:hAnsi="Times New Roman"/>
          <w:b/>
          <w:sz w:val="28"/>
          <w:szCs w:val="28"/>
        </w:rPr>
        <w:t>и</w:t>
      </w:r>
      <w:r w:rsidRPr="005B2F54">
        <w:rPr>
          <w:rFonts w:ascii="Times New Roman" w:hAnsi="Times New Roman"/>
          <w:b/>
          <w:sz w:val="28"/>
          <w:szCs w:val="28"/>
        </w:rPr>
        <w:t xml:space="preserve"> муниципальной услуги и при получении результата предоставления</w:t>
      </w:r>
      <w:r w:rsidR="00D71E91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5B2F5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о предоставлении муниципальной услуги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</w:t>
      </w:r>
      <w:r w:rsidRPr="005B2F54">
        <w:rPr>
          <w:rFonts w:ascii="Times New Roman" w:hAnsi="Times New Roman"/>
          <w:i/>
          <w:sz w:val="28"/>
          <w:szCs w:val="28"/>
        </w:rPr>
        <w:t xml:space="preserve"> </w:t>
      </w:r>
      <w:r w:rsidRPr="005B2F54">
        <w:rPr>
          <w:rFonts w:ascii="Times New Roman" w:hAnsi="Times New Roman"/>
          <w:sz w:val="28"/>
          <w:szCs w:val="28"/>
        </w:rPr>
        <w:t xml:space="preserve"> минут</w:t>
      </w:r>
      <w:r w:rsidRPr="005B2F54">
        <w:rPr>
          <w:rFonts w:ascii="Times New Roman" w:hAnsi="Times New Roman"/>
          <w:i/>
          <w:sz w:val="28"/>
          <w:szCs w:val="28"/>
        </w:rPr>
        <w:t>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</w:t>
      </w:r>
      <w:r w:rsidR="00E120E4">
        <w:rPr>
          <w:rFonts w:ascii="Times New Roman" w:hAnsi="Times New Roman"/>
          <w:sz w:val="28"/>
          <w:szCs w:val="28"/>
        </w:rPr>
        <w:t xml:space="preserve"> числе через Единый портал или П</w:t>
      </w:r>
      <w:r w:rsidRPr="005B2F54">
        <w:rPr>
          <w:rFonts w:ascii="Times New Roman" w:hAnsi="Times New Roman"/>
          <w:sz w:val="28"/>
          <w:szCs w:val="28"/>
        </w:rPr>
        <w:t>ортал Кировской области, а также через многофункциональный центр (при его наличии), подлежит обязательной регистрации в течение 1 дня с момента поступления его в администрацию.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 </w:t>
      </w:r>
      <w:r w:rsidR="00422A46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5B2F54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5B2F54" w:rsidRPr="005B2F54" w:rsidRDefault="005B2F54" w:rsidP="005B2F54">
      <w:pPr>
        <w:pStyle w:val="21"/>
        <w:spacing w:line="360" w:lineRule="auto"/>
        <w:ind w:firstLine="709"/>
      </w:pPr>
      <w:r w:rsidRPr="005B2F54"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5B2F54" w:rsidRPr="005B2F54" w:rsidRDefault="005B2F54" w:rsidP="005B2F54">
      <w:pPr>
        <w:pStyle w:val="21"/>
        <w:spacing w:line="360" w:lineRule="auto"/>
        <w:ind w:firstLine="709"/>
      </w:pPr>
      <w:r w:rsidRPr="005B2F54">
        <w:t>Административный регламент предоставления муниципальной услуги (в текстовом виде);</w:t>
      </w:r>
    </w:p>
    <w:p w:rsidR="00283420" w:rsidRDefault="005B2F54" w:rsidP="0028342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2F54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5B2F54" w:rsidRPr="005B2F54" w:rsidRDefault="00283420" w:rsidP="0028342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2F54" w:rsidRPr="005B2F54">
        <w:rPr>
          <w:sz w:val="28"/>
          <w:szCs w:val="28"/>
        </w:rPr>
        <w:t>снования для отказа в предоставлении муниципальной услуги;</w:t>
      </w:r>
    </w:p>
    <w:p w:rsidR="005B2F54" w:rsidRPr="005B2F54" w:rsidRDefault="005B2F54" w:rsidP="00283420">
      <w:pPr>
        <w:pStyle w:val="21"/>
        <w:spacing w:line="360" w:lineRule="auto"/>
        <w:ind w:firstLine="709"/>
      </w:pPr>
      <w:r w:rsidRPr="005B2F54"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B2F54" w:rsidRPr="005B2F54" w:rsidRDefault="005B2F54" w:rsidP="00283420">
      <w:pPr>
        <w:pStyle w:val="21"/>
        <w:spacing w:line="360" w:lineRule="auto"/>
        <w:ind w:firstLine="709"/>
      </w:pPr>
      <w:r w:rsidRPr="005B2F54">
        <w:t>перечень нормативных правовых актов, регулирующих предоставление муниципальной услуги.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2.15.1. Показателем доступности муниципальной услуги является: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администрации Свечинского муниципального округа Кировской области, а также с использованием Единого портала, </w:t>
      </w:r>
      <w:r w:rsidR="00E120E4">
        <w:rPr>
          <w:rFonts w:ascii="Times New Roman" w:hAnsi="Times New Roman"/>
          <w:sz w:val="28"/>
          <w:szCs w:val="28"/>
        </w:rPr>
        <w:t>Портала Кировской области</w:t>
      </w:r>
      <w:r w:rsidRPr="005B2F54">
        <w:rPr>
          <w:rFonts w:ascii="Times New Roman" w:hAnsi="Times New Roman"/>
          <w:sz w:val="28"/>
          <w:szCs w:val="28"/>
        </w:rPr>
        <w:t>.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F5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</w:t>
      </w:r>
      <w:r w:rsidRPr="005B2F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случае, если отсутствует муниципальный правовой акт об утверждении перечня муниципальных услуг, </w:t>
      </w:r>
      <w:r w:rsidRPr="005B2F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предоставление которых в многофункциональных центрах предоставления государственных и </w:t>
      </w:r>
      <w:r w:rsidRPr="005B2F5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муниципальных услуг посредством комплексного запроса не осуществляется)</w:t>
      </w:r>
      <w:r w:rsidRPr="005B2F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2.16.1. Особенности предоставления муниципальной услуги в электронной форме: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получение информации о предоставляемой муниципальной услуге в сети Интернет, в том числе на официальном сайте администрации, на Едином портале, </w:t>
      </w:r>
      <w:r w:rsidR="00E120E4">
        <w:rPr>
          <w:rFonts w:ascii="Times New Roman" w:hAnsi="Times New Roman"/>
          <w:sz w:val="28"/>
          <w:szCs w:val="28"/>
        </w:rPr>
        <w:t>Портале Кировской области</w:t>
      </w:r>
      <w:r w:rsidRPr="005B2F54">
        <w:rPr>
          <w:rFonts w:ascii="Times New Roman" w:hAnsi="Times New Roman"/>
          <w:sz w:val="28"/>
          <w:szCs w:val="28"/>
        </w:rPr>
        <w:t>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</w:t>
      </w:r>
      <w:r w:rsidR="001257F8">
        <w:rPr>
          <w:rFonts w:ascii="Times New Roman" w:hAnsi="Times New Roman"/>
          <w:sz w:val="28"/>
          <w:szCs w:val="28"/>
        </w:rPr>
        <w:t>Портале Кировской области</w:t>
      </w:r>
      <w:r w:rsidRPr="005B2F54">
        <w:rPr>
          <w:rFonts w:ascii="Times New Roman" w:hAnsi="Times New Roman"/>
          <w:sz w:val="28"/>
          <w:szCs w:val="28"/>
        </w:rPr>
        <w:t>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представление заявления в электронной форме с использованием сети Интернет, в том числе Единого портала, </w:t>
      </w:r>
      <w:r w:rsidR="00E120E4">
        <w:rPr>
          <w:rFonts w:ascii="Times New Roman" w:hAnsi="Times New Roman"/>
          <w:sz w:val="28"/>
          <w:szCs w:val="28"/>
        </w:rPr>
        <w:t>Портале Кировской области</w:t>
      </w:r>
      <w:r w:rsidRPr="005B2F54">
        <w:rPr>
          <w:rFonts w:ascii="Times New Roman" w:hAnsi="Times New Roman"/>
          <w:sz w:val="28"/>
          <w:szCs w:val="28"/>
        </w:rPr>
        <w:t xml:space="preserve"> через "Личный кабинет пользователя";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 xml:space="preserve">осуществление с использованием Единого портала, </w:t>
      </w:r>
      <w:r w:rsidR="001257F8">
        <w:rPr>
          <w:rFonts w:ascii="Times New Roman" w:hAnsi="Times New Roman"/>
          <w:sz w:val="28"/>
          <w:szCs w:val="28"/>
        </w:rPr>
        <w:t xml:space="preserve">Портала Кировской области </w:t>
      </w:r>
      <w:r w:rsidRPr="005B2F54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"Личный кабинет пользователя";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получение результатов предоставления муниципальной услуги в электронном виде на Едином портале, </w:t>
      </w:r>
      <w:r w:rsidR="00E120E4">
        <w:rPr>
          <w:rFonts w:ascii="Times New Roman" w:hAnsi="Times New Roman"/>
          <w:sz w:val="28"/>
          <w:szCs w:val="28"/>
        </w:rPr>
        <w:t>Портале Кировской области</w:t>
      </w:r>
      <w:r w:rsidRPr="005B2F54">
        <w:rPr>
          <w:rFonts w:ascii="Times New Roman" w:hAnsi="Times New Roman"/>
          <w:sz w:val="28"/>
          <w:szCs w:val="28"/>
        </w:rPr>
        <w:t xml:space="preserve"> через "Личный кабинет пользователя", если это не запрещено федеральным законом.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2.18. Предоставление муниципальной услуги в упреждающем (проактивном) режиме.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3.</w:t>
      </w:r>
      <w:r w:rsidRPr="005B2F54">
        <w:rPr>
          <w:rFonts w:ascii="Times New Roman" w:hAnsi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</w:t>
      </w:r>
      <w:r w:rsidR="00D71E91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5B2F54">
        <w:rPr>
          <w:rFonts w:ascii="Times New Roman" w:hAnsi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D71E91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5B2F54">
        <w:rPr>
          <w:rFonts w:ascii="Times New Roman" w:hAnsi="Times New Roman"/>
          <w:b/>
          <w:sz w:val="28"/>
          <w:szCs w:val="28"/>
        </w:rPr>
        <w:t xml:space="preserve"> в электронной форме, а также особенности выполнения административных процедур в многофункциональн</w:t>
      </w:r>
      <w:r w:rsidR="00D71E91">
        <w:rPr>
          <w:rFonts w:ascii="Times New Roman" w:hAnsi="Times New Roman"/>
          <w:b/>
          <w:sz w:val="28"/>
          <w:szCs w:val="28"/>
        </w:rPr>
        <w:t>ом</w:t>
      </w:r>
      <w:r w:rsidRPr="005B2F54">
        <w:rPr>
          <w:rFonts w:ascii="Times New Roman" w:hAnsi="Times New Roman"/>
          <w:b/>
          <w:sz w:val="28"/>
          <w:szCs w:val="28"/>
        </w:rPr>
        <w:t xml:space="preserve"> центр</w:t>
      </w:r>
      <w:r w:rsidR="00D71E91">
        <w:rPr>
          <w:rFonts w:ascii="Times New Roman" w:hAnsi="Times New Roman"/>
          <w:b/>
          <w:sz w:val="28"/>
          <w:szCs w:val="28"/>
        </w:rPr>
        <w:t>е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%D0%9F%D0%A0%D0%9E%D0%A6%D0%95%D0%94%D0"/>
      <w:bookmarkEnd w:id="7"/>
      <w:r w:rsidRPr="005B2F54">
        <w:rPr>
          <w:rFonts w:ascii="Times New Roman" w:hAnsi="Times New Roman"/>
          <w:sz w:val="28"/>
          <w:szCs w:val="28"/>
        </w:rPr>
        <w:t>прием и регистрация документов;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рассмотрение представленных документов;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принятие администрацией решения по результатам рассмотрения документов и направление заявителю документа, подтверждающего принятие решения.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 xml:space="preserve">Блок–схема последовательности действий по предоставлению муниципальной услуги приведена в приложении </w:t>
      </w:r>
      <w:r w:rsidRPr="005B2F54">
        <w:rPr>
          <w:rFonts w:ascii="Times New Roman" w:hAnsi="Times New Roman"/>
          <w:sz w:val="28"/>
          <w:szCs w:val="28"/>
          <w:lang w:val="en-US"/>
        </w:rPr>
        <w:t>N</w:t>
      </w:r>
      <w:r w:rsidRPr="005B2F54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3.1.</w:t>
      </w:r>
      <w:r w:rsidRPr="005B2F54">
        <w:rPr>
          <w:rFonts w:ascii="Times New Roman" w:hAnsi="Times New Roman"/>
          <w:b/>
          <w:sz w:val="28"/>
          <w:szCs w:val="28"/>
        </w:rPr>
        <w:tab/>
        <w:t>Описание последовательности административных действий при приеме и регистрации документов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Заявители, для признания их</w:t>
      </w:r>
      <w:r w:rsidR="00283420">
        <w:rPr>
          <w:rFonts w:ascii="Times New Roman" w:hAnsi="Times New Roman"/>
          <w:sz w:val="28"/>
          <w:szCs w:val="28"/>
        </w:rPr>
        <w:t xml:space="preserve"> в качестве нуждающихся</w:t>
      </w:r>
      <w:r w:rsidRPr="005B2F54">
        <w:rPr>
          <w:rFonts w:ascii="Times New Roman" w:hAnsi="Times New Roman"/>
          <w:sz w:val="28"/>
          <w:szCs w:val="28"/>
        </w:rPr>
        <w:t xml:space="preserve"> в </w:t>
      </w:r>
      <w:r w:rsidR="00283420">
        <w:rPr>
          <w:rFonts w:ascii="Times New Roman" w:hAnsi="Times New Roman"/>
          <w:sz w:val="28"/>
          <w:szCs w:val="28"/>
        </w:rPr>
        <w:t xml:space="preserve">жилых помещениях </w:t>
      </w:r>
      <w:r w:rsidRPr="005B2F54">
        <w:rPr>
          <w:rFonts w:ascii="Times New Roman" w:hAnsi="Times New Roman"/>
          <w:sz w:val="28"/>
          <w:szCs w:val="28"/>
        </w:rPr>
        <w:t>подают (направляют) документы непосредственно в администрацию либо через многофункциональный центр (при его наличии).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тщательно проверяет представленные документы;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оформляет расписку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 (приложение N 3 к настоящему Административному регламенту) и выдает (направляет) ее заявителю;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направляет представленные заявителем документы специалисту, ответственному за предоставление муниципальной услуги.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представления документов через многофункциональный центр (при его наличии) расписка о получении документов выдается (направляется) заявителю через многофункциональный центр.</w:t>
      </w:r>
    </w:p>
    <w:p w:rsidR="005B2F54" w:rsidRPr="005B2F54" w:rsidRDefault="005B2F54" w:rsidP="005B2F54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283420">
        <w:rPr>
          <w:rFonts w:ascii="Times New Roman" w:hAnsi="Times New Roman"/>
          <w:sz w:val="28"/>
          <w:szCs w:val="28"/>
        </w:rPr>
        <w:t>р</w:t>
      </w:r>
      <w:r w:rsidRPr="005B2F54">
        <w:rPr>
          <w:rFonts w:ascii="Times New Roman" w:hAnsi="Times New Roman"/>
          <w:sz w:val="28"/>
          <w:szCs w:val="28"/>
        </w:rPr>
        <w:t>егистрация поступивших документов, выдача (направление) заявителю расписки о получении документов и направление принятых документов на рассмотрение.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Срок выполнения действий не может превышать один день с момента поступления в администрацию Заявления и документов от заявителя.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3.2.</w:t>
      </w:r>
      <w:r w:rsidRPr="005B2F54">
        <w:rPr>
          <w:rFonts w:ascii="Times New Roman" w:hAnsi="Times New Roman"/>
          <w:b/>
          <w:sz w:val="28"/>
          <w:szCs w:val="28"/>
        </w:rPr>
        <w:tab/>
        <w:t>Описание последовательности административных действий при формировании и направлении межведомственных запросов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В целях получения документов, указанных в пункте 2.6.3 настоящего Административного регламента, специалист, ответственный за предоставление муниципальной услуги, направляет межведомственные запросы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 были представлены заявителем по собственной инициативе.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направление межведомственных запросов в соответствующие органы и (или) организации и получение результатов таких запросов.</w:t>
      </w:r>
    </w:p>
    <w:p w:rsidR="005B2F54" w:rsidRPr="005B2F54" w:rsidRDefault="005B2F54" w:rsidP="005B2F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5B2F54">
        <w:rPr>
          <w:rStyle w:val="blk"/>
          <w:rFonts w:ascii="Times New Roman" w:hAnsi="Times New Roman"/>
          <w:sz w:val="28"/>
          <w:szCs w:val="28"/>
        </w:rPr>
        <w:t xml:space="preserve">подготовки и направления ответа на межведомственный запрос о представлении документов и информации, указанных в </w:t>
      </w:r>
      <w:r w:rsidRPr="00B378B3">
        <w:rPr>
          <w:rFonts w:ascii="Times New Roman" w:hAnsi="Times New Roman"/>
          <w:sz w:val="28"/>
          <w:szCs w:val="28"/>
        </w:rPr>
        <w:t>пункте 2 части 1 статьи 7</w:t>
      </w:r>
      <w:r w:rsidR="00B378B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5B2F54">
        <w:rPr>
          <w:rStyle w:val="blk"/>
          <w:rFonts w:ascii="Times New Roman" w:hAnsi="Times New Roman"/>
          <w:sz w:val="28"/>
          <w:szCs w:val="28"/>
        </w:rPr>
        <w:t>Федерального закона</w:t>
      </w:r>
      <w:r w:rsidRPr="005B2F54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5B2F54">
        <w:rPr>
          <w:rStyle w:val="blk"/>
          <w:rFonts w:ascii="Times New Roman" w:hAnsi="Times New Roman"/>
          <w:sz w:val="28"/>
          <w:szCs w:val="28"/>
        </w:rPr>
        <w:t>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3.3.</w:t>
      </w:r>
      <w:r w:rsidRPr="005B2F54">
        <w:rPr>
          <w:rFonts w:ascii="Times New Roman" w:hAnsi="Times New Roman"/>
          <w:b/>
          <w:sz w:val="28"/>
          <w:szCs w:val="28"/>
        </w:rPr>
        <w:tab/>
        <w:t>Описание последовательности административных действий при рассмотрении представленных документов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предоставление </w:t>
      </w:r>
      <w:r w:rsidRPr="005B2F54">
        <w:rPr>
          <w:rFonts w:ascii="Times New Roman" w:hAnsi="Times New Roman"/>
          <w:sz w:val="28"/>
          <w:szCs w:val="28"/>
        </w:rPr>
        <w:lastRenderedPageBreak/>
        <w:t>муниципальной услуги заявления, представленных заявителем и полученных по межведомственным запросам документов.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5B2F54" w:rsidRPr="005B2F54" w:rsidRDefault="005B2F54" w:rsidP="005B2F54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проверяет представленные заявителем документы и сведения, при этом в случае проведения проверки представленных заявителем документов и сведений для признания его малоимущим, запрашивает у заявителя его согласие на проверку представленных сведений.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определяет 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в порядке, установленном Законом Кировской области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наличия оснований для отказа в признании заявителя</w:t>
      </w:r>
      <w:r w:rsidR="00283420">
        <w:rPr>
          <w:rFonts w:ascii="Times New Roman" w:hAnsi="Times New Roman"/>
          <w:sz w:val="28"/>
          <w:szCs w:val="28"/>
        </w:rPr>
        <w:t xml:space="preserve"> в качестве нуждающегося в жилом п</w:t>
      </w:r>
      <w:r w:rsidRPr="005B2F54">
        <w:rPr>
          <w:rFonts w:ascii="Times New Roman" w:hAnsi="Times New Roman"/>
          <w:sz w:val="28"/>
          <w:szCs w:val="28"/>
        </w:rPr>
        <w:t>омещении 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отсутствии указанных оснований специалист,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:rsidR="005B2F54" w:rsidRPr="005B2F54" w:rsidRDefault="005B2F54" w:rsidP="005B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21 дней.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3.4.</w:t>
      </w:r>
      <w:r w:rsidRPr="005B2F54">
        <w:rPr>
          <w:rFonts w:ascii="Times New Roman" w:hAnsi="Times New Roman"/>
          <w:b/>
          <w:sz w:val="28"/>
          <w:szCs w:val="28"/>
        </w:rPr>
        <w:tab/>
        <w:t xml:space="preserve">Описание последовательности административных действий при принятии администрацией решения по результатам рассмотрения </w:t>
      </w:r>
      <w:r w:rsidRPr="005B2F54">
        <w:rPr>
          <w:rFonts w:ascii="Times New Roman" w:hAnsi="Times New Roman"/>
          <w:b/>
          <w:sz w:val="28"/>
          <w:szCs w:val="28"/>
        </w:rPr>
        <w:lastRenderedPageBreak/>
        <w:t>документов и направлении заявителю документа, подтверждающего принятие решения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и сведений администрация принимает соответствующие решения: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решение о признании (отказе в признании) заявителя малоимущим;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решение о принятии (отказе в принятии) заявителя на учет в качестве нуждающегося в жилых помещениях;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Решение об отказе в признании заявителя малоимущим, решение об отказе в принятии заявителя на учет должны содержать основания такого отказа с обязательной ссылкой на нарушения, предусмотренные пунктом 2.8 настоящего Административного регламента.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 В случае представления заявителем документов для предоставления муниципальной услуги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решения о признании или </w:t>
      </w:r>
      <w:r w:rsidR="003F2412">
        <w:rPr>
          <w:rFonts w:ascii="Times New Roman" w:hAnsi="Times New Roman"/>
          <w:sz w:val="28"/>
          <w:szCs w:val="28"/>
        </w:rPr>
        <w:t xml:space="preserve">об отказе в признании граждан в качестве нуждающихся </w:t>
      </w:r>
      <w:r w:rsidRPr="005B2F54">
        <w:rPr>
          <w:rFonts w:ascii="Times New Roman" w:hAnsi="Times New Roman"/>
          <w:sz w:val="28"/>
          <w:szCs w:val="28"/>
        </w:rPr>
        <w:t xml:space="preserve">в </w:t>
      </w:r>
      <w:r w:rsidR="003F2412">
        <w:rPr>
          <w:rFonts w:ascii="Times New Roman" w:hAnsi="Times New Roman"/>
          <w:sz w:val="28"/>
          <w:szCs w:val="28"/>
        </w:rPr>
        <w:t>жилых помещениях.</w:t>
      </w:r>
    </w:p>
    <w:p w:rsid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</w:t>
      </w:r>
    </w:p>
    <w:p w:rsidR="00A033F9" w:rsidRPr="006D4363" w:rsidRDefault="00A033F9" w:rsidP="00624BAD">
      <w:pPr>
        <w:pStyle w:val="2"/>
        <w:numPr>
          <w:ilvl w:val="0"/>
          <w:numId w:val="0"/>
        </w:numPr>
        <w:spacing w:after="0" w:line="360" w:lineRule="auto"/>
        <w:ind w:firstLine="709"/>
        <w:rPr>
          <w:b/>
          <w:sz w:val="28"/>
          <w:szCs w:val="28"/>
        </w:rPr>
      </w:pPr>
      <w:r w:rsidRPr="00A033F9">
        <w:rPr>
          <w:b/>
          <w:sz w:val="28"/>
          <w:szCs w:val="28"/>
        </w:rPr>
        <w:t>3.5. Порядок</w:t>
      </w:r>
      <w:r w:rsidRPr="006D4363">
        <w:rPr>
          <w:b/>
          <w:sz w:val="28"/>
          <w:szCs w:val="28"/>
        </w:rPr>
        <w:t xml:space="preserve">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Информация о муниципальной услуге, о порядке и сроках предоставления муниципальной услуги размещается на Едином портале </w:t>
      </w:r>
      <w:r w:rsidRPr="006D4363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и Портале Кировской области.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D4363">
        <w:rPr>
          <w:rFonts w:ascii="Times New Roman" w:hAnsi="Times New Roman"/>
          <w:sz w:val="28"/>
          <w:szCs w:val="28"/>
        </w:rPr>
        <w:t>.1.</w:t>
      </w:r>
      <w:r w:rsidRPr="006D4363">
        <w:rPr>
          <w:rFonts w:ascii="Times New Roman" w:hAnsi="Times New Roman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</w:t>
      </w:r>
      <w:r w:rsidRPr="006D4363">
        <w:rPr>
          <w:rFonts w:ascii="Times New Roman" w:hAnsi="Times New Roman"/>
          <w:sz w:val="28"/>
          <w:szCs w:val="28"/>
        </w:rPr>
        <w:lastRenderedPageBreak/>
        <w:t>муниципальной услуги из Единого портала государственных и муниципальных услуг (функций) либо из Портала Кировской области.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D4363">
        <w:rPr>
          <w:rFonts w:ascii="Times New Roman" w:hAnsi="Times New Roman"/>
          <w:sz w:val="28"/>
          <w:szCs w:val="28"/>
        </w:rPr>
        <w:t>.2. Описание последовательности действий при формировании и направлении межведомственных запросов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дней.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D4363">
        <w:rPr>
          <w:rFonts w:ascii="Times New Roman" w:hAnsi="Times New Roman"/>
          <w:sz w:val="28"/>
          <w:szCs w:val="28"/>
        </w:rPr>
        <w:t xml:space="preserve">.3. Последовательность действий при рассмотрении заявления и представленных документов в целях принятия решения о </w:t>
      </w:r>
      <w:r>
        <w:rPr>
          <w:rFonts w:ascii="Times New Roman" w:hAnsi="Times New Roman"/>
          <w:sz w:val="28"/>
          <w:szCs w:val="28"/>
        </w:rPr>
        <w:t>принятии на учет граждан в качестве нуждающихся в жилых помещениях,</w:t>
      </w:r>
      <w:r w:rsidRPr="006D4363">
        <w:rPr>
          <w:rFonts w:ascii="Times New Roman" w:hAnsi="Times New Roman"/>
          <w:sz w:val="28"/>
          <w:szCs w:val="28"/>
        </w:rPr>
        <w:t xml:space="preserve"> либо об отказе в предоставлении муниципальной услуги</w:t>
      </w:r>
      <w:r w:rsidR="00A46FFF">
        <w:rPr>
          <w:rFonts w:ascii="Times New Roman" w:hAnsi="Times New Roman"/>
          <w:sz w:val="28"/>
          <w:szCs w:val="28"/>
        </w:rPr>
        <w:t>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Неполучение или несвоевременное пол</w:t>
      </w:r>
      <w:r w:rsidR="00A46FFF">
        <w:rPr>
          <w:rFonts w:ascii="Times New Roman" w:hAnsi="Times New Roman"/>
          <w:sz w:val="28"/>
          <w:szCs w:val="28"/>
        </w:rPr>
        <w:t>учение документов, запрошенных а</w:t>
      </w:r>
      <w:r w:rsidRPr="006D4363">
        <w:rPr>
          <w:rFonts w:ascii="Times New Roman" w:hAnsi="Times New Roman"/>
          <w:sz w:val="28"/>
          <w:szCs w:val="28"/>
        </w:rPr>
        <w:t xml:space="preserve">дминистрацией в рамках межведомственного </w:t>
      </w:r>
      <w:r w:rsidRPr="006D4363">
        <w:rPr>
          <w:rFonts w:ascii="Times New Roman" w:hAnsi="Times New Roman"/>
          <w:sz w:val="28"/>
          <w:szCs w:val="28"/>
        </w:rPr>
        <w:lastRenderedPageBreak/>
        <w:t xml:space="preserve">информационного взаимодействия, не может являться основанием для отказа в предоставлении муниципальной услуги. 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муниципальной услуги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подготовка </w:t>
      </w:r>
      <w:r w:rsidR="00A46FFF">
        <w:rPr>
          <w:rFonts w:ascii="Times New Roman" w:hAnsi="Times New Roman"/>
          <w:sz w:val="28"/>
          <w:szCs w:val="28"/>
        </w:rPr>
        <w:t>а</w:t>
      </w:r>
      <w:r w:rsidRPr="006D4363">
        <w:rPr>
          <w:rFonts w:ascii="Times New Roman" w:hAnsi="Times New Roman"/>
          <w:sz w:val="28"/>
          <w:szCs w:val="28"/>
        </w:rPr>
        <w:t>дминистрацией</w:t>
      </w:r>
      <w:r w:rsidR="00624BAD">
        <w:rPr>
          <w:rFonts w:ascii="Times New Roman" w:hAnsi="Times New Roman"/>
          <w:sz w:val="28"/>
          <w:szCs w:val="28"/>
        </w:rPr>
        <w:t xml:space="preserve">  решения о принятии граждан в качестве нуждающихся в жилых помещениях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6D4363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 с указанием причин принятого решения.</w:t>
      </w:r>
    </w:p>
    <w:p w:rsidR="00283420" w:rsidRDefault="00A033F9" w:rsidP="00283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A033F9" w:rsidRPr="00283420" w:rsidRDefault="00624BAD" w:rsidP="002834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3420">
        <w:rPr>
          <w:rFonts w:ascii="Times New Roman" w:hAnsi="Times New Roman"/>
          <w:b/>
          <w:sz w:val="28"/>
          <w:szCs w:val="28"/>
        </w:rPr>
        <w:t>3.6</w:t>
      </w:r>
      <w:r w:rsidR="00A033F9" w:rsidRPr="00283420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A033F9" w:rsidRPr="006D4363" w:rsidRDefault="00624BAD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033F9" w:rsidRPr="006D4363">
        <w:rPr>
          <w:rFonts w:ascii="Times New Roman" w:hAnsi="Times New Roman"/>
          <w:sz w:val="28"/>
          <w:szCs w:val="28"/>
        </w:rPr>
        <w:t>.1.</w:t>
      </w:r>
      <w:r w:rsidR="00A033F9" w:rsidRPr="006D4363">
        <w:rPr>
          <w:rFonts w:ascii="Times New Roman" w:hAnsi="Times New Roman"/>
          <w:sz w:val="28"/>
          <w:szCs w:val="28"/>
        </w:rPr>
        <w:tab/>
        <w:t>Описание последовательности действий при приеме и регистрации документов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lastRenderedPageBreak/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оформляет уведомление о приеме документов (приложение № 3 к настоящему Административному регламенту) и передает его заявителю;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A033F9" w:rsidRPr="006D4363" w:rsidRDefault="00624BAD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033F9" w:rsidRPr="006D4363">
        <w:rPr>
          <w:rFonts w:ascii="Times New Roman" w:hAnsi="Times New Roman"/>
          <w:sz w:val="28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A033F9" w:rsidRPr="006D4363" w:rsidRDefault="00624BAD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033F9" w:rsidRPr="006D4363">
        <w:rPr>
          <w:rFonts w:ascii="Times New Roman" w:hAnsi="Times New Roman"/>
          <w:sz w:val="28"/>
          <w:szCs w:val="28"/>
        </w:rPr>
        <w:t>.3.</w:t>
      </w:r>
      <w:r w:rsidR="00A033F9" w:rsidRPr="006D4363">
        <w:rPr>
          <w:rFonts w:ascii="Times New Roman" w:hAnsi="Times New Roman"/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lastRenderedPageBreak/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одного рабочего, с момента поступления результата предоставления муниципальной услуги в многофункциональный центр.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один </w:t>
      </w:r>
      <w:r w:rsidR="003F2412">
        <w:rPr>
          <w:rFonts w:ascii="Times New Roman" w:hAnsi="Times New Roman"/>
          <w:sz w:val="28"/>
          <w:szCs w:val="28"/>
        </w:rPr>
        <w:t>решения о принятии граждан в качестве нуждающихся в жилых помещениях на территории муниципального образования</w:t>
      </w:r>
      <w:r w:rsidRPr="006D4363">
        <w:rPr>
          <w:rFonts w:ascii="Times New Roman" w:hAnsi="Times New Roman"/>
          <w:sz w:val="28"/>
          <w:szCs w:val="28"/>
        </w:rPr>
        <w:t>, либо один экземпляр решения об отказе в предоставлении муниципальной услуги</w:t>
      </w:r>
      <w:r w:rsidR="003F2412">
        <w:rPr>
          <w:rFonts w:ascii="Times New Roman" w:hAnsi="Times New Roman"/>
          <w:sz w:val="28"/>
          <w:szCs w:val="28"/>
        </w:rPr>
        <w:t xml:space="preserve"> с указанием причин принятого решения</w:t>
      </w:r>
      <w:r w:rsidRPr="006D4363">
        <w:rPr>
          <w:rFonts w:ascii="Times New Roman" w:hAnsi="Times New Roman"/>
          <w:sz w:val="28"/>
          <w:szCs w:val="28"/>
        </w:rPr>
        <w:t>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3F2412">
        <w:rPr>
          <w:rFonts w:ascii="Times New Roman" w:hAnsi="Times New Roman"/>
          <w:sz w:val="28"/>
          <w:szCs w:val="28"/>
        </w:rPr>
        <w:t>решения о принятии граждан в качестве нуждающихся в жилых помещениях на территории муниципального образования,</w:t>
      </w:r>
      <w:r w:rsidR="003F2412" w:rsidRPr="006D4363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 с указанием причин принятого решения</w:t>
      </w:r>
      <w:r w:rsidRPr="006D4363">
        <w:rPr>
          <w:rFonts w:ascii="Times New Roman" w:hAnsi="Times New Roman"/>
          <w:sz w:val="28"/>
          <w:szCs w:val="28"/>
        </w:rPr>
        <w:t>.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A033F9" w:rsidRPr="006D4363" w:rsidRDefault="00624BAD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="00A033F9" w:rsidRPr="006D4363">
        <w:rPr>
          <w:rFonts w:ascii="Times New Roman" w:hAnsi="Times New Roman"/>
          <w:sz w:val="28"/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A033F9" w:rsidRPr="006D4363" w:rsidRDefault="00A033F9" w:rsidP="00624B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24BAD" w:rsidRDefault="00A033F9" w:rsidP="00624BAD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началом срока предоставления мун</w:t>
      </w:r>
      <w:r w:rsidR="00624BAD">
        <w:rPr>
          <w:rFonts w:ascii="Times New Roman" w:hAnsi="Times New Roman"/>
          <w:sz w:val="28"/>
          <w:szCs w:val="28"/>
        </w:rPr>
        <w:t>иципальной услуги является день</w:t>
      </w:r>
    </w:p>
    <w:p w:rsidR="00A033F9" w:rsidRPr="005B2F54" w:rsidRDefault="00A033F9" w:rsidP="00624BAD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363">
        <w:rPr>
          <w:rFonts w:ascii="Times New Roman" w:hAnsi="Times New Roman"/>
          <w:sz w:val="28"/>
          <w:szCs w:val="28"/>
        </w:rPr>
        <w:t>получения Администрацией заявления о предоставлении муниципальной услуги.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Свечинского муниципального округа или уполномоченными им должностными лицами.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Глава Свечинского муниципального округа, а также уполномоченное им должностное лицо, осуществляя контроль, вправе: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5B2F54" w:rsidRPr="005B2F54" w:rsidRDefault="005B2F54" w:rsidP="005B2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54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</w:t>
      </w:r>
      <w:r w:rsidRPr="005B2F54">
        <w:rPr>
          <w:rFonts w:ascii="Times New Roman" w:hAnsi="Times New Roman" w:cs="Times New Roman"/>
          <w:sz w:val="28"/>
          <w:szCs w:val="28"/>
        </w:rPr>
        <w:lastRenderedPageBreak/>
        <w:t>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Свечинского муниципального округа, а также уполномоченными им должностными лицами в соответствии с распоряжением администрации, но не реже одного раза в год</w:t>
      </w:r>
      <w:r w:rsidRPr="005B2F54">
        <w:rPr>
          <w:rFonts w:ascii="Times New Roman" w:hAnsi="Times New Roman"/>
          <w:i/>
          <w:sz w:val="28"/>
          <w:szCs w:val="28"/>
        </w:rPr>
        <w:t>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4.2. Ответственность специалистов закрепляется в их должностных регламентах (инструкциях).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4.3. Физические</w:t>
      </w:r>
      <w:r w:rsidRPr="005B2F54">
        <w:rPr>
          <w:rFonts w:ascii="Times New Roman" w:hAnsi="Times New Roman"/>
          <w:color w:val="000000"/>
          <w:sz w:val="28"/>
          <w:szCs w:val="28"/>
        </w:rPr>
        <w:t xml:space="preserve"> и юридические лица</w:t>
      </w:r>
      <w:r w:rsidRPr="005B2F54">
        <w:rPr>
          <w:rFonts w:ascii="Times New Roman" w:hAnsi="Times New Roman"/>
          <w:sz w:val="28"/>
          <w:szCs w:val="28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B2F54" w:rsidRPr="005B2F54" w:rsidRDefault="005B2F54" w:rsidP="005B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5B2F54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Pr="00B378B3">
        <w:rPr>
          <w:rFonts w:ascii="Times New Roman" w:hAnsi="Times New Roman"/>
          <w:b/>
          <w:sz w:val="28"/>
          <w:szCs w:val="28"/>
        </w:rPr>
        <w:t xml:space="preserve">, </w:t>
      </w:r>
      <w:r w:rsidR="00B378B3" w:rsidRPr="00B378B3">
        <w:rPr>
          <w:rFonts w:ascii="Times New Roman" w:hAnsi="Times New Roman"/>
          <w:b/>
          <w:sz w:val="28"/>
          <w:szCs w:val="28"/>
        </w:rPr>
        <w:t>а также их должностных лиц, муниципальных служащих, работников.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 Досудебный порядок обжалования.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5.2.1.1. </w:t>
      </w:r>
      <w:r w:rsidR="005B2F54" w:rsidRPr="005B2F54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5.2.1.2. </w:t>
      </w:r>
      <w:r w:rsidR="005B2F54" w:rsidRPr="005B2F5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5.2.1.3. </w:t>
      </w:r>
      <w:r w:rsidR="005B2F54" w:rsidRPr="005B2F54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="005B2F54" w:rsidRPr="005B2F54">
        <w:rPr>
          <w:rFonts w:ascii="Times New Roman" w:hAnsi="Times New Roman"/>
          <w:sz w:val="28"/>
          <w:szCs w:val="28"/>
        </w:rPr>
        <w:lastRenderedPageBreak/>
        <w:t>правовыми актами Кировской области, муниципальными правовыми актами для предоставления муниципальной услуги;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5.2.1.4. </w:t>
      </w:r>
      <w:r w:rsidR="005B2F54" w:rsidRPr="005B2F54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5.2.1.5. </w:t>
      </w:r>
      <w:r w:rsidR="005B2F54" w:rsidRPr="005B2F54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B2F54" w:rsidRP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5.2.1.6. </w:t>
      </w:r>
      <w:r w:rsidR="005B2F54" w:rsidRPr="005B2F54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B2F54" w:rsidRDefault="00A47E82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5.2.1.7. </w:t>
      </w:r>
      <w:r w:rsidR="005B2F54" w:rsidRPr="005B2F54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 w:rsidR="006B4071"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6B4071" w:rsidRPr="006B4071" w:rsidRDefault="00A47E82" w:rsidP="006B407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5.2.1.8. </w:t>
      </w:r>
      <w:r w:rsidR="006B4071" w:rsidRPr="006B40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6B4071" w:rsidRPr="006B4071" w:rsidRDefault="00A47E82" w:rsidP="006B407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5.2.1.9. </w:t>
      </w:r>
      <w:r w:rsidR="006B4071" w:rsidRPr="006B40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B4071" w:rsidRPr="005B2F54" w:rsidRDefault="00A47E82" w:rsidP="006B407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5.2.1.10. </w:t>
      </w:r>
      <w:r w:rsidR="006B4071" w:rsidRPr="006B40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6B4071" w:rsidRPr="006B40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необходимых для предоставления муниципальной услуги, либо в предоставлении муниципальной услуги.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</w:t>
      </w:r>
      <w:r w:rsidR="001257F8">
        <w:rPr>
          <w:rFonts w:ascii="Times New Roman" w:hAnsi="Times New Roman"/>
          <w:sz w:val="28"/>
          <w:szCs w:val="28"/>
        </w:rPr>
        <w:t>Портала Кировской области</w:t>
      </w:r>
      <w:r w:rsidRPr="005B2F54">
        <w:rPr>
          <w:rFonts w:ascii="Times New Roman" w:hAnsi="Times New Roman"/>
          <w:sz w:val="28"/>
          <w:szCs w:val="28"/>
        </w:rPr>
        <w:t>, а также может быть подана при личном приеме заявителя.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Единого портала, </w:t>
      </w:r>
      <w:r w:rsidR="001257F8">
        <w:rPr>
          <w:rFonts w:ascii="Times New Roman" w:hAnsi="Times New Roman"/>
          <w:sz w:val="28"/>
          <w:szCs w:val="28"/>
        </w:rPr>
        <w:t>Портала Кировской области</w:t>
      </w:r>
      <w:r w:rsidRPr="005B2F54">
        <w:rPr>
          <w:rFonts w:ascii="Times New Roman" w:hAnsi="Times New Roman"/>
          <w:sz w:val="28"/>
          <w:szCs w:val="28"/>
        </w:rPr>
        <w:t>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</w:t>
      </w:r>
      <w:r w:rsidRPr="005B2F54">
        <w:rPr>
          <w:rFonts w:ascii="Times New Roman" w:hAnsi="Times New Roman"/>
          <w:sz w:val="28"/>
          <w:szCs w:val="28"/>
        </w:rPr>
        <w:lastRenderedPageBreak/>
        <w:t>указанных документов и материалов могут быть направлены заявителю по его письменному обращению.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 xml:space="preserve">5.2.12. </w:t>
      </w:r>
      <w:r w:rsidR="001257F8">
        <w:rPr>
          <w:rFonts w:ascii="Times New Roman" w:hAnsi="Times New Roman"/>
          <w:sz w:val="28"/>
          <w:szCs w:val="28"/>
        </w:rPr>
        <w:t xml:space="preserve"> </w:t>
      </w:r>
      <w:r w:rsidRPr="005B2F54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решение: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5.2.14. В ответе по результатам рассмотрения жалобы указываются: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5.2.16. Орган, предоставляющий муниципальную услугу, отказывает в удовлетворении жалобы в следующих случаях: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5.2.18.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5.3. Порядок обжалования решения по жалобе.</w:t>
      </w:r>
    </w:p>
    <w:p w:rsidR="005B2F54" w:rsidRPr="005B2F54" w:rsidRDefault="005B2F54" w:rsidP="005B2F5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5B2F54" w:rsidRPr="005B2F54" w:rsidRDefault="005B2F54" w:rsidP="005B2F54">
      <w:pPr>
        <w:autoSpaceDE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2F54" w:rsidRPr="005B2F54" w:rsidRDefault="005B2F54" w:rsidP="005B2F54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_______________</w:t>
      </w:r>
    </w:p>
    <w:p w:rsidR="005B2F54" w:rsidRPr="005B2F54" w:rsidRDefault="005B2F54" w:rsidP="005B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F54" w:rsidRPr="005B2F54" w:rsidRDefault="005B2F54" w:rsidP="005B2F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sz w:val="28"/>
          <w:szCs w:val="28"/>
        </w:rPr>
      </w:pPr>
      <w:r w:rsidRPr="005B2F54">
        <w:rPr>
          <w:b w:val="0"/>
          <w:sz w:val="28"/>
          <w:szCs w:val="28"/>
        </w:rPr>
        <w:lastRenderedPageBreak/>
        <w:t xml:space="preserve">Приложение </w:t>
      </w:r>
      <w:r w:rsidRPr="005B2F54">
        <w:rPr>
          <w:b w:val="0"/>
          <w:sz w:val="28"/>
          <w:szCs w:val="28"/>
          <w:lang w:val="en-US"/>
        </w:rPr>
        <w:t>N</w:t>
      </w:r>
      <w:r w:rsidRPr="005B2F54">
        <w:rPr>
          <w:b w:val="0"/>
          <w:sz w:val="28"/>
          <w:szCs w:val="28"/>
        </w:rPr>
        <w:t xml:space="preserve"> 1</w:t>
      </w:r>
    </w:p>
    <w:p w:rsidR="005B2F54" w:rsidRPr="005B2F54" w:rsidRDefault="005B2F54" w:rsidP="005B2F54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jc w:val="both"/>
        <w:rPr>
          <w:sz w:val="28"/>
          <w:szCs w:val="28"/>
        </w:rPr>
      </w:pPr>
      <w:r w:rsidRPr="005B2F54">
        <w:rPr>
          <w:b w:val="0"/>
          <w:sz w:val="28"/>
          <w:szCs w:val="28"/>
        </w:rPr>
        <w:t>к административному регламенту</w:t>
      </w:r>
    </w:p>
    <w:p w:rsidR="005B2F54" w:rsidRPr="005B2F54" w:rsidRDefault="005B2F54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Главе Свечинского муниципального округа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B2F54" w:rsidRPr="005B2F54" w:rsidRDefault="005B2F54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B2F54" w:rsidRPr="005B2F54" w:rsidRDefault="005B2F54" w:rsidP="00837E6E">
      <w:pPr>
        <w:tabs>
          <w:tab w:val="left" w:pos="9354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  <w:vertAlign w:val="superscript"/>
        </w:rPr>
        <w:t>(Ф.И.О. полностью)</w:t>
      </w:r>
    </w:p>
    <w:p w:rsidR="005B2F54" w:rsidRPr="005B2F54" w:rsidRDefault="00837E6E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5B2F54" w:rsidRPr="005B2F54">
        <w:rPr>
          <w:rFonts w:ascii="Times New Roman" w:hAnsi="Times New Roman"/>
          <w:sz w:val="28"/>
          <w:szCs w:val="28"/>
        </w:rPr>
        <w:t>заявителя: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B2F54" w:rsidRPr="005B2F54" w:rsidRDefault="00837E6E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5B2F54" w:rsidRPr="005B2F54" w:rsidRDefault="005B2F54" w:rsidP="00837E6E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  <w:vertAlign w:val="superscript"/>
        </w:rPr>
        <w:t>(адрес регистрации)</w:t>
      </w:r>
    </w:p>
    <w:p w:rsidR="005B2F54" w:rsidRPr="005B2F54" w:rsidRDefault="005B2F54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дополнительные контактные данные:</w:t>
      </w:r>
    </w:p>
    <w:p w:rsidR="005B2F54" w:rsidRPr="005B2F54" w:rsidRDefault="00837E6E" w:rsidP="005B2F54">
      <w:pPr>
        <w:tabs>
          <w:tab w:val="left" w:pos="9354"/>
        </w:tabs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B2F54" w:rsidRPr="005B2F54" w:rsidRDefault="005B2F54" w:rsidP="00837E6E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  <w:vertAlign w:val="superscript"/>
        </w:rPr>
        <w:t>(по усмотрению заявителя)</w:t>
      </w:r>
    </w:p>
    <w:p w:rsidR="005B2F54" w:rsidRPr="005B2F54" w:rsidRDefault="00837E6E" w:rsidP="005B2F54">
      <w:pPr>
        <w:tabs>
          <w:tab w:val="left" w:pos="9354"/>
        </w:tabs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B2F54" w:rsidRPr="005B2F54" w:rsidRDefault="005B2F54" w:rsidP="005B2F54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5B2F54" w:rsidRPr="005B2F54" w:rsidRDefault="005B2F54" w:rsidP="00837E6E">
      <w:pPr>
        <w:pStyle w:val="2"/>
        <w:numPr>
          <w:ilvl w:val="0"/>
          <w:numId w:val="0"/>
        </w:numPr>
        <w:spacing w:after="0"/>
        <w:jc w:val="center"/>
        <w:rPr>
          <w:sz w:val="28"/>
          <w:szCs w:val="28"/>
        </w:rPr>
      </w:pPr>
      <w:r w:rsidRPr="005B2F54">
        <w:rPr>
          <w:b/>
          <w:sz w:val="28"/>
          <w:szCs w:val="28"/>
        </w:rPr>
        <w:t>ЗАЯВЛЕНИЕ</w:t>
      </w: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о принятии на учет</w:t>
      </w:r>
      <w:r w:rsidR="00283420">
        <w:rPr>
          <w:rFonts w:ascii="Times New Roman" w:hAnsi="Times New Roman"/>
          <w:b/>
          <w:sz w:val="28"/>
          <w:szCs w:val="28"/>
        </w:rPr>
        <w:t xml:space="preserve"> граждан</w:t>
      </w:r>
      <w:r w:rsidRPr="005B2F54">
        <w:rPr>
          <w:rFonts w:ascii="Times New Roman" w:hAnsi="Times New Roman"/>
          <w:b/>
          <w:sz w:val="28"/>
          <w:szCs w:val="28"/>
        </w:rPr>
        <w:t xml:space="preserve"> в качестве нуждающ</w:t>
      </w:r>
      <w:r w:rsidR="001257F8">
        <w:rPr>
          <w:rFonts w:ascii="Times New Roman" w:hAnsi="Times New Roman"/>
          <w:b/>
          <w:sz w:val="28"/>
          <w:szCs w:val="28"/>
        </w:rPr>
        <w:t>их</w:t>
      </w:r>
      <w:r w:rsidR="00EC755B">
        <w:rPr>
          <w:rFonts w:ascii="Times New Roman" w:hAnsi="Times New Roman"/>
          <w:b/>
          <w:sz w:val="28"/>
          <w:szCs w:val="28"/>
        </w:rPr>
        <w:t>ся</w:t>
      </w:r>
      <w:r w:rsidRPr="005B2F54">
        <w:rPr>
          <w:rFonts w:ascii="Times New Roman" w:hAnsi="Times New Roman"/>
          <w:b/>
          <w:sz w:val="28"/>
          <w:szCs w:val="28"/>
        </w:rPr>
        <w:t xml:space="preserve"> в жилом помещении</w:t>
      </w:r>
      <w:r w:rsidR="00B378B3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2F54" w:rsidRPr="005B2F54" w:rsidRDefault="005B2F54" w:rsidP="005B2F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1. В соответствии со статьями 49, 52 Жилищного кодекса РФ и Законами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области",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 прошу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:rsidR="005B2F54" w:rsidRPr="005B2F54" w:rsidRDefault="005B2F54" w:rsidP="005B2F54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2F54" w:rsidRPr="005B2F54" w:rsidRDefault="005B2F54" w:rsidP="005B2F54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2. Члены семьи совместно проживающие со мной:</w:t>
      </w:r>
    </w:p>
    <w:tbl>
      <w:tblPr>
        <w:tblW w:w="0" w:type="auto"/>
        <w:tblLayout w:type="fixed"/>
        <w:tblLook w:val="0000"/>
      </w:tblPr>
      <w:tblGrid>
        <w:gridCol w:w="534"/>
        <w:gridCol w:w="9036"/>
      </w:tblGrid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34" w:type="dxa"/>
            <w:shd w:val="clear" w:color="auto" w:fill="auto"/>
          </w:tcPr>
          <w:p w:rsidR="005B2F54" w:rsidRPr="005B2F54" w:rsidRDefault="005B2F54" w:rsidP="005B2F54">
            <w:pPr>
              <w:numPr>
                <w:ilvl w:val="0"/>
                <w:numId w:val="4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F54" w:rsidRPr="005B2F54" w:rsidRDefault="005B2F54" w:rsidP="005B2F54">
      <w:pPr>
        <w:tabs>
          <w:tab w:val="left" w:pos="2127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lastRenderedPageBreak/>
        <w:t>3. Жилые помещения, находящиеся в моей собственности и членов моей семьи: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1419"/>
        <w:gridCol w:w="3376"/>
      </w:tblGrid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F54" w:rsidRPr="005B2F54" w:rsidRDefault="005B2F54" w:rsidP="005B2F54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6E" w:rsidRPr="00837E6E" w:rsidRDefault="00837E6E" w:rsidP="00837E6E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 xml:space="preserve">4. </w:t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  <w:vertAlign w:val="superscript"/>
        </w:rPr>
        <w:t>(дополнительные сведения – указываются при необходимости)</w:t>
      </w:r>
    </w:p>
    <w:p w:rsidR="00837E6E" w:rsidRPr="00837E6E" w:rsidRDefault="00837E6E" w:rsidP="00837E6E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>К заявлению прилагаю:</w:t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7E6E" w:rsidRPr="00837E6E" w:rsidRDefault="00837E6E" w:rsidP="00837E6E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E6E" w:rsidRPr="00837E6E" w:rsidRDefault="00837E6E" w:rsidP="00837E6E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E6E" w:rsidRPr="00837E6E" w:rsidRDefault="00837E6E" w:rsidP="00837E6E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>Заявитель:</w:t>
      </w: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  <w:r w:rsidRPr="00837E6E">
        <w:rPr>
          <w:rFonts w:ascii="Times New Roman" w:hAnsi="Times New Roman"/>
          <w:sz w:val="28"/>
          <w:szCs w:val="28"/>
        </w:rPr>
        <w:tab/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autoSpaceDE w:val="0"/>
        <w:spacing w:after="0" w:line="240" w:lineRule="auto"/>
        <w:ind w:left="1415" w:firstLine="709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Pr="00837E6E">
        <w:rPr>
          <w:rFonts w:ascii="Times New Roman" w:hAnsi="Times New Roman"/>
          <w:sz w:val="28"/>
          <w:szCs w:val="28"/>
          <w:vertAlign w:val="superscript"/>
        </w:rPr>
        <w:tab/>
        <w:t xml:space="preserve">     (Ф.И.О.) </w:t>
      </w:r>
      <w:r w:rsidRPr="00837E6E">
        <w:rPr>
          <w:rFonts w:ascii="Times New Roman" w:hAnsi="Times New Roman"/>
          <w:sz w:val="28"/>
          <w:szCs w:val="28"/>
          <w:vertAlign w:val="superscript"/>
        </w:rPr>
        <w:tab/>
      </w:r>
      <w:r w:rsidRPr="00837E6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</w:t>
      </w:r>
      <w:r w:rsidRPr="00837E6E">
        <w:rPr>
          <w:rFonts w:ascii="Times New Roman" w:hAnsi="Times New Roman"/>
          <w:sz w:val="28"/>
          <w:szCs w:val="28"/>
          <w:vertAlign w:val="superscript"/>
        </w:rPr>
        <w:tab/>
      </w:r>
      <w:r w:rsidRPr="00837E6E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p w:rsidR="00837E6E" w:rsidRPr="00837E6E" w:rsidRDefault="00837E6E" w:rsidP="00837E6E">
      <w:pPr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837E6E" w:rsidRPr="00837E6E" w:rsidRDefault="00837E6E" w:rsidP="00837E6E">
      <w:pPr>
        <w:jc w:val="right"/>
        <w:rPr>
          <w:rFonts w:ascii="Times New Roman" w:hAnsi="Times New Roman"/>
          <w:sz w:val="28"/>
          <w:szCs w:val="28"/>
        </w:rPr>
        <w:sectPr w:rsidR="00837E6E" w:rsidRPr="00837E6E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  <w:r w:rsidRPr="00837E6E">
        <w:rPr>
          <w:rFonts w:ascii="Times New Roman" w:hAnsi="Times New Roman"/>
          <w:sz w:val="28"/>
          <w:szCs w:val="28"/>
        </w:rPr>
        <w:t>"__" ___________ 20__ г.</w:t>
      </w:r>
    </w:p>
    <w:p w:rsidR="005B2F54" w:rsidRPr="005B2F54" w:rsidRDefault="005B2F54" w:rsidP="005B2F54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sz w:val="28"/>
          <w:szCs w:val="28"/>
        </w:rPr>
      </w:pPr>
      <w:r w:rsidRPr="005B2F54">
        <w:rPr>
          <w:b w:val="0"/>
          <w:sz w:val="28"/>
          <w:szCs w:val="28"/>
        </w:rPr>
        <w:lastRenderedPageBreak/>
        <w:t xml:space="preserve">Приложение </w:t>
      </w:r>
      <w:r w:rsidRPr="005B2F54">
        <w:rPr>
          <w:b w:val="0"/>
          <w:sz w:val="28"/>
          <w:szCs w:val="28"/>
          <w:lang w:val="en-US"/>
        </w:rPr>
        <w:t>N</w:t>
      </w:r>
      <w:r w:rsidRPr="005B2F54">
        <w:rPr>
          <w:b w:val="0"/>
          <w:sz w:val="28"/>
          <w:szCs w:val="28"/>
        </w:rPr>
        <w:t xml:space="preserve"> 2</w:t>
      </w:r>
    </w:p>
    <w:p w:rsidR="005B2F54" w:rsidRPr="005B2F54" w:rsidRDefault="005B2F54" w:rsidP="005B2F54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kern w:val="1"/>
          <w:sz w:val="28"/>
          <w:szCs w:val="28"/>
        </w:rPr>
        <w:t>к административному регламенту</w: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caps/>
          <w:kern w:val="1"/>
          <w:sz w:val="28"/>
          <w:szCs w:val="28"/>
        </w:rPr>
      </w:pP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caps/>
          <w:kern w:val="1"/>
          <w:sz w:val="28"/>
          <w:szCs w:val="28"/>
        </w:rPr>
        <w:t>Блок-схема</w:t>
      </w: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5B2F54">
        <w:rPr>
          <w:rFonts w:ascii="Times New Roman" w:hAnsi="Times New Roman"/>
          <w:b/>
          <w:color w:val="000000"/>
          <w:sz w:val="28"/>
          <w:szCs w:val="28"/>
        </w:rPr>
        <w:t>"</w:t>
      </w:r>
      <w:r w:rsidR="00B378B3">
        <w:rPr>
          <w:rFonts w:ascii="Times New Roman" w:hAnsi="Times New Roman"/>
          <w:b/>
          <w:sz w:val="28"/>
          <w:szCs w:val="28"/>
        </w:rPr>
        <w:t xml:space="preserve">Принятие на учет </w:t>
      </w:r>
      <w:r w:rsidRPr="005B2F54">
        <w:rPr>
          <w:rFonts w:ascii="Times New Roman" w:hAnsi="Times New Roman"/>
          <w:b/>
          <w:sz w:val="28"/>
          <w:szCs w:val="28"/>
        </w:rPr>
        <w:t>граждан</w:t>
      </w:r>
      <w:r w:rsidR="00B378B3">
        <w:rPr>
          <w:rFonts w:ascii="Times New Roman" w:hAnsi="Times New Roman"/>
          <w:b/>
          <w:sz w:val="28"/>
          <w:szCs w:val="28"/>
        </w:rPr>
        <w:t xml:space="preserve"> в качестве нуждающихся в жилых помещениях</w:t>
      </w:r>
      <w:r w:rsidR="001257F8" w:rsidRPr="005B2F54">
        <w:rPr>
          <w:rFonts w:ascii="Times New Roman" w:hAnsi="Times New Roman"/>
          <w:b/>
          <w:sz w:val="28"/>
          <w:szCs w:val="28"/>
        </w:rPr>
        <w:t>"</w:t>
      </w:r>
      <w:r w:rsidRPr="005B2F54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</w:t>
      </w: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7pt;margin-top:59pt;width:147.1pt;height:47.25pt;z-index:251660288;mso-wrap-distance-left:9.05pt;mso-wrap-distance-right:9.05pt">
            <v:fill color2="black"/>
            <v:textbox>
              <w:txbxContent>
                <w:p w:rsidR="00984C15" w:rsidRDefault="00984C15" w:rsidP="005B2F54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  <w:p w:rsidR="00984C15" w:rsidRDefault="00984C15" w:rsidP="005B2F54">
                  <w:pPr>
                    <w:spacing w:after="0" w:line="240" w:lineRule="auto"/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27" type="#_x0000_t202" style="position:absolute;left:0;text-align:left;margin-left:285.95pt;margin-top:296.7pt;width:101.1pt;height:63pt;z-index:251661312;mso-wrap-distance-left:9.05pt;mso-wrap-distance-right:9.05pt">
            <v:fill color2="black"/>
            <v:textbox>
              <w:txbxContent>
                <w:p w:rsidR="00984C15" w:rsidRDefault="00984C15" w:rsidP="005B2F54">
                  <w:pPr>
                    <w:spacing w:after="0" w:line="240" w:lineRule="auto"/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97.6pt;margin-top:228.5pt;width:192.75pt;height:88.85pt;z-index:251662336" strokeweight=".26mm">
            <v:fill color2="black"/>
            <v:stroke endcap="square"/>
            <v:textbox style="mso-rotate-with-shape:t" inset="0,0,0,0">
              <w:txbxContent>
                <w:p w:rsidR="00984C15" w:rsidRDefault="00984C15" w:rsidP="005B2F54">
                  <w:pPr>
                    <w:overflowPunct w:val="0"/>
                    <w:spacing w:after="0" w:line="220" w:lineRule="exact"/>
                    <w:jc w:val="center"/>
                    <w:rPr>
                      <w:kern w:val="1"/>
                    </w:rPr>
                  </w:pPr>
                  <w:r>
                    <w:rPr>
                      <w:kern w:val="1"/>
                    </w:rPr>
                    <w:t>Принятие решения по результатам рассмотрения документов</w:t>
                  </w:r>
                </w:p>
                <w:p w:rsidR="00984C15" w:rsidRDefault="00984C15" w:rsidP="005B2F54">
                  <w:pPr>
                    <w:overflowPunct w:val="0"/>
                    <w:spacing w:after="0" w:line="240" w:lineRule="auto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bidi="hi-I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05pt;margin-top:105.9pt;width:66.2pt;height:36.05pt;z-index:251664384" o:connectortype="straight" strokeweight=".26mm">
            <v:stroke dashstyle="dash" endarrow="block" joinstyle="miter" endcap="square"/>
          </v:shape>
        </w:pict>
      </w:r>
      <w:r>
        <w:rPr>
          <w:rFonts w:ascii="Times New Roman" w:hAnsi="Times New Roman"/>
          <w:sz w:val="28"/>
          <w:szCs w:val="28"/>
        </w:rPr>
        <w:pict>
          <v:oval id="_x0000_s1031" style="position:absolute;left:0;text-align:left;margin-left:144.35pt;margin-top:1.15pt;width:96pt;height:30.75pt;z-index:251665408" strokeweight=".26mm">
            <v:fill color2="black"/>
            <v:stroke joinstyle="miter" endcap="square"/>
            <v:textbox style="mso-rotate-with-shape:t" inset="0,0,0,0">
              <w:txbxContent>
                <w:p w:rsidR="00984C15" w:rsidRDefault="00984C15" w:rsidP="005B2F54">
                  <w:pPr>
                    <w:overflowPunct w:val="0"/>
                    <w:spacing w:before="60" w:after="0" w:line="240" w:lineRule="auto"/>
                    <w:jc w:val="center"/>
                    <w:rPr>
                      <w:b/>
                      <w:kern w:val="1"/>
                      <w:sz w:val="24"/>
                      <w:szCs w:val="24"/>
                    </w:rPr>
                  </w:pPr>
                  <w:r>
                    <w:rPr>
                      <w:b/>
                      <w:kern w:val="1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8"/>
          <w:szCs w:val="28"/>
        </w:rPr>
        <w:pict>
          <v:shape id="_x0000_s1034" type="#_x0000_t32" style="position:absolute;left:0;text-align:left;margin-left:192.6pt;margin-top:105.9pt;width:.1pt;height:55.1pt;z-index:251668480" o:connectortype="straight" strokeweight=".26mm">
            <v:stroke endarrow="block" joinstyle="miter" endcap="square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6" type="#_x0000_t32" style="position:absolute;left:0;text-align:left;margin-left:336.65pt;margin-top:272.35pt;width:.1pt;height:24.8pt;z-index:251670528" o:connectortype="straight" strokeweight=".26mm">
            <v:stroke endarrow="block" joinstyle="miter" endcap="square"/>
          </v:shape>
        </w:pict>
      </w:r>
      <w:r>
        <w:rPr>
          <w:rFonts w:ascii="Times New Roman" w:hAnsi="Times New Roman"/>
          <w:sz w:val="28"/>
          <w:szCs w:val="28"/>
        </w:rPr>
        <w:pict>
          <v:roundrect id="_x0000_s1040" style="position:absolute;left:0;text-align:left;margin-left:122.45pt;margin-top:160.95pt;width:141.25pt;height:45.75pt;z-index:251674624" arcsize="10923f" strokeweight=".26mm">
            <v:fill color2="black"/>
            <v:stroke joinstyle="miter" endcap="square"/>
            <v:textbox style="mso-rotate-with-shape:t">
              <w:txbxContent>
                <w:p w:rsidR="00984C15" w:rsidRDefault="00984C15" w:rsidP="005B2F54">
                  <w:pPr>
                    <w:overflowPunct w:val="0"/>
                    <w:spacing w:after="0" w:line="220" w:lineRule="exact"/>
                    <w:jc w:val="center"/>
                    <w:rPr>
                      <w:kern w:val="1"/>
                    </w:rPr>
                  </w:pPr>
                  <w:r>
                    <w:rPr>
                      <w:kern w:val="1"/>
                    </w:rPr>
                    <w:t>Рассмотрение представленных документов</w:t>
                  </w:r>
                </w:p>
                <w:p w:rsidR="00984C15" w:rsidRDefault="00984C15" w:rsidP="005B2F54">
                  <w:pPr>
                    <w:overflowPunct w:val="0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bidi="hi-IN"/>
                    </w:rPr>
                  </w:pPr>
                </w:p>
              </w:txbxContent>
            </v:textbox>
          </v:roundrect>
        </w:pict>
      </w: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2" type="#_x0000_t32" style="position:absolute;left:0;text-align:left;margin-left:192.6pt;margin-top:15.8pt;width:.1pt;height:27.55pt;z-index:251666432" o:connectortype="straight" strokeweight=".26mm">
            <v:stroke endarrow="block" joinstyle="miter" endcap="square"/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9" type="#_x0000_t202" style="position:absolute;left:0;text-align:left;margin-left:289.95pt;margin-top:12.7pt;width:115.45pt;height:48.5pt;z-index:251663360;mso-wrap-distance-left:9.05pt;mso-wrap-distance-right:9.05pt">
            <v:fill color2="black"/>
            <v:textbox>
              <w:txbxContent>
                <w:p w:rsidR="00984C15" w:rsidRDefault="00984C15" w:rsidP="005B2F54">
                  <w:pPr>
                    <w:spacing w:after="0" w:line="240" w:lineRule="auto"/>
                    <w:jc w:val="center"/>
                  </w:pPr>
                  <w: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8" type="#_x0000_t32" style="position:absolute;left:0;text-align:left;margin-left:263.7pt;margin-top:13.2pt;width:26.7pt;height:.1pt;flip:x;z-index:251672576" o:connectortype="straight" strokeweight=".26mm">
            <v:stroke dashstyle="dash" endarrow="block" joinstyle="miter" endcap="square"/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5" type="#_x0000_t32" style="position:absolute;left:0;text-align:left;margin-left:192.6pt;margin-top:14.35pt;width:.1pt;height:21pt;z-index:251669504" o:connectortype="straight" strokeweight=".26mm">
            <v:stroke endarrow="block" joinstyle="miter" endcap="square"/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9" type="#_x0000_t32" style="position:absolute;left:0;text-align:left;margin-left:290.35pt;margin-top:14.8pt;width:46.35pt;height:.1pt;z-index:251673600" o:connectortype="straight" strokeweight=".26mm">
            <v:stroke joinstyle="miter" endcap="square"/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7" type="#_x0000_t32" style="position:absolute;left:0;text-align:left;margin-left:192.6pt;margin-top:11.5pt;width:.1pt;height:23.4pt;z-index:251671552" o:connectortype="straight" strokeweight=".26mm">
            <v:stroke endarrow="block" joinstyle="miter" endcap="square"/>
          </v:shape>
        </w:pict>
      </w:r>
    </w:p>
    <w:p w:rsidR="005B2F54" w:rsidRPr="005B2F54" w:rsidRDefault="005B2F54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792817" w:rsidP="005B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3" type="#_x0000_t202" style="position:absolute;left:0;text-align:left;margin-left:116.6pt;margin-top:4.55pt;width:158.25pt;height:81.7pt;z-index:251667456;mso-wrap-distance-left:9.05pt;mso-wrap-distance-right:9.05pt">
            <v:fill color2="black"/>
            <v:textbox>
              <w:txbxContent>
                <w:p w:rsidR="00984C15" w:rsidRDefault="00984C15" w:rsidP="005B2F54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Признание заявителя в качестве нуждающегося в предоставлении жилого помещения</w:t>
                  </w:r>
                </w:p>
              </w:txbxContent>
            </v:textbox>
          </v:shape>
        </w:pict>
      </w: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jc w:val="both"/>
        <w:rPr>
          <w:rFonts w:ascii="Times New Roman" w:hAnsi="Times New Roman"/>
          <w:sz w:val="28"/>
          <w:szCs w:val="28"/>
        </w:rPr>
      </w:pPr>
    </w:p>
    <w:p w:rsidR="005B2F54" w:rsidRPr="005B2F54" w:rsidRDefault="005B2F54" w:rsidP="005B2F5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sz w:val="28"/>
          <w:szCs w:val="28"/>
        </w:rPr>
      </w:pPr>
      <w:r w:rsidRPr="005B2F54">
        <w:rPr>
          <w:b w:val="0"/>
          <w:sz w:val="28"/>
          <w:szCs w:val="28"/>
        </w:rPr>
        <w:lastRenderedPageBreak/>
        <w:t xml:space="preserve">Приложение </w:t>
      </w:r>
      <w:r w:rsidRPr="005B2F54">
        <w:rPr>
          <w:b w:val="0"/>
          <w:sz w:val="28"/>
          <w:szCs w:val="28"/>
          <w:lang w:val="en-US"/>
        </w:rPr>
        <w:t>N</w:t>
      </w:r>
      <w:r w:rsidRPr="005B2F54">
        <w:rPr>
          <w:b w:val="0"/>
          <w:sz w:val="28"/>
          <w:szCs w:val="28"/>
        </w:rPr>
        <w:t xml:space="preserve"> 3</w:t>
      </w:r>
    </w:p>
    <w:p w:rsidR="005B2F54" w:rsidRPr="005B2F54" w:rsidRDefault="005B2F54" w:rsidP="005B2F5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sz w:val="28"/>
          <w:szCs w:val="28"/>
        </w:rPr>
      </w:pPr>
      <w:r w:rsidRPr="005B2F54">
        <w:rPr>
          <w:b w:val="0"/>
          <w:sz w:val="28"/>
          <w:szCs w:val="28"/>
        </w:rPr>
        <w:t>к административному регламенту</w:t>
      </w:r>
    </w:p>
    <w:p w:rsidR="005B2F54" w:rsidRPr="005B2F54" w:rsidRDefault="005B2F54" w:rsidP="005B2F5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b w:val="0"/>
          <w:sz w:val="28"/>
          <w:szCs w:val="28"/>
        </w:rPr>
      </w:pP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>Расписка в получении документов</w:t>
      </w:r>
    </w:p>
    <w:p w:rsidR="005B2F54" w:rsidRPr="005B2F54" w:rsidRDefault="005B2F54" w:rsidP="0083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b/>
          <w:sz w:val="28"/>
          <w:szCs w:val="28"/>
        </w:rPr>
        <w:t xml:space="preserve">для предоставления муниципальной услуги </w:t>
      </w:r>
      <w:r w:rsidRPr="005B2F54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5B2F54">
        <w:rPr>
          <w:rFonts w:ascii="Times New Roman" w:hAnsi="Times New Roman"/>
          <w:b/>
          <w:sz w:val="28"/>
          <w:szCs w:val="28"/>
        </w:rPr>
        <w:t>Принятие на учет граж</w:t>
      </w:r>
      <w:r w:rsidR="00B378B3">
        <w:rPr>
          <w:rFonts w:ascii="Times New Roman" w:hAnsi="Times New Roman"/>
          <w:b/>
          <w:sz w:val="28"/>
          <w:szCs w:val="28"/>
        </w:rPr>
        <w:t>дан в качестве</w:t>
      </w:r>
      <w:r w:rsidRPr="005B2F54">
        <w:rPr>
          <w:rFonts w:ascii="Times New Roman" w:hAnsi="Times New Roman"/>
          <w:b/>
          <w:sz w:val="28"/>
          <w:szCs w:val="28"/>
        </w:rPr>
        <w:t xml:space="preserve"> нуждающихся в жилых помещениях</w:t>
      </w:r>
      <w:r w:rsidR="001257F8" w:rsidRPr="005B2F54">
        <w:rPr>
          <w:rFonts w:ascii="Times New Roman" w:hAnsi="Times New Roman"/>
          <w:b/>
          <w:sz w:val="28"/>
          <w:szCs w:val="28"/>
        </w:rPr>
        <w:t>"</w:t>
      </w:r>
      <w:r w:rsidR="00B378B3">
        <w:rPr>
          <w:rFonts w:ascii="Times New Roman" w:hAnsi="Times New Roman"/>
          <w:b/>
          <w:sz w:val="28"/>
          <w:szCs w:val="28"/>
        </w:rPr>
        <w:t xml:space="preserve"> </w:t>
      </w:r>
      <w:r w:rsidRPr="005B2F54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5B2F54" w:rsidRPr="005B2F54" w:rsidRDefault="005B2F54" w:rsidP="005B2F5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both"/>
        <w:rPr>
          <w:b w:val="0"/>
          <w:sz w:val="28"/>
          <w:szCs w:val="28"/>
        </w:rPr>
      </w:pPr>
    </w:p>
    <w:p w:rsidR="00837E6E" w:rsidRPr="00837E6E" w:rsidRDefault="00837E6E" w:rsidP="00837E6E">
      <w:pPr>
        <w:tabs>
          <w:tab w:val="left" w:pos="93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 xml:space="preserve">Заявитель: </w:t>
      </w:r>
      <w:r w:rsidRPr="00837E6E">
        <w:rPr>
          <w:rFonts w:ascii="Times New Roman" w:hAnsi="Times New Roman"/>
          <w:sz w:val="28"/>
          <w:szCs w:val="28"/>
          <w:u w:val="single"/>
        </w:rPr>
        <w:tab/>
      </w:r>
    </w:p>
    <w:p w:rsidR="00837E6E" w:rsidRPr="00837E6E" w:rsidRDefault="00837E6E" w:rsidP="00837E6E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  <w:u w:val="single"/>
        </w:rPr>
        <w:tab/>
      </w:r>
      <w:r w:rsidRPr="00837E6E">
        <w:rPr>
          <w:rFonts w:ascii="Times New Roman" w:hAnsi="Times New Roman"/>
          <w:sz w:val="28"/>
          <w:szCs w:val="28"/>
        </w:rPr>
        <w:t xml:space="preserve"> </w:t>
      </w:r>
    </w:p>
    <w:p w:rsidR="005B2F54" w:rsidRPr="005B2F54" w:rsidRDefault="00837E6E" w:rsidP="00837E6E">
      <w:pPr>
        <w:tabs>
          <w:tab w:val="left" w:pos="935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  <w:vertAlign w:val="superscript"/>
        </w:rPr>
        <w:t>(Ф.И.О., адрес места жительства)</w:t>
      </w:r>
    </w:p>
    <w:p w:rsidR="005B2F54" w:rsidRPr="005B2F54" w:rsidRDefault="005B2F54" w:rsidP="005B2F54">
      <w:pPr>
        <w:tabs>
          <w:tab w:val="left" w:pos="93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1. Документы, представленные заявителем: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6744"/>
        <w:gridCol w:w="2137"/>
      </w:tblGrid>
      <w:tr w:rsidR="005B2F54" w:rsidRPr="005B2F54" w:rsidTr="001312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54" w:rsidRPr="005B2F54" w:rsidRDefault="005B2F54" w:rsidP="005B2F54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F54">
              <w:rPr>
                <w:rFonts w:ascii="Times New Roman" w:hAnsi="Times New Roman"/>
                <w:sz w:val="28"/>
                <w:szCs w:val="28"/>
              </w:rPr>
              <w:t>Дата получения документа</w:t>
            </w: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F54" w:rsidRPr="005B2F54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F54" w:rsidRPr="005B2F54" w:rsidRDefault="005B2F54" w:rsidP="005B2F54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E6E" w:rsidRDefault="005B2F54" w:rsidP="00837E6E">
      <w:pPr>
        <w:tabs>
          <w:tab w:val="left" w:pos="935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54">
        <w:rPr>
          <w:rFonts w:ascii="Times New Roman" w:hAnsi="Times New Roman"/>
          <w:sz w:val="28"/>
          <w:szCs w:val="28"/>
        </w:rPr>
        <w:t>Всего принято ____________ документов от заявителя.</w:t>
      </w:r>
    </w:p>
    <w:p w:rsidR="00837E6E" w:rsidRPr="00837E6E" w:rsidRDefault="00837E6E" w:rsidP="00837E6E">
      <w:pPr>
        <w:tabs>
          <w:tab w:val="left" w:pos="935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6E" w:rsidRPr="00837E6E" w:rsidRDefault="00837E6E" w:rsidP="00837E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>2. Документы, которые будут получены по межведомственным запросам: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8880"/>
      </w:tblGrid>
      <w:tr w:rsidR="00837E6E" w:rsidRPr="00837E6E" w:rsidTr="001312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E6E" w:rsidRPr="00837E6E" w:rsidRDefault="00837E6E" w:rsidP="001312AF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6E" w:rsidRPr="00837E6E" w:rsidRDefault="00837E6E" w:rsidP="001312AF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6E" w:rsidRPr="00837E6E" w:rsidTr="001312AF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tabs>
                <w:tab w:val="left" w:pos="935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E6E" w:rsidRDefault="00837E6E" w:rsidP="00837E6E">
      <w:pPr>
        <w:tabs>
          <w:tab w:val="left" w:pos="9354"/>
        </w:tabs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837E6E">
        <w:rPr>
          <w:rFonts w:ascii="Times New Roman" w:hAnsi="Times New Roman"/>
          <w:sz w:val="28"/>
          <w:szCs w:val="28"/>
        </w:rPr>
        <w:t>Всего будет получено по межведомственным запросам ________ документов.</w:t>
      </w:r>
    </w:p>
    <w:p w:rsidR="00837E6E" w:rsidRPr="00837E6E" w:rsidRDefault="00837E6E" w:rsidP="00837E6E">
      <w:pPr>
        <w:tabs>
          <w:tab w:val="left" w:pos="9354"/>
        </w:tabs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61" w:type="dxa"/>
        <w:tblLayout w:type="fixed"/>
        <w:tblLook w:val="0000"/>
      </w:tblPr>
      <w:tblGrid>
        <w:gridCol w:w="2685"/>
        <w:gridCol w:w="2146"/>
        <w:gridCol w:w="287"/>
        <w:gridCol w:w="2289"/>
        <w:gridCol w:w="286"/>
        <w:gridCol w:w="1717"/>
        <w:gridCol w:w="251"/>
      </w:tblGrid>
      <w:tr w:rsidR="00837E6E" w:rsidRPr="00837E6E" w:rsidTr="00837E6E">
        <w:trPr>
          <w:trHeight w:val="300"/>
        </w:trPr>
        <w:tc>
          <w:tcPr>
            <w:tcW w:w="2685" w:type="dxa"/>
            <w:shd w:val="clear" w:color="auto" w:fill="auto"/>
          </w:tcPr>
          <w:p w:rsidR="00837E6E" w:rsidRPr="00837E6E" w:rsidRDefault="00837E6E" w:rsidP="00837E6E">
            <w:pPr>
              <w:spacing w:after="0" w:line="200" w:lineRule="atLeast"/>
              <w:ind w:left="-85" w:right="-85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837E6E">
            <w:pPr>
              <w:snapToGrid w:val="0"/>
              <w:spacing w:after="0" w:line="200" w:lineRule="atLeast"/>
              <w:ind w:left="-85" w:right="-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auto"/>
          </w:tcPr>
          <w:p w:rsidR="00837E6E" w:rsidRPr="00837E6E" w:rsidRDefault="00837E6E" w:rsidP="00837E6E">
            <w:pPr>
              <w:snapToGrid w:val="0"/>
              <w:spacing w:after="0" w:line="200" w:lineRule="atLeast"/>
              <w:ind w:left="-85" w:right="-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837E6E">
            <w:pPr>
              <w:snapToGrid w:val="0"/>
              <w:spacing w:after="0" w:line="200" w:lineRule="atLeast"/>
              <w:ind w:left="-85" w:right="-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837E6E" w:rsidRPr="00837E6E" w:rsidRDefault="00837E6E" w:rsidP="00837E6E">
            <w:pPr>
              <w:snapToGrid w:val="0"/>
              <w:spacing w:after="0" w:line="200" w:lineRule="atLeast"/>
              <w:ind w:left="-85" w:right="-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000000"/>
            </w:tcBorders>
            <w:shd w:val="clear" w:color="auto" w:fill="auto"/>
          </w:tcPr>
          <w:p w:rsidR="00837E6E" w:rsidRPr="00837E6E" w:rsidRDefault="00837E6E" w:rsidP="00837E6E">
            <w:pPr>
              <w:snapToGrid w:val="0"/>
              <w:spacing w:after="0" w:line="200" w:lineRule="atLeast"/>
              <w:ind w:left="-85" w:right="-8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837E6E" w:rsidRPr="00837E6E" w:rsidRDefault="00837E6E" w:rsidP="00837E6E">
            <w:pPr>
              <w:spacing w:after="0" w:line="200" w:lineRule="atLeast"/>
              <w:ind w:left="-85" w:right="-85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837E6E" w:rsidRPr="00837E6E" w:rsidTr="00837E6E">
        <w:trPr>
          <w:trHeight w:val="300"/>
        </w:trPr>
        <w:tc>
          <w:tcPr>
            <w:tcW w:w="2685" w:type="dxa"/>
            <w:shd w:val="clear" w:color="auto" w:fill="auto"/>
          </w:tcPr>
          <w:p w:rsidR="00837E6E" w:rsidRPr="00837E6E" w:rsidRDefault="00837E6E" w:rsidP="001312AF">
            <w:pPr>
              <w:snapToGri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287" w:type="dxa"/>
            <w:shd w:val="clear" w:color="auto" w:fill="auto"/>
          </w:tcPr>
          <w:p w:rsidR="00837E6E" w:rsidRPr="00837E6E" w:rsidRDefault="00837E6E" w:rsidP="001312AF">
            <w:pPr>
              <w:snapToGri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6" w:type="dxa"/>
            <w:shd w:val="clear" w:color="auto" w:fill="auto"/>
          </w:tcPr>
          <w:p w:rsidR="00837E6E" w:rsidRPr="00837E6E" w:rsidRDefault="00837E6E" w:rsidP="001312AF">
            <w:pPr>
              <w:snapToGri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</w:tcBorders>
            <w:shd w:val="clear" w:color="auto" w:fill="auto"/>
          </w:tcPr>
          <w:p w:rsidR="00837E6E" w:rsidRPr="00837E6E" w:rsidRDefault="00837E6E" w:rsidP="001312A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6E">
              <w:rPr>
                <w:rFonts w:ascii="Times New Roman" w:hAnsi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51" w:type="dxa"/>
            <w:shd w:val="clear" w:color="auto" w:fill="auto"/>
          </w:tcPr>
          <w:p w:rsidR="00837E6E" w:rsidRPr="00837E6E" w:rsidRDefault="00837E6E" w:rsidP="001312AF">
            <w:pPr>
              <w:snapToGrid w:val="0"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65D0" w:rsidRPr="005B2F54" w:rsidRDefault="000B65D0" w:rsidP="00837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B65D0" w:rsidRPr="005B2F54" w:rsidSect="00AB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1B" w:rsidRDefault="00E5611B" w:rsidP="00DC1034">
      <w:pPr>
        <w:spacing w:after="0" w:line="240" w:lineRule="auto"/>
      </w:pPr>
      <w:r>
        <w:separator/>
      </w:r>
    </w:p>
  </w:endnote>
  <w:endnote w:type="continuationSeparator" w:id="1">
    <w:p w:rsidR="00E5611B" w:rsidRDefault="00E5611B" w:rsidP="00DC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1B" w:rsidRDefault="00E5611B" w:rsidP="00DC1034">
      <w:pPr>
        <w:spacing w:after="0" w:line="240" w:lineRule="auto"/>
      </w:pPr>
      <w:r>
        <w:separator/>
      </w:r>
    </w:p>
  </w:footnote>
  <w:footnote w:type="continuationSeparator" w:id="1">
    <w:p w:rsidR="00E5611B" w:rsidRDefault="00E5611B" w:rsidP="00DC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62940EB1"/>
    <w:multiLevelType w:val="multilevel"/>
    <w:tmpl w:val="F86E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406"/>
    <w:rsid w:val="00023C3B"/>
    <w:rsid w:val="00067ACA"/>
    <w:rsid w:val="00072A4C"/>
    <w:rsid w:val="000810FA"/>
    <w:rsid w:val="000B65D0"/>
    <w:rsid w:val="001257F8"/>
    <w:rsid w:val="001312AF"/>
    <w:rsid w:val="00164680"/>
    <w:rsid w:val="001A563E"/>
    <w:rsid w:val="001C0A90"/>
    <w:rsid w:val="001F0C44"/>
    <w:rsid w:val="0022285E"/>
    <w:rsid w:val="00283420"/>
    <w:rsid w:val="002B35CB"/>
    <w:rsid w:val="002F595C"/>
    <w:rsid w:val="00335A5E"/>
    <w:rsid w:val="00345F42"/>
    <w:rsid w:val="00365D79"/>
    <w:rsid w:val="00372B82"/>
    <w:rsid w:val="003C23F9"/>
    <w:rsid w:val="003E365E"/>
    <w:rsid w:val="003F2412"/>
    <w:rsid w:val="00422A46"/>
    <w:rsid w:val="0048324E"/>
    <w:rsid w:val="004A45CF"/>
    <w:rsid w:val="004E1829"/>
    <w:rsid w:val="0050011E"/>
    <w:rsid w:val="005731F0"/>
    <w:rsid w:val="005B2F54"/>
    <w:rsid w:val="00624BAD"/>
    <w:rsid w:val="006268ED"/>
    <w:rsid w:val="006366A0"/>
    <w:rsid w:val="00667B30"/>
    <w:rsid w:val="006B4071"/>
    <w:rsid w:val="006E479B"/>
    <w:rsid w:val="00710E53"/>
    <w:rsid w:val="00787DFD"/>
    <w:rsid w:val="00791429"/>
    <w:rsid w:val="00792817"/>
    <w:rsid w:val="00794406"/>
    <w:rsid w:val="007C2D98"/>
    <w:rsid w:val="007D6FD4"/>
    <w:rsid w:val="007E5603"/>
    <w:rsid w:val="00820319"/>
    <w:rsid w:val="00835A2F"/>
    <w:rsid w:val="00837E6E"/>
    <w:rsid w:val="008B7E63"/>
    <w:rsid w:val="00904C68"/>
    <w:rsid w:val="009264EB"/>
    <w:rsid w:val="00946512"/>
    <w:rsid w:val="00946610"/>
    <w:rsid w:val="0096197A"/>
    <w:rsid w:val="009631EF"/>
    <w:rsid w:val="00965F64"/>
    <w:rsid w:val="00976589"/>
    <w:rsid w:val="00984C15"/>
    <w:rsid w:val="009A0427"/>
    <w:rsid w:val="009B0D9C"/>
    <w:rsid w:val="00A033F9"/>
    <w:rsid w:val="00A46FFF"/>
    <w:rsid w:val="00A47E82"/>
    <w:rsid w:val="00A522D1"/>
    <w:rsid w:val="00A7308F"/>
    <w:rsid w:val="00A93CA7"/>
    <w:rsid w:val="00AB3B9B"/>
    <w:rsid w:val="00AD48EE"/>
    <w:rsid w:val="00AF031D"/>
    <w:rsid w:val="00B222D0"/>
    <w:rsid w:val="00B22EA3"/>
    <w:rsid w:val="00B378B3"/>
    <w:rsid w:val="00B43509"/>
    <w:rsid w:val="00BA7A5E"/>
    <w:rsid w:val="00BF7DDB"/>
    <w:rsid w:val="00C20CBD"/>
    <w:rsid w:val="00D40F0D"/>
    <w:rsid w:val="00D646B7"/>
    <w:rsid w:val="00D71E91"/>
    <w:rsid w:val="00D90993"/>
    <w:rsid w:val="00DA5E12"/>
    <w:rsid w:val="00DB3589"/>
    <w:rsid w:val="00DC1034"/>
    <w:rsid w:val="00DC1D89"/>
    <w:rsid w:val="00DF5BD7"/>
    <w:rsid w:val="00E120E4"/>
    <w:rsid w:val="00E45B1A"/>
    <w:rsid w:val="00E5611B"/>
    <w:rsid w:val="00E56CC2"/>
    <w:rsid w:val="00E70B8D"/>
    <w:rsid w:val="00E8733B"/>
    <w:rsid w:val="00EC6751"/>
    <w:rsid w:val="00EC7513"/>
    <w:rsid w:val="00EC755B"/>
    <w:rsid w:val="00ED2C1E"/>
    <w:rsid w:val="00F26949"/>
    <w:rsid w:val="00F6512D"/>
    <w:rsid w:val="00F671D9"/>
    <w:rsid w:val="00FA19C2"/>
    <w:rsid w:val="00FD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9" type="connector" idref="#_x0000_s1039"/>
        <o:r id="V:Rule10" type="connector" idref="#_x0000_s1036"/>
        <o:r id="V:Rule11" type="connector" idref="#_x0000_s1035"/>
        <o:r id="V:Rule12" type="connector" idref="#_x0000_s1038"/>
        <o:r id="V:Rule13" type="connector" idref="#_x0000_s1030"/>
        <o:r id="V:Rule14" type="connector" idref="#_x0000_s1037"/>
        <o:r id="V:Rule15" type="connector" idref="#_x0000_s1032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06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65D0"/>
    <w:pPr>
      <w:keepNext/>
      <w:numPr>
        <w:numId w:val="2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0B65D0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0B65D0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B65D0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0B65D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0B65D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B65D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B65D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94406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794406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List Paragraph"/>
    <w:basedOn w:val="a"/>
    <w:uiPriority w:val="34"/>
    <w:qFormat/>
    <w:rsid w:val="00794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65D0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0B65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65D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B65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B65D0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0B65D0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0B65D0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B65D0"/>
    <w:rPr>
      <w:rFonts w:ascii="Cambria" w:eastAsia="Times New Roman" w:hAnsi="Cambria" w:cs="Cambria"/>
    </w:rPr>
  </w:style>
  <w:style w:type="paragraph" w:styleId="a5">
    <w:name w:val="Body Text"/>
    <w:basedOn w:val="a"/>
    <w:link w:val="a6"/>
    <w:unhideWhenUsed/>
    <w:rsid w:val="000B65D0"/>
    <w:pPr>
      <w:spacing w:after="120"/>
    </w:pPr>
    <w:rPr>
      <w:rFonts w:ascii="Times New Roman" w:eastAsia="Calibri" w:hAnsi="Times New Roman"/>
      <w:sz w:val="28"/>
      <w:lang w:val="en-US" w:eastAsia="en-US"/>
    </w:rPr>
  </w:style>
  <w:style w:type="character" w:customStyle="1" w:styleId="a6">
    <w:name w:val="Основной текст Знак"/>
    <w:basedOn w:val="a0"/>
    <w:link w:val="a5"/>
    <w:rsid w:val="000B65D0"/>
    <w:rPr>
      <w:rFonts w:ascii="Times New Roman" w:eastAsia="Calibri" w:hAnsi="Times New Roman" w:cs="Times New Roman"/>
      <w:sz w:val="28"/>
      <w:lang w:val="en-US"/>
    </w:rPr>
  </w:style>
  <w:style w:type="paragraph" w:customStyle="1" w:styleId="ConsPlusNormal">
    <w:name w:val="ConsPlusNormal"/>
    <w:link w:val="ConsPlusNormal0"/>
    <w:rsid w:val="000B65D0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eastAsia="Calibri" w:hAnsi="Arial" w:cs="Arial"/>
    </w:rPr>
  </w:style>
  <w:style w:type="paragraph" w:customStyle="1" w:styleId="ConsPlusTitle">
    <w:name w:val="ConsPlusTitle"/>
    <w:rsid w:val="000B65D0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rmal (Web)"/>
    <w:aliases w:val="Знак"/>
    <w:basedOn w:val="a"/>
    <w:unhideWhenUsed/>
    <w:rsid w:val="000B6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65D0"/>
    <w:rPr>
      <w:rFonts w:ascii="Arial" w:eastAsia="Calibri" w:hAnsi="Arial" w:cs="Arial"/>
    </w:rPr>
  </w:style>
  <w:style w:type="character" w:customStyle="1" w:styleId="blk">
    <w:name w:val="blk"/>
    <w:basedOn w:val="a0"/>
    <w:rsid w:val="000B65D0"/>
  </w:style>
  <w:style w:type="character" w:styleId="a8">
    <w:name w:val="Hyperlink"/>
    <w:rsid w:val="000B65D0"/>
    <w:rPr>
      <w:color w:val="0000FF"/>
      <w:u w:val="single"/>
    </w:rPr>
  </w:style>
  <w:style w:type="paragraph" w:customStyle="1" w:styleId="11">
    <w:name w:val="Без интервала1"/>
    <w:rsid w:val="000B65D0"/>
    <w:pPr>
      <w:spacing w:line="276" w:lineRule="auto"/>
      <w:ind w:left="0" w:firstLine="567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DC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103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C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1034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5B2F54"/>
    <w:pPr>
      <w:suppressAutoHyphens/>
      <w:spacing w:line="276" w:lineRule="auto"/>
      <w:ind w:left="0" w:firstLine="567"/>
    </w:pPr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888-4B2A-41E6-93FA-FADB204B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9272</Words>
  <Characters>52854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GKH_2</cp:lastModifiedBy>
  <cp:revision>2</cp:revision>
  <cp:lastPrinted>2022-11-30T08:01:00Z</cp:lastPrinted>
  <dcterms:created xsi:type="dcterms:W3CDTF">2022-12-05T04:17:00Z</dcterms:created>
  <dcterms:modified xsi:type="dcterms:W3CDTF">2022-12-05T04:17:00Z</dcterms:modified>
</cp:coreProperties>
</file>