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E8" w:rsidRPr="00A467B5" w:rsidRDefault="000C79F2" w:rsidP="000C79F2">
      <w:pPr>
        <w:jc w:val="center"/>
        <w:rPr>
          <w:rFonts w:ascii="Times New Roman" w:hAnsi="Times New Roman" w:cs="Times New Roman"/>
          <w:b/>
          <w:sz w:val="24"/>
          <w:szCs w:val="24"/>
        </w:rPr>
      </w:pPr>
      <w:r w:rsidRPr="00A467B5">
        <w:rPr>
          <w:rFonts w:ascii="Times New Roman" w:hAnsi="Times New Roman" w:cs="Times New Roman"/>
          <w:b/>
          <w:sz w:val="24"/>
          <w:szCs w:val="24"/>
        </w:rPr>
        <w:t xml:space="preserve">Доклад главы администрации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w:t>
      </w:r>
      <w:r w:rsidR="00613E3A">
        <w:rPr>
          <w:rFonts w:ascii="Times New Roman" w:hAnsi="Times New Roman" w:cs="Times New Roman"/>
          <w:b/>
          <w:sz w:val="24"/>
          <w:szCs w:val="24"/>
        </w:rPr>
        <w:t>20</w:t>
      </w:r>
      <w:r w:rsidR="005825F5">
        <w:rPr>
          <w:rFonts w:ascii="Times New Roman" w:hAnsi="Times New Roman" w:cs="Times New Roman"/>
          <w:b/>
          <w:sz w:val="24"/>
          <w:szCs w:val="24"/>
        </w:rPr>
        <w:t>2</w:t>
      </w:r>
      <w:r w:rsidR="002D3A47">
        <w:rPr>
          <w:rFonts w:ascii="Times New Roman" w:hAnsi="Times New Roman" w:cs="Times New Roman"/>
          <w:b/>
          <w:sz w:val="24"/>
          <w:szCs w:val="24"/>
        </w:rPr>
        <w:t>4</w:t>
      </w:r>
      <w:r w:rsidRPr="00A467B5">
        <w:rPr>
          <w:rFonts w:ascii="Times New Roman" w:hAnsi="Times New Roman" w:cs="Times New Roman"/>
          <w:b/>
          <w:sz w:val="24"/>
          <w:szCs w:val="24"/>
        </w:rPr>
        <w:t xml:space="preserve"> и их планируемых значениях на </w:t>
      </w:r>
      <w:r w:rsidR="003709F9">
        <w:rPr>
          <w:rFonts w:ascii="Times New Roman" w:hAnsi="Times New Roman" w:cs="Times New Roman"/>
          <w:b/>
          <w:sz w:val="24"/>
          <w:szCs w:val="24"/>
        </w:rPr>
        <w:t>3-летний</w:t>
      </w:r>
      <w:r w:rsidRPr="00A467B5">
        <w:rPr>
          <w:rFonts w:ascii="Times New Roman" w:hAnsi="Times New Roman" w:cs="Times New Roman"/>
          <w:b/>
          <w:sz w:val="24"/>
          <w:szCs w:val="24"/>
        </w:rPr>
        <w:t xml:space="preserve"> период.</w:t>
      </w:r>
    </w:p>
    <w:p w:rsidR="00AE2740" w:rsidRPr="00AE2740" w:rsidRDefault="00AE2740" w:rsidP="000C79F2">
      <w:pPr>
        <w:jc w:val="center"/>
        <w:rPr>
          <w:rFonts w:ascii="Times New Roman" w:hAnsi="Times New Roman" w:cs="Times New Roman"/>
          <w:b/>
          <w:i/>
          <w:sz w:val="36"/>
          <w:szCs w:val="36"/>
          <w:u w:val="single"/>
        </w:rPr>
      </w:pPr>
      <w:proofErr w:type="spellStart"/>
      <w:r w:rsidRPr="00AE2740">
        <w:rPr>
          <w:rFonts w:ascii="Times New Roman" w:hAnsi="Times New Roman" w:cs="Times New Roman"/>
          <w:b/>
          <w:i/>
          <w:sz w:val="36"/>
          <w:szCs w:val="36"/>
          <w:u w:val="single"/>
        </w:rPr>
        <w:t>Свечинский</w:t>
      </w:r>
      <w:proofErr w:type="spellEnd"/>
      <w:r w:rsidR="002218FE">
        <w:rPr>
          <w:rFonts w:ascii="Times New Roman" w:hAnsi="Times New Roman" w:cs="Times New Roman"/>
          <w:b/>
          <w:i/>
          <w:sz w:val="36"/>
          <w:szCs w:val="36"/>
          <w:u w:val="single"/>
        </w:rPr>
        <w:t xml:space="preserve"> </w:t>
      </w:r>
      <w:r w:rsidR="005825F5">
        <w:rPr>
          <w:rFonts w:ascii="Times New Roman" w:hAnsi="Times New Roman" w:cs="Times New Roman"/>
          <w:b/>
          <w:i/>
          <w:sz w:val="36"/>
          <w:szCs w:val="36"/>
          <w:u w:val="single"/>
        </w:rPr>
        <w:t>муниципальный округ</w:t>
      </w:r>
    </w:p>
    <w:p w:rsidR="000C79F2" w:rsidRPr="000C79F2" w:rsidRDefault="000C79F2" w:rsidP="000C79F2">
      <w:pPr>
        <w:jc w:val="center"/>
        <w:rPr>
          <w:rFonts w:ascii="Times New Roman" w:hAnsi="Times New Roman" w:cs="Times New Roman"/>
          <w:b/>
          <w:i/>
          <w:sz w:val="24"/>
          <w:szCs w:val="24"/>
          <w:u w:val="single"/>
        </w:rPr>
      </w:pPr>
      <w:r w:rsidRPr="000C79F2">
        <w:rPr>
          <w:rFonts w:ascii="Times New Roman" w:hAnsi="Times New Roman" w:cs="Times New Roman"/>
          <w:b/>
          <w:i/>
          <w:sz w:val="24"/>
          <w:szCs w:val="24"/>
          <w:u w:val="single"/>
        </w:rPr>
        <w:t xml:space="preserve">Общая характеристика </w:t>
      </w:r>
    </w:p>
    <w:p w:rsidR="003F677E" w:rsidRPr="00515029" w:rsidRDefault="00E6030A" w:rsidP="005825F5">
      <w:pPr>
        <w:spacing w:after="0" w:line="360" w:lineRule="auto"/>
        <w:ind w:firstLine="708"/>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Свечинский</w:t>
      </w:r>
      <w:proofErr w:type="spellEnd"/>
      <w:r w:rsidR="002218FE">
        <w:rPr>
          <w:rFonts w:ascii="Times New Roman" w:hAnsi="Times New Roman" w:cs="Times New Roman"/>
          <w:sz w:val="24"/>
          <w:szCs w:val="24"/>
        </w:rPr>
        <w:t xml:space="preserve"> </w:t>
      </w:r>
      <w:r w:rsidR="005825F5">
        <w:rPr>
          <w:rFonts w:ascii="Times New Roman" w:hAnsi="Times New Roman" w:cs="Times New Roman"/>
          <w:sz w:val="24"/>
          <w:szCs w:val="24"/>
        </w:rPr>
        <w:t>муниципальный округ</w:t>
      </w:r>
      <w:r w:rsidR="002218FE">
        <w:rPr>
          <w:rFonts w:ascii="Times New Roman" w:hAnsi="Times New Roman" w:cs="Times New Roman"/>
          <w:sz w:val="24"/>
          <w:szCs w:val="24"/>
        </w:rPr>
        <w:t xml:space="preserve"> </w:t>
      </w:r>
      <w:r w:rsidR="000C79F2" w:rsidRPr="000C79F2">
        <w:rPr>
          <w:rFonts w:ascii="Times New Roman" w:hAnsi="Times New Roman" w:cs="Times New Roman"/>
          <w:sz w:val="24"/>
          <w:szCs w:val="24"/>
        </w:rPr>
        <w:t>расположен в западной части Кировской области</w:t>
      </w:r>
      <w:r w:rsidR="001A0F32">
        <w:rPr>
          <w:rFonts w:ascii="Times New Roman" w:hAnsi="Times New Roman" w:cs="Times New Roman"/>
          <w:sz w:val="24"/>
          <w:szCs w:val="24"/>
        </w:rPr>
        <w:t xml:space="preserve"> и занимает площадь 1773,01 кв.</w:t>
      </w:r>
      <w:r w:rsidR="000C79F2" w:rsidRPr="000C79F2">
        <w:rPr>
          <w:rFonts w:ascii="Times New Roman" w:hAnsi="Times New Roman" w:cs="Times New Roman"/>
          <w:sz w:val="24"/>
          <w:szCs w:val="24"/>
        </w:rPr>
        <w:t>км.</w:t>
      </w:r>
      <w:r>
        <w:rPr>
          <w:rFonts w:ascii="Times New Roman" w:hAnsi="Times New Roman" w:cs="Times New Roman"/>
          <w:sz w:val="24"/>
          <w:szCs w:val="24"/>
        </w:rPr>
        <w:t>, что составляет 1,5% от общей площади территории области.</w:t>
      </w:r>
      <w:r w:rsidR="002218FE">
        <w:rPr>
          <w:rFonts w:ascii="Times New Roman" w:hAnsi="Times New Roman" w:cs="Times New Roman"/>
          <w:sz w:val="24"/>
          <w:szCs w:val="24"/>
        </w:rPr>
        <w:t xml:space="preserve"> </w:t>
      </w:r>
      <w:r w:rsidR="00FB3004">
        <w:rPr>
          <w:rFonts w:ascii="Times New Roman" w:hAnsi="Times New Roman" w:cs="Times New Roman"/>
          <w:sz w:val="24"/>
          <w:szCs w:val="24"/>
        </w:rPr>
        <w:t>Ц</w:t>
      </w:r>
      <w:r w:rsidR="000C79F2" w:rsidRPr="000C79F2">
        <w:rPr>
          <w:rFonts w:ascii="Times New Roman" w:hAnsi="Times New Roman" w:cs="Times New Roman"/>
          <w:sz w:val="24"/>
          <w:szCs w:val="24"/>
        </w:rPr>
        <w:t>ентр</w:t>
      </w:r>
      <w:r w:rsidR="00FB3004">
        <w:rPr>
          <w:rFonts w:ascii="Times New Roman" w:hAnsi="Times New Roman" w:cs="Times New Roman"/>
          <w:sz w:val="24"/>
          <w:szCs w:val="24"/>
        </w:rPr>
        <w:t xml:space="preserve"> округа</w:t>
      </w:r>
      <w:r w:rsidR="002218FE">
        <w:rPr>
          <w:rFonts w:ascii="Times New Roman" w:hAnsi="Times New Roman" w:cs="Times New Roman"/>
          <w:sz w:val="24"/>
          <w:szCs w:val="24"/>
        </w:rPr>
        <w:t xml:space="preserve"> </w:t>
      </w:r>
      <w:r w:rsidR="000C79F2" w:rsidRPr="000C79F2">
        <w:rPr>
          <w:rFonts w:ascii="Times New Roman" w:hAnsi="Times New Roman" w:cs="Times New Roman"/>
          <w:sz w:val="24"/>
          <w:szCs w:val="24"/>
        </w:rPr>
        <w:t xml:space="preserve">пгт Свеча находится в 176 км от города Кирова. Протяженность </w:t>
      </w:r>
      <w:r w:rsidR="00FB3004">
        <w:rPr>
          <w:rFonts w:ascii="Times New Roman" w:hAnsi="Times New Roman" w:cs="Times New Roman"/>
          <w:sz w:val="24"/>
          <w:szCs w:val="24"/>
        </w:rPr>
        <w:t>округа</w:t>
      </w:r>
      <w:r w:rsidR="000C79F2" w:rsidRPr="000C79F2">
        <w:rPr>
          <w:rFonts w:ascii="Times New Roman" w:hAnsi="Times New Roman" w:cs="Times New Roman"/>
          <w:sz w:val="24"/>
          <w:szCs w:val="24"/>
        </w:rPr>
        <w:t xml:space="preserve"> с севера на юг 75 км, с запада на восток – 38 км. На севере </w:t>
      </w:r>
      <w:r w:rsidR="00FB3004">
        <w:rPr>
          <w:rFonts w:ascii="Times New Roman" w:hAnsi="Times New Roman" w:cs="Times New Roman"/>
          <w:sz w:val="24"/>
          <w:szCs w:val="24"/>
        </w:rPr>
        <w:t>округ</w:t>
      </w:r>
      <w:r w:rsidR="000C79F2" w:rsidRPr="000C79F2">
        <w:rPr>
          <w:rFonts w:ascii="Times New Roman" w:hAnsi="Times New Roman" w:cs="Times New Roman"/>
          <w:sz w:val="24"/>
          <w:szCs w:val="24"/>
        </w:rPr>
        <w:t xml:space="preserve"> граничит с Даровским районом, на юге с Нижегородской областью, на западе – с </w:t>
      </w:r>
      <w:proofErr w:type="spellStart"/>
      <w:r w:rsidR="000C79F2" w:rsidRPr="000C79F2">
        <w:rPr>
          <w:rFonts w:ascii="Times New Roman" w:hAnsi="Times New Roman" w:cs="Times New Roman"/>
          <w:sz w:val="24"/>
          <w:szCs w:val="24"/>
        </w:rPr>
        <w:t>Шабалинским</w:t>
      </w:r>
      <w:proofErr w:type="spellEnd"/>
      <w:r w:rsidR="000C79F2" w:rsidRPr="000C79F2">
        <w:rPr>
          <w:rFonts w:ascii="Times New Roman" w:hAnsi="Times New Roman" w:cs="Times New Roman"/>
          <w:sz w:val="24"/>
          <w:szCs w:val="24"/>
        </w:rPr>
        <w:t xml:space="preserve"> и на востоке с </w:t>
      </w:r>
      <w:proofErr w:type="spellStart"/>
      <w:r w:rsidR="000C79F2" w:rsidRPr="000C79F2">
        <w:rPr>
          <w:rFonts w:ascii="Times New Roman" w:hAnsi="Times New Roman" w:cs="Times New Roman"/>
          <w:sz w:val="24"/>
          <w:szCs w:val="24"/>
        </w:rPr>
        <w:t>Котельничским</w:t>
      </w:r>
      <w:proofErr w:type="spellEnd"/>
      <w:r w:rsidR="000C79F2" w:rsidRPr="000C79F2">
        <w:rPr>
          <w:rFonts w:ascii="Times New Roman" w:hAnsi="Times New Roman" w:cs="Times New Roman"/>
          <w:sz w:val="24"/>
          <w:szCs w:val="24"/>
        </w:rPr>
        <w:t xml:space="preserve"> районами. </w:t>
      </w:r>
      <w:r w:rsidR="00515029" w:rsidRPr="00515029">
        <w:rPr>
          <w:rFonts w:ascii="Times New Roman" w:hAnsi="Times New Roman" w:cs="Times New Roman"/>
          <w:sz w:val="24"/>
          <w:szCs w:val="24"/>
        </w:rPr>
        <w:t xml:space="preserve">По территории </w:t>
      </w:r>
      <w:r w:rsidR="00FB3004">
        <w:rPr>
          <w:rFonts w:ascii="Times New Roman" w:hAnsi="Times New Roman" w:cs="Times New Roman"/>
          <w:sz w:val="24"/>
          <w:szCs w:val="24"/>
        </w:rPr>
        <w:t>округа</w:t>
      </w:r>
      <w:r w:rsidR="00515029" w:rsidRPr="00515029">
        <w:rPr>
          <w:rFonts w:ascii="Times New Roman" w:hAnsi="Times New Roman" w:cs="Times New Roman"/>
          <w:sz w:val="24"/>
          <w:szCs w:val="24"/>
        </w:rPr>
        <w:t xml:space="preserve"> с запада на восток проходит линия Северной железной дороги, далее - участок Горьковской железной дороги. На территории  </w:t>
      </w:r>
      <w:r w:rsidR="00651BDC">
        <w:rPr>
          <w:rFonts w:ascii="Times New Roman" w:hAnsi="Times New Roman" w:cs="Times New Roman"/>
          <w:sz w:val="24"/>
          <w:szCs w:val="24"/>
        </w:rPr>
        <w:t xml:space="preserve">муниципального округа </w:t>
      </w:r>
      <w:r w:rsidR="00515029" w:rsidRPr="00515029">
        <w:rPr>
          <w:rFonts w:ascii="Times New Roman" w:hAnsi="Times New Roman" w:cs="Times New Roman"/>
          <w:sz w:val="24"/>
          <w:szCs w:val="24"/>
        </w:rPr>
        <w:t>наход</w:t>
      </w:r>
      <w:r w:rsidR="00651BDC">
        <w:rPr>
          <w:rFonts w:ascii="Times New Roman" w:hAnsi="Times New Roman" w:cs="Times New Roman"/>
          <w:sz w:val="24"/>
          <w:szCs w:val="24"/>
        </w:rPr>
        <w:t>я</w:t>
      </w:r>
      <w:r w:rsidR="00515029" w:rsidRPr="00515029">
        <w:rPr>
          <w:rFonts w:ascii="Times New Roman" w:hAnsi="Times New Roman" w:cs="Times New Roman"/>
          <w:sz w:val="24"/>
          <w:szCs w:val="24"/>
        </w:rPr>
        <w:t xml:space="preserve">тся </w:t>
      </w:r>
      <w:r w:rsidR="00B47F92">
        <w:rPr>
          <w:rFonts w:ascii="Times New Roman" w:hAnsi="Times New Roman" w:cs="Times New Roman"/>
          <w:sz w:val="24"/>
          <w:szCs w:val="24"/>
        </w:rPr>
        <w:t>2</w:t>
      </w:r>
      <w:r w:rsidR="00515029" w:rsidRPr="00515029">
        <w:rPr>
          <w:rFonts w:ascii="Times New Roman" w:hAnsi="Times New Roman" w:cs="Times New Roman"/>
          <w:sz w:val="24"/>
          <w:szCs w:val="24"/>
        </w:rPr>
        <w:t xml:space="preserve"> автозаправочн</w:t>
      </w:r>
      <w:r w:rsidR="00B47F92">
        <w:rPr>
          <w:rFonts w:ascii="Times New Roman" w:hAnsi="Times New Roman" w:cs="Times New Roman"/>
          <w:sz w:val="24"/>
          <w:szCs w:val="24"/>
        </w:rPr>
        <w:t>ые</w:t>
      </w:r>
      <w:r w:rsidR="00515029" w:rsidRPr="00515029">
        <w:rPr>
          <w:rFonts w:ascii="Times New Roman" w:hAnsi="Times New Roman" w:cs="Times New Roman"/>
          <w:sz w:val="24"/>
          <w:szCs w:val="24"/>
        </w:rPr>
        <w:t xml:space="preserve"> станци</w:t>
      </w:r>
      <w:r w:rsidR="00B47F92">
        <w:rPr>
          <w:rFonts w:ascii="Times New Roman" w:hAnsi="Times New Roman" w:cs="Times New Roman"/>
          <w:sz w:val="24"/>
          <w:szCs w:val="24"/>
        </w:rPr>
        <w:t>и</w:t>
      </w:r>
      <w:r w:rsidR="00515029" w:rsidRPr="00515029">
        <w:rPr>
          <w:rFonts w:ascii="Times New Roman" w:hAnsi="Times New Roman" w:cs="Times New Roman"/>
          <w:sz w:val="24"/>
          <w:szCs w:val="24"/>
        </w:rPr>
        <w:t xml:space="preserve">. </w:t>
      </w:r>
      <w:r w:rsidR="003F677E" w:rsidRPr="00515029">
        <w:rPr>
          <w:rFonts w:ascii="Times New Roman" w:hAnsi="Times New Roman" w:cs="Times New Roman"/>
          <w:sz w:val="24"/>
          <w:szCs w:val="24"/>
        </w:rPr>
        <w:t>Автобусными перевозками пассажиров в районе занима</w:t>
      </w:r>
      <w:r w:rsidR="00A73234">
        <w:rPr>
          <w:rFonts w:ascii="Times New Roman" w:hAnsi="Times New Roman" w:cs="Times New Roman"/>
          <w:sz w:val="24"/>
          <w:szCs w:val="24"/>
        </w:rPr>
        <w:t>лась</w:t>
      </w:r>
      <w:r w:rsidR="002218FE">
        <w:rPr>
          <w:rFonts w:ascii="Times New Roman" w:hAnsi="Times New Roman" w:cs="Times New Roman"/>
          <w:sz w:val="24"/>
          <w:szCs w:val="24"/>
        </w:rPr>
        <w:t xml:space="preserve"> </w:t>
      </w:r>
      <w:r w:rsidR="002E4963">
        <w:rPr>
          <w:rFonts w:ascii="Times New Roman" w:hAnsi="Times New Roman" w:cs="Times New Roman"/>
          <w:sz w:val="24"/>
          <w:szCs w:val="24"/>
        </w:rPr>
        <w:t>ООО «</w:t>
      </w:r>
      <w:proofErr w:type="spellStart"/>
      <w:r w:rsidR="002E4963">
        <w:rPr>
          <w:rFonts w:ascii="Times New Roman" w:hAnsi="Times New Roman" w:cs="Times New Roman"/>
          <w:sz w:val="24"/>
          <w:szCs w:val="24"/>
        </w:rPr>
        <w:t>Авто</w:t>
      </w:r>
      <w:r w:rsidR="00A96098">
        <w:rPr>
          <w:rFonts w:ascii="Times New Roman" w:hAnsi="Times New Roman" w:cs="Times New Roman"/>
          <w:sz w:val="24"/>
          <w:szCs w:val="24"/>
        </w:rPr>
        <w:t>лидер</w:t>
      </w:r>
      <w:proofErr w:type="spellEnd"/>
      <w:r w:rsidR="002E4963">
        <w:rPr>
          <w:rFonts w:ascii="Times New Roman" w:hAnsi="Times New Roman" w:cs="Times New Roman"/>
          <w:sz w:val="24"/>
          <w:szCs w:val="24"/>
        </w:rPr>
        <w:t xml:space="preserve">» п. Ленинское </w:t>
      </w:r>
      <w:proofErr w:type="spellStart"/>
      <w:r w:rsidR="002E4963">
        <w:rPr>
          <w:rFonts w:ascii="Times New Roman" w:hAnsi="Times New Roman" w:cs="Times New Roman"/>
          <w:sz w:val="24"/>
          <w:szCs w:val="24"/>
        </w:rPr>
        <w:t>Шабалинского</w:t>
      </w:r>
      <w:proofErr w:type="spellEnd"/>
      <w:r w:rsidR="002E4963">
        <w:rPr>
          <w:rFonts w:ascii="Times New Roman" w:hAnsi="Times New Roman" w:cs="Times New Roman"/>
          <w:sz w:val="24"/>
          <w:szCs w:val="24"/>
        </w:rPr>
        <w:t xml:space="preserve"> района.</w:t>
      </w:r>
      <w:r w:rsidR="003F677E" w:rsidRPr="00515029">
        <w:rPr>
          <w:rFonts w:ascii="Times New Roman" w:hAnsi="Times New Roman" w:cs="Times New Roman"/>
          <w:sz w:val="24"/>
          <w:szCs w:val="24"/>
        </w:rPr>
        <w:t xml:space="preserve"> Также пассажиры пользуются услугами частных такси. </w:t>
      </w:r>
    </w:p>
    <w:p w:rsidR="005825F5" w:rsidRDefault="00E6030A" w:rsidP="005825F5">
      <w:pPr>
        <w:spacing w:after="0" w:line="360" w:lineRule="auto"/>
        <w:ind w:firstLine="709"/>
        <w:contextualSpacing/>
        <w:jc w:val="both"/>
        <w:rPr>
          <w:rFonts w:ascii="Times New Roman" w:hAnsi="Times New Roman" w:cs="Times New Roman"/>
          <w:sz w:val="24"/>
          <w:szCs w:val="24"/>
        </w:rPr>
      </w:pPr>
      <w:r w:rsidRPr="000C79F2">
        <w:rPr>
          <w:rFonts w:ascii="Times New Roman" w:hAnsi="Times New Roman" w:cs="Times New Roman"/>
          <w:sz w:val="24"/>
          <w:szCs w:val="24"/>
        </w:rPr>
        <w:t xml:space="preserve">Муниципальное образование </w:t>
      </w:r>
      <w:proofErr w:type="spellStart"/>
      <w:r w:rsidRPr="000C79F2">
        <w:rPr>
          <w:rFonts w:ascii="Times New Roman" w:hAnsi="Times New Roman" w:cs="Times New Roman"/>
          <w:sz w:val="24"/>
          <w:szCs w:val="24"/>
        </w:rPr>
        <w:t>Свечинский</w:t>
      </w:r>
      <w:proofErr w:type="spellEnd"/>
      <w:r w:rsidRPr="000C79F2">
        <w:rPr>
          <w:rFonts w:ascii="Times New Roman" w:hAnsi="Times New Roman" w:cs="Times New Roman"/>
          <w:sz w:val="24"/>
          <w:szCs w:val="24"/>
        </w:rPr>
        <w:t xml:space="preserve"> муниципальный </w:t>
      </w:r>
      <w:r w:rsidR="005825F5">
        <w:rPr>
          <w:rFonts w:ascii="Times New Roman" w:hAnsi="Times New Roman" w:cs="Times New Roman"/>
          <w:sz w:val="24"/>
          <w:szCs w:val="24"/>
        </w:rPr>
        <w:t>округ</w:t>
      </w:r>
      <w:r w:rsidRPr="000C79F2">
        <w:rPr>
          <w:rFonts w:ascii="Times New Roman" w:hAnsi="Times New Roman" w:cs="Times New Roman"/>
          <w:sz w:val="24"/>
          <w:szCs w:val="24"/>
        </w:rPr>
        <w:t xml:space="preserve"> Кировской области</w:t>
      </w:r>
      <w:r>
        <w:rPr>
          <w:rFonts w:ascii="Times New Roman" w:hAnsi="Times New Roman" w:cs="Times New Roman"/>
          <w:sz w:val="24"/>
          <w:szCs w:val="24"/>
        </w:rPr>
        <w:t xml:space="preserve">, центр пгт Свеча </w:t>
      </w:r>
      <w:r w:rsidR="005825F5">
        <w:rPr>
          <w:rFonts w:ascii="Times New Roman" w:hAnsi="Times New Roman" w:cs="Times New Roman"/>
          <w:sz w:val="24"/>
          <w:szCs w:val="24"/>
        </w:rPr>
        <w:t xml:space="preserve">– единая населенная территория </w:t>
      </w:r>
      <w:r w:rsidR="00683026">
        <w:rPr>
          <w:rFonts w:ascii="Times New Roman" w:hAnsi="Times New Roman" w:cs="Times New Roman"/>
          <w:sz w:val="24"/>
          <w:szCs w:val="24"/>
        </w:rPr>
        <w:t xml:space="preserve">площадью </w:t>
      </w:r>
      <w:r w:rsidR="005825F5">
        <w:rPr>
          <w:rFonts w:ascii="Times New Roman" w:hAnsi="Times New Roman" w:cs="Times New Roman"/>
          <w:sz w:val="24"/>
          <w:szCs w:val="24"/>
        </w:rPr>
        <w:t>1773,01</w:t>
      </w:r>
      <w:r w:rsidR="00683026">
        <w:rPr>
          <w:rFonts w:ascii="Times New Roman" w:hAnsi="Times New Roman" w:cs="Times New Roman"/>
          <w:sz w:val="24"/>
          <w:szCs w:val="24"/>
        </w:rPr>
        <w:t xml:space="preserve"> кв.км.</w:t>
      </w:r>
    </w:p>
    <w:p w:rsidR="003F677E" w:rsidRDefault="00E6030A" w:rsidP="005825F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Численность населения по состоянию н</w:t>
      </w:r>
      <w:r w:rsidR="003053C8">
        <w:rPr>
          <w:rFonts w:ascii="Times New Roman" w:hAnsi="Times New Roman" w:cs="Times New Roman"/>
          <w:sz w:val="24"/>
          <w:szCs w:val="24"/>
        </w:rPr>
        <w:t>а 01.01.20</w:t>
      </w:r>
      <w:r w:rsidR="00B47F92">
        <w:rPr>
          <w:rFonts w:ascii="Times New Roman" w:hAnsi="Times New Roman" w:cs="Times New Roman"/>
          <w:sz w:val="24"/>
          <w:szCs w:val="24"/>
        </w:rPr>
        <w:t>2</w:t>
      </w:r>
      <w:r w:rsidR="002D3A47">
        <w:rPr>
          <w:rFonts w:ascii="Times New Roman" w:hAnsi="Times New Roman" w:cs="Times New Roman"/>
          <w:sz w:val="24"/>
          <w:szCs w:val="24"/>
        </w:rPr>
        <w:t>5</w:t>
      </w:r>
      <w:r w:rsidR="0005225F">
        <w:rPr>
          <w:rFonts w:ascii="Times New Roman" w:hAnsi="Times New Roman" w:cs="Times New Roman"/>
          <w:sz w:val="24"/>
          <w:szCs w:val="24"/>
        </w:rPr>
        <w:t xml:space="preserve"> </w:t>
      </w:r>
      <w:r w:rsidR="003053C8">
        <w:rPr>
          <w:rFonts w:ascii="Times New Roman" w:hAnsi="Times New Roman" w:cs="Times New Roman"/>
          <w:sz w:val="24"/>
          <w:szCs w:val="24"/>
        </w:rPr>
        <w:t xml:space="preserve">года составляет </w:t>
      </w:r>
      <w:r w:rsidR="002D3A47">
        <w:rPr>
          <w:rFonts w:ascii="Times New Roman" w:hAnsi="Times New Roman" w:cs="Times New Roman"/>
          <w:sz w:val="24"/>
          <w:szCs w:val="24"/>
        </w:rPr>
        <w:t>5566</w:t>
      </w:r>
      <w:r w:rsidR="003F7145">
        <w:rPr>
          <w:rFonts w:ascii="Times New Roman" w:hAnsi="Times New Roman" w:cs="Times New Roman"/>
          <w:sz w:val="24"/>
          <w:szCs w:val="24"/>
        </w:rPr>
        <w:t xml:space="preserve"> </w:t>
      </w:r>
      <w:r w:rsidR="003053C8">
        <w:rPr>
          <w:rFonts w:ascii="Times New Roman" w:hAnsi="Times New Roman" w:cs="Times New Roman"/>
          <w:sz w:val="24"/>
          <w:szCs w:val="24"/>
        </w:rPr>
        <w:t xml:space="preserve">чел., в т.ч. сельское </w:t>
      </w:r>
      <w:r>
        <w:rPr>
          <w:rFonts w:ascii="Times New Roman" w:hAnsi="Times New Roman" w:cs="Times New Roman"/>
          <w:sz w:val="24"/>
          <w:szCs w:val="24"/>
        </w:rPr>
        <w:t xml:space="preserve">население </w:t>
      </w:r>
      <w:r w:rsidR="002D3A47">
        <w:rPr>
          <w:rFonts w:ascii="Times New Roman" w:hAnsi="Times New Roman" w:cs="Times New Roman"/>
          <w:sz w:val="24"/>
          <w:szCs w:val="24"/>
        </w:rPr>
        <w:t>1956</w:t>
      </w:r>
      <w:r w:rsidR="0005225F">
        <w:rPr>
          <w:rFonts w:ascii="Times New Roman" w:hAnsi="Times New Roman" w:cs="Times New Roman"/>
          <w:sz w:val="24"/>
          <w:szCs w:val="24"/>
        </w:rPr>
        <w:t xml:space="preserve"> </w:t>
      </w:r>
      <w:r w:rsidR="001A0F32">
        <w:rPr>
          <w:rFonts w:ascii="Times New Roman" w:hAnsi="Times New Roman" w:cs="Times New Roman"/>
          <w:sz w:val="24"/>
          <w:szCs w:val="24"/>
        </w:rPr>
        <w:t xml:space="preserve">чел. (или </w:t>
      </w:r>
      <w:r w:rsidR="0005225F">
        <w:rPr>
          <w:rFonts w:ascii="Times New Roman" w:hAnsi="Times New Roman" w:cs="Times New Roman"/>
          <w:sz w:val="24"/>
          <w:szCs w:val="24"/>
        </w:rPr>
        <w:t>35,</w:t>
      </w:r>
      <w:r w:rsidR="002D3A47">
        <w:rPr>
          <w:rFonts w:ascii="Times New Roman" w:hAnsi="Times New Roman" w:cs="Times New Roman"/>
          <w:sz w:val="24"/>
          <w:szCs w:val="24"/>
        </w:rPr>
        <w:t>1</w:t>
      </w:r>
      <w:r w:rsidR="001A0F32">
        <w:rPr>
          <w:rFonts w:ascii="Times New Roman" w:hAnsi="Times New Roman" w:cs="Times New Roman"/>
          <w:sz w:val="24"/>
          <w:szCs w:val="24"/>
        </w:rPr>
        <w:t>%).</w:t>
      </w:r>
      <w:r w:rsidR="003F7145">
        <w:rPr>
          <w:rFonts w:ascii="Times New Roman" w:hAnsi="Times New Roman" w:cs="Times New Roman"/>
          <w:sz w:val="24"/>
          <w:szCs w:val="24"/>
        </w:rPr>
        <w:t xml:space="preserve"> </w:t>
      </w:r>
      <w:r w:rsidR="001A0F32">
        <w:rPr>
          <w:rFonts w:ascii="Times New Roman" w:hAnsi="Times New Roman" w:cs="Times New Roman"/>
          <w:sz w:val="24"/>
          <w:szCs w:val="24"/>
        </w:rPr>
        <w:t xml:space="preserve">Плотность населения – </w:t>
      </w:r>
      <w:r w:rsidR="00683026">
        <w:rPr>
          <w:rFonts w:ascii="Times New Roman" w:hAnsi="Times New Roman" w:cs="Times New Roman"/>
          <w:sz w:val="24"/>
          <w:szCs w:val="24"/>
        </w:rPr>
        <w:t>3,</w:t>
      </w:r>
      <w:r w:rsidR="002D3A47">
        <w:rPr>
          <w:rFonts w:ascii="Times New Roman" w:hAnsi="Times New Roman" w:cs="Times New Roman"/>
          <w:sz w:val="24"/>
          <w:szCs w:val="24"/>
        </w:rPr>
        <w:t>1</w:t>
      </w:r>
      <w:r w:rsidR="001A0F32">
        <w:rPr>
          <w:rFonts w:ascii="Times New Roman" w:hAnsi="Times New Roman" w:cs="Times New Roman"/>
          <w:sz w:val="24"/>
          <w:szCs w:val="24"/>
        </w:rPr>
        <w:t xml:space="preserve"> человек</w:t>
      </w:r>
      <w:r w:rsidR="0005225F">
        <w:rPr>
          <w:rFonts w:ascii="Times New Roman" w:hAnsi="Times New Roman" w:cs="Times New Roman"/>
          <w:sz w:val="24"/>
          <w:szCs w:val="24"/>
        </w:rPr>
        <w:t>а</w:t>
      </w:r>
      <w:r w:rsidR="001A0F32">
        <w:rPr>
          <w:rFonts w:ascii="Times New Roman" w:hAnsi="Times New Roman" w:cs="Times New Roman"/>
          <w:sz w:val="24"/>
          <w:szCs w:val="24"/>
        </w:rPr>
        <w:t xml:space="preserve"> на 1 </w:t>
      </w:r>
      <w:proofErr w:type="spellStart"/>
      <w:r w:rsidR="001A0F32">
        <w:rPr>
          <w:rFonts w:ascii="Times New Roman" w:hAnsi="Times New Roman" w:cs="Times New Roman"/>
          <w:sz w:val="24"/>
          <w:szCs w:val="24"/>
        </w:rPr>
        <w:t>кв.км</w:t>
      </w:r>
      <w:proofErr w:type="spellEnd"/>
      <w:r w:rsidR="001A0F32">
        <w:rPr>
          <w:rFonts w:ascii="Times New Roman" w:hAnsi="Times New Roman" w:cs="Times New Roman"/>
          <w:sz w:val="24"/>
          <w:szCs w:val="24"/>
        </w:rPr>
        <w:t>.</w:t>
      </w:r>
    </w:p>
    <w:p w:rsidR="00B41C01" w:rsidRDefault="00B41C01" w:rsidP="005825F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Основными сферами деятельности населения являются: </w:t>
      </w:r>
      <w:r w:rsidR="001C344D">
        <w:rPr>
          <w:rFonts w:ascii="Times New Roman" w:hAnsi="Times New Roman" w:cs="Times New Roman"/>
          <w:sz w:val="24"/>
          <w:szCs w:val="24"/>
        </w:rPr>
        <w:t xml:space="preserve">сельское хозяйство; лесное хозяйство; </w:t>
      </w:r>
      <w:r>
        <w:rPr>
          <w:rFonts w:ascii="Times New Roman" w:hAnsi="Times New Roman" w:cs="Times New Roman"/>
          <w:sz w:val="24"/>
          <w:szCs w:val="24"/>
        </w:rPr>
        <w:t>о</w:t>
      </w:r>
      <w:r w:rsidRPr="00B41C01">
        <w:rPr>
          <w:rFonts w:ascii="Times New Roman" w:hAnsi="Times New Roman" w:cs="Times New Roman"/>
          <w:sz w:val="24"/>
          <w:szCs w:val="24"/>
        </w:rPr>
        <w:t xml:space="preserve">брабатывающие производство, </w:t>
      </w:r>
      <w:r w:rsidR="00F85467">
        <w:rPr>
          <w:rFonts w:ascii="Times New Roman" w:hAnsi="Times New Roman" w:cs="Times New Roman"/>
          <w:sz w:val="24"/>
          <w:szCs w:val="24"/>
        </w:rPr>
        <w:t>в т.ч.</w:t>
      </w:r>
      <w:r>
        <w:rPr>
          <w:rFonts w:ascii="Times New Roman" w:hAnsi="Times New Roman" w:cs="Times New Roman"/>
          <w:sz w:val="24"/>
          <w:szCs w:val="24"/>
        </w:rPr>
        <w:t xml:space="preserve"> п</w:t>
      </w:r>
      <w:r w:rsidRPr="00B41C01">
        <w:rPr>
          <w:rFonts w:ascii="Times New Roman" w:hAnsi="Times New Roman" w:cs="Times New Roman"/>
          <w:sz w:val="24"/>
          <w:szCs w:val="24"/>
        </w:rPr>
        <w:t>ищевая промышленность</w:t>
      </w:r>
      <w:r>
        <w:rPr>
          <w:rFonts w:ascii="Times New Roman" w:hAnsi="Times New Roman" w:cs="Times New Roman"/>
          <w:sz w:val="24"/>
          <w:szCs w:val="24"/>
        </w:rPr>
        <w:t>, обработка древесины, производство и распределение электроэнергии газа и воды; строительство; торговля; транспорт и связь; государственное управление; образование; здравоохранение.</w:t>
      </w:r>
      <w:r w:rsidR="001C344D">
        <w:rPr>
          <w:rFonts w:ascii="Times New Roman" w:hAnsi="Times New Roman" w:cs="Times New Roman"/>
          <w:sz w:val="24"/>
          <w:szCs w:val="24"/>
        </w:rPr>
        <w:t xml:space="preserve"> Наибольший вклад в развитие экономики внос</w:t>
      </w:r>
      <w:r w:rsidR="00F85467">
        <w:rPr>
          <w:rFonts w:ascii="Times New Roman" w:hAnsi="Times New Roman" w:cs="Times New Roman"/>
          <w:sz w:val="24"/>
          <w:szCs w:val="24"/>
        </w:rPr>
        <w:t>и</w:t>
      </w:r>
      <w:r w:rsidR="001C344D">
        <w:rPr>
          <w:rFonts w:ascii="Times New Roman" w:hAnsi="Times New Roman" w:cs="Times New Roman"/>
          <w:sz w:val="24"/>
          <w:szCs w:val="24"/>
        </w:rPr>
        <w:t xml:space="preserve">т </w:t>
      </w:r>
      <w:r w:rsidR="00321034">
        <w:rPr>
          <w:rFonts w:ascii="Times New Roman" w:hAnsi="Times New Roman" w:cs="Times New Roman"/>
          <w:sz w:val="24"/>
          <w:szCs w:val="24"/>
        </w:rPr>
        <w:t xml:space="preserve">сфера сельского </w:t>
      </w:r>
      <w:r w:rsidR="00683026">
        <w:rPr>
          <w:rFonts w:ascii="Times New Roman" w:hAnsi="Times New Roman" w:cs="Times New Roman"/>
          <w:sz w:val="24"/>
          <w:szCs w:val="24"/>
        </w:rPr>
        <w:t xml:space="preserve">и лесное </w:t>
      </w:r>
      <w:r w:rsidR="00321034">
        <w:rPr>
          <w:rFonts w:ascii="Times New Roman" w:hAnsi="Times New Roman" w:cs="Times New Roman"/>
          <w:sz w:val="24"/>
          <w:szCs w:val="24"/>
        </w:rPr>
        <w:t>хозяйства, в котор</w:t>
      </w:r>
      <w:r w:rsidR="00F85467">
        <w:rPr>
          <w:rFonts w:ascii="Times New Roman" w:hAnsi="Times New Roman" w:cs="Times New Roman"/>
          <w:sz w:val="24"/>
          <w:szCs w:val="24"/>
        </w:rPr>
        <w:t>ой</w:t>
      </w:r>
      <w:r w:rsidR="00321034">
        <w:rPr>
          <w:rFonts w:ascii="Times New Roman" w:hAnsi="Times New Roman" w:cs="Times New Roman"/>
          <w:sz w:val="24"/>
          <w:szCs w:val="24"/>
        </w:rPr>
        <w:t xml:space="preserve"> численность занятых</w:t>
      </w:r>
      <w:r w:rsidR="0005225F">
        <w:rPr>
          <w:rFonts w:ascii="Times New Roman" w:hAnsi="Times New Roman" w:cs="Times New Roman"/>
          <w:sz w:val="24"/>
          <w:szCs w:val="24"/>
        </w:rPr>
        <w:t xml:space="preserve"> </w:t>
      </w:r>
      <w:r w:rsidR="00683026">
        <w:rPr>
          <w:rFonts w:ascii="Times New Roman" w:hAnsi="Times New Roman" w:cs="Times New Roman"/>
          <w:sz w:val="24"/>
          <w:szCs w:val="24"/>
        </w:rPr>
        <w:t xml:space="preserve">в экономике </w:t>
      </w:r>
      <w:r w:rsidR="00321034" w:rsidRPr="002621D0">
        <w:rPr>
          <w:rFonts w:ascii="Times New Roman" w:hAnsi="Times New Roman" w:cs="Times New Roman"/>
          <w:sz w:val="24"/>
          <w:szCs w:val="24"/>
        </w:rPr>
        <w:t xml:space="preserve">составляет </w:t>
      </w:r>
      <w:r w:rsidR="00EA68C9">
        <w:rPr>
          <w:rFonts w:ascii="Times New Roman" w:hAnsi="Times New Roman" w:cs="Times New Roman"/>
          <w:sz w:val="24"/>
          <w:szCs w:val="24"/>
        </w:rPr>
        <w:t>16,6</w:t>
      </w:r>
      <w:r w:rsidR="00321034" w:rsidRPr="002E4963">
        <w:rPr>
          <w:rFonts w:ascii="Times New Roman" w:hAnsi="Times New Roman" w:cs="Times New Roman"/>
          <w:sz w:val="24"/>
          <w:szCs w:val="24"/>
        </w:rPr>
        <w:t xml:space="preserve">%, </w:t>
      </w:r>
      <w:r w:rsidR="001C344D" w:rsidRPr="002E4963">
        <w:rPr>
          <w:rFonts w:ascii="Times New Roman" w:hAnsi="Times New Roman" w:cs="Times New Roman"/>
          <w:sz w:val="24"/>
          <w:szCs w:val="24"/>
        </w:rPr>
        <w:t xml:space="preserve">обрабатывающие </w:t>
      </w:r>
      <w:r w:rsidR="00321034" w:rsidRPr="002E4963">
        <w:rPr>
          <w:rFonts w:ascii="Times New Roman" w:hAnsi="Times New Roman" w:cs="Times New Roman"/>
          <w:sz w:val="24"/>
          <w:szCs w:val="24"/>
        </w:rPr>
        <w:t xml:space="preserve">производства - занятых </w:t>
      </w:r>
      <w:r w:rsidR="00EA68C9">
        <w:rPr>
          <w:rFonts w:ascii="Times New Roman" w:hAnsi="Times New Roman" w:cs="Times New Roman"/>
          <w:sz w:val="24"/>
          <w:szCs w:val="24"/>
        </w:rPr>
        <w:t>11,6</w:t>
      </w:r>
      <w:r w:rsidR="001C344D" w:rsidRPr="002E4963">
        <w:rPr>
          <w:rFonts w:ascii="Times New Roman" w:hAnsi="Times New Roman" w:cs="Times New Roman"/>
          <w:sz w:val="24"/>
          <w:szCs w:val="24"/>
        </w:rPr>
        <w:t xml:space="preserve">%, </w:t>
      </w:r>
      <w:r w:rsidR="001A73D9" w:rsidRPr="002E4963">
        <w:rPr>
          <w:rFonts w:ascii="Times New Roman" w:hAnsi="Times New Roman" w:cs="Times New Roman"/>
          <w:sz w:val="24"/>
          <w:szCs w:val="24"/>
        </w:rPr>
        <w:t xml:space="preserve">сфера торговли – занятых </w:t>
      </w:r>
      <w:r w:rsidR="00683026">
        <w:rPr>
          <w:rFonts w:ascii="Times New Roman" w:hAnsi="Times New Roman" w:cs="Times New Roman"/>
          <w:sz w:val="24"/>
          <w:szCs w:val="24"/>
        </w:rPr>
        <w:t>1</w:t>
      </w:r>
      <w:r w:rsidR="00EA68C9">
        <w:rPr>
          <w:rFonts w:ascii="Times New Roman" w:hAnsi="Times New Roman" w:cs="Times New Roman"/>
          <w:sz w:val="24"/>
          <w:szCs w:val="24"/>
        </w:rPr>
        <w:t>6,3</w:t>
      </w:r>
      <w:r w:rsidR="001A73D9" w:rsidRPr="002E4963">
        <w:rPr>
          <w:rFonts w:ascii="Times New Roman" w:hAnsi="Times New Roman" w:cs="Times New Roman"/>
          <w:sz w:val="24"/>
          <w:szCs w:val="24"/>
        </w:rPr>
        <w:t xml:space="preserve">%, </w:t>
      </w:r>
      <w:r w:rsidR="00321034" w:rsidRPr="002E4963">
        <w:rPr>
          <w:rFonts w:ascii="Times New Roman" w:hAnsi="Times New Roman" w:cs="Times New Roman"/>
          <w:sz w:val="24"/>
          <w:szCs w:val="24"/>
        </w:rPr>
        <w:t xml:space="preserve">сфера образования – занятых </w:t>
      </w:r>
      <w:r w:rsidR="00EA68C9">
        <w:rPr>
          <w:rFonts w:ascii="Times New Roman" w:hAnsi="Times New Roman" w:cs="Times New Roman"/>
          <w:sz w:val="24"/>
          <w:szCs w:val="24"/>
        </w:rPr>
        <w:t>12,6</w:t>
      </w:r>
      <w:r w:rsidR="00321034" w:rsidRPr="002E4963">
        <w:rPr>
          <w:rFonts w:ascii="Times New Roman" w:hAnsi="Times New Roman" w:cs="Times New Roman"/>
          <w:sz w:val="24"/>
          <w:szCs w:val="24"/>
        </w:rPr>
        <w:t>%</w:t>
      </w:r>
      <w:r w:rsidR="0005225F">
        <w:rPr>
          <w:rFonts w:ascii="Times New Roman" w:hAnsi="Times New Roman" w:cs="Times New Roman"/>
          <w:sz w:val="24"/>
          <w:szCs w:val="24"/>
        </w:rPr>
        <w:t xml:space="preserve"> </w:t>
      </w:r>
      <w:r w:rsidR="00321034" w:rsidRPr="002E4963">
        <w:rPr>
          <w:rFonts w:ascii="Times New Roman" w:hAnsi="Times New Roman" w:cs="Times New Roman"/>
          <w:sz w:val="24"/>
          <w:szCs w:val="24"/>
        </w:rPr>
        <w:t xml:space="preserve">и сфера здравоохранение – занятых </w:t>
      </w:r>
      <w:r w:rsidR="002E4963" w:rsidRPr="002E4963">
        <w:rPr>
          <w:rFonts w:ascii="Times New Roman" w:hAnsi="Times New Roman" w:cs="Times New Roman"/>
          <w:sz w:val="24"/>
          <w:szCs w:val="24"/>
        </w:rPr>
        <w:t>7</w:t>
      </w:r>
      <w:r w:rsidR="00EA68C9">
        <w:rPr>
          <w:rFonts w:ascii="Times New Roman" w:hAnsi="Times New Roman" w:cs="Times New Roman"/>
          <w:sz w:val="24"/>
          <w:szCs w:val="24"/>
        </w:rPr>
        <w:t>,7</w:t>
      </w:r>
      <w:r w:rsidR="00321034" w:rsidRPr="002E4963">
        <w:rPr>
          <w:rFonts w:ascii="Times New Roman" w:hAnsi="Times New Roman" w:cs="Times New Roman"/>
          <w:sz w:val="24"/>
          <w:szCs w:val="24"/>
        </w:rPr>
        <w:t>%.</w:t>
      </w:r>
    </w:p>
    <w:p w:rsidR="0016724D" w:rsidRPr="0016724D" w:rsidRDefault="0016724D" w:rsidP="005825F5">
      <w:pPr>
        <w:spacing w:line="360" w:lineRule="auto"/>
        <w:ind w:firstLine="540"/>
        <w:jc w:val="both"/>
        <w:rPr>
          <w:rFonts w:ascii="Times New Roman" w:hAnsi="Times New Roman" w:cs="Times New Roman"/>
          <w:sz w:val="24"/>
          <w:szCs w:val="24"/>
        </w:rPr>
      </w:pPr>
      <w:r w:rsidRPr="00D470C3">
        <w:rPr>
          <w:rFonts w:ascii="Times New Roman" w:hAnsi="Times New Roman" w:cs="Times New Roman"/>
          <w:sz w:val="24"/>
          <w:szCs w:val="24"/>
        </w:rPr>
        <w:t xml:space="preserve">Деятельность администрации </w:t>
      </w:r>
      <w:r w:rsidR="00C77815">
        <w:rPr>
          <w:rFonts w:ascii="Times New Roman" w:hAnsi="Times New Roman" w:cs="Times New Roman"/>
          <w:sz w:val="24"/>
          <w:szCs w:val="24"/>
        </w:rPr>
        <w:t>округа</w:t>
      </w:r>
      <w:r w:rsidRPr="00D470C3">
        <w:rPr>
          <w:rFonts w:ascii="Times New Roman" w:hAnsi="Times New Roman" w:cs="Times New Roman"/>
          <w:sz w:val="24"/>
          <w:szCs w:val="24"/>
        </w:rPr>
        <w:t xml:space="preserve"> в 20</w:t>
      </w:r>
      <w:r w:rsidR="005825F5">
        <w:rPr>
          <w:rFonts w:ascii="Times New Roman" w:hAnsi="Times New Roman" w:cs="Times New Roman"/>
          <w:sz w:val="24"/>
          <w:szCs w:val="24"/>
        </w:rPr>
        <w:t>2</w:t>
      </w:r>
      <w:r w:rsidR="00EA68C9">
        <w:rPr>
          <w:rFonts w:ascii="Times New Roman" w:hAnsi="Times New Roman" w:cs="Times New Roman"/>
          <w:sz w:val="24"/>
          <w:szCs w:val="24"/>
        </w:rPr>
        <w:t>4</w:t>
      </w:r>
      <w:r w:rsidRPr="00D470C3">
        <w:rPr>
          <w:rFonts w:ascii="Times New Roman" w:hAnsi="Times New Roman" w:cs="Times New Roman"/>
          <w:sz w:val="24"/>
          <w:szCs w:val="24"/>
        </w:rPr>
        <w:t xml:space="preserve"> году была направлена на стабилизацию социально – экономической ситуации, повышение финансовой самостоятельности муниципального образования за счет более полного использования ресурсного потенциала, роста налогооблагаемой базы, дополнительного привлечения бюджетных средств, повышения </w:t>
      </w:r>
      <w:r w:rsidR="005611BF">
        <w:rPr>
          <w:rFonts w:ascii="Times New Roman" w:hAnsi="Times New Roman" w:cs="Times New Roman"/>
          <w:sz w:val="24"/>
          <w:szCs w:val="24"/>
        </w:rPr>
        <w:t xml:space="preserve">инвестиционной </w:t>
      </w:r>
      <w:r w:rsidRPr="00D470C3">
        <w:rPr>
          <w:rFonts w:ascii="Times New Roman" w:hAnsi="Times New Roman" w:cs="Times New Roman"/>
          <w:sz w:val="24"/>
          <w:szCs w:val="24"/>
        </w:rPr>
        <w:t xml:space="preserve">привлекательности </w:t>
      </w:r>
      <w:r w:rsidR="00C77815">
        <w:rPr>
          <w:rFonts w:ascii="Times New Roman" w:hAnsi="Times New Roman" w:cs="Times New Roman"/>
          <w:sz w:val="24"/>
          <w:szCs w:val="24"/>
        </w:rPr>
        <w:t>округа</w:t>
      </w:r>
      <w:r w:rsidRPr="00D470C3">
        <w:rPr>
          <w:rFonts w:ascii="Times New Roman" w:hAnsi="Times New Roman" w:cs="Times New Roman"/>
          <w:sz w:val="24"/>
          <w:szCs w:val="24"/>
        </w:rPr>
        <w:t>.</w:t>
      </w:r>
    </w:p>
    <w:p w:rsidR="00A73234" w:rsidRDefault="00A73234" w:rsidP="00A73234">
      <w:pPr>
        <w:pStyle w:val="a3"/>
        <w:tabs>
          <w:tab w:val="left" w:pos="993"/>
        </w:tabs>
        <w:spacing w:after="0"/>
        <w:ind w:left="709"/>
        <w:jc w:val="both"/>
        <w:rPr>
          <w:rFonts w:ascii="Times New Roman" w:hAnsi="Times New Roman" w:cs="Times New Roman"/>
          <w:sz w:val="24"/>
          <w:szCs w:val="24"/>
          <w:u w:val="single"/>
        </w:rPr>
      </w:pPr>
    </w:p>
    <w:p w:rsidR="0016724D" w:rsidRDefault="0016724D" w:rsidP="00A73234">
      <w:pPr>
        <w:pStyle w:val="a3"/>
        <w:tabs>
          <w:tab w:val="left" w:pos="993"/>
        </w:tabs>
        <w:spacing w:after="0"/>
        <w:ind w:left="709"/>
        <w:jc w:val="both"/>
        <w:rPr>
          <w:rFonts w:ascii="Times New Roman" w:hAnsi="Times New Roman" w:cs="Times New Roman"/>
          <w:sz w:val="24"/>
          <w:szCs w:val="24"/>
          <w:u w:val="single"/>
        </w:rPr>
      </w:pPr>
    </w:p>
    <w:p w:rsidR="0016724D" w:rsidRDefault="0016724D" w:rsidP="00A73234">
      <w:pPr>
        <w:pStyle w:val="a3"/>
        <w:tabs>
          <w:tab w:val="left" w:pos="993"/>
        </w:tabs>
        <w:spacing w:after="0"/>
        <w:ind w:left="709"/>
        <w:jc w:val="both"/>
        <w:rPr>
          <w:rFonts w:ascii="Times New Roman" w:hAnsi="Times New Roman" w:cs="Times New Roman"/>
          <w:sz w:val="24"/>
          <w:szCs w:val="24"/>
          <w:u w:val="single"/>
        </w:rPr>
      </w:pPr>
    </w:p>
    <w:p w:rsidR="0016724D" w:rsidRDefault="0016724D" w:rsidP="00A73234">
      <w:pPr>
        <w:pStyle w:val="a3"/>
        <w:tabs>
          <w:tab w:val="left" w:pos="993"/>
        </w:tabs>
        <w:spacing w:after="0"/>
        <w:ind w:left="709"/>
        <w:jc w:val="both"/>
        <w:rPr>
          <w:rFonts w:ascii="Times New Roman" w:hAnsi="Times New Roman" w:cs="Times New Roman"/>
          <w:sz w:val="24"/>
          <w:szCs w:val="24"/>
          <w:u w:val="single"/>
        </w:rPr>
      </w:pPr>
    </w:p>
    <w:p w:rsidR="0009250C" w:rsidRPr="0009250C" w:rsidRDefault="0009250C" w:rsidP="0009250C">
      <w:pPr>
        <w:pStyle w:val="a3"/>
        <w:spacing w:after="0"/>
        <w:ind w:left="0"/>
        <w:jc w:val="center"/>
        <w:rPr>
          <w:rFonts w:ascii="Times New Roman" w:hAnsi="Times New Roman"/>
          <w:b/>
          <w:i/>
          <w:sz w:val="24"/>
          <w:szCs w:val="24"/>
          <w:u w:val="single"/>
        </w:rPr>
      </w:pPr>
      <w:r w:rsidRPr="0009250C">
        <w:rPr>
          <w:rFonts w:ascii="Times New Roman" w:hAnsi="Times New Roman"/>
          <w:b/>
          <w:i/>
          <w:sz w:val="24"/>
          <w:szCs w:val="24"/>
          <w:u w:val="single"/>
        </w:rPr>
        <w:lastRenderedPageBreak/>
        <w:t>Описание показателей</w:t>
      </w:r>
      <w:r w:rsidR="0097409A">
        <w:rPr>
          <w:rFonts w:ascii="Times New Roman" w:hAnsi="Times New Roman"/>
          <w:b/>
          <w:i/>
          <w:sz w:val="24"/>
          <w:szCs w:val="24"/>
          <w:u w:val="single"/>
        </w:rPr>
        <w:t xml:space="preserve"> для оценки эффективности деятельности органов местного самоуправления</w:t>
      </w:r>
      <w:r w:rsidRPr="0009250C">
        <w:rPr>
          <w:rFonts w:ascii="Times New Roman" w:hAnsi="Times New Roman"/>
          <w:b/>
          <w:i/>
          <w:sz w:val="24"/>
          <w:szCs w:val="24"/>
          <w:u w:val="single"/>
        </w:rPr>
        <w:t xml:space="preserve"> Свечинского </w:t>
      </w:r>
      <w:r w:rsidR="005825F5">
        <w:rPr>
          <w:rFonts w:ascii="Times New Roman" w:hAnsi="Times New Roman"/>
          <w:b/>
          <w:i/>
          <w:sz w:val="24"/>
          <w:szCs w:val="24"/>
          <w:u w:val="single"/>
        </w:rPr>
        <w:t>муниципального округа</w:t>
      </w:r>
    </w:p>
    <w:p w:rsidR="0009250C" w:rsidRDefault="0009250C" w:rsidP="0009250C">
      <w:pPr>
        <w:pStyle w:val="a3"/>
        <w:spacing w:after="0"/>
        <w:ind w:left="1069"/>
        <w:jc w:val="center"/>
        <w:rPr>
          <w:rFonts w:ascii="Times New Roman" w:hAnsi="Times New Roman"/>
          <w:b/>
          <w:sz w:val="24"/>
          <w:szCs w:val="24"/>
        </w:rPr>
      </w:pPr>
    </w:p>
    <w:p w:rsidR="002D737B" w:rsidRDefault="00036CB5" w:rsidP="0097409A">
      <w:pPr>
        <w:pStyle w:val="a3"/>
        <w:spacing w:after="0"/>
        <w:ind w:left="0"/>
        <w:jc w:val="center"/>
        <w:rPr>
          <w:rFonts w:ascii="Times New Roman" w:eastAsia="Times New Roman" w:hAnsi="Times New Roman" w:cs="Times New Roman"/>
          <w:b/>
          <w:sz w:val="24"/>
          <w:szCs w:val="24"/>
        </w:rPr>
      </w:pPr>
      <w:r>
        <w:rPr>
          <w:rFonts w:ascii="Times New Roman" w:hAnsi="Times New Roman"/>
          <w:b/>
          <w:sz w:val="24"/>
          <w:szCs w:val="24"/>
          <w:lang w:val="en-US"/>
        </w:rPr>
        <w:t>I</w:t>
      </w:r>
      <w:r w:rsidRPr="000F17FC">
        <w:rPr>
          <w:rFonts w:ascii="Times New Roman" w:hAnsi="Times New Roman"/>
          <w:b/>
          <w:sz w:val="24"/>
          <w:szCs w:val="24"/>
        </w:rPr>
        <w:t>.</w:t>
      </w:r>
      <w:r w:rsidR="0009250C" w:rsidRPr="00036CB5">
        <w:rPr>
          <w:rFonts w:ascii="Times New Roman" w:eastAsia="Times New Roman" w:hAnsi="Times New Roman" w:cs="Times New Roman"/>
          <w:b/>
          <w:sz w:val="24"/>
          <w:szCs w:val="24"/>
        </w:rPr>
        <w:t>Экономическое развитие</w:t>
      </w:r>
    </w:p>
    <w:p w:rsidR="005B78DA" w:rsidRDefault="005B78DA" w:rsidP="0097409A">
      <w:pPr>
        <w:pStyle w:val="a3"/>
        <w:spacing w:after="0"/>
        <w:ind w:left="0"/>
        <w:jc w:val="center"/>
        <w:rPr>
          <w:rFonts w:ascii="Times New Roman" w:eastAsia="Times New Roman" w:hAnsi="Times New Roman" w:cs="Times New Roman"/>
          <w:b/>
          <w:sz w:val="24"/>
          <w:szCs w:val="24"/>
        </w:rPr>
      </w:pPr>
    </w:p>
    <w:p w:rsidR="00F96A0D" w:rsidRPr="005F5781" w:rsidRDefault="005B78DA" w:rsidP="00950904">
      <w:pPr>
        <w:keepNext/>
        <w:spacing w:after="0"/>
        <w:ind w:firstLine="720"/>
        <w:jc w:val="both"/>
        <w:rPr>
          <w:rFonts w:ascii="Times New Roman" w:eastAsia="Times New Roman" w:hAnsi="Times New Roman" w:cs="Times New Roman"/>
          <w:sz w:val="24"/>
          <w:szCs w:val="24"/>
        </w:rPr>
      </w:pPr>
      <w:r w:rsidRPr="005F5781">
        <w:rPr>
          <w:rFonts w:ascii="Times New Roman" w:hAnsi="Times New Roman" w:cs="Times New Roman"/>
          <w:sz w:val="24"/>
          <w:szCs w:val="24"/>
        </w:rPr>
        <w:t>По состоянию на 01.01.20</w:t>
      </w:r>
      <w:r w:rsidR="00AF37A0">
        <w:rPr>
          <w:rFonts w:ascii="Times New Roman" w:hAnsi="Times New Roman" w:cs="Times New Roman"/>
          <w:sz w:val="24"/>
          <w:szCs w:val="24"/>
        </w:rPr>
        <w:t>2</w:t>
      </w:r>
      <w:r w:rsidR="005611BF">
        <w:rPr>
          <w:rFonts w:ascii="Times New Roman" w:hAnsi="Times New Roman" w:cs="Times New Roman"/>
          <w:sz w:val="24"/>
          <w:szCs w:val="24"/>
        </w:rPr>
        <w:t>4</w:t>
      </w:r>
      <w:r w:rsidRPr="005F5781">
        <w:rPr>
          <w:rFonts w:ascii="Times New Roman" w:hAnsi="Times New Roman" w:cs="Times New Roman"/>
          <w:sz w:val="24"/>
          <w:szCs w:val="24"/>
        </w:rPr>
        <w:t xml:space="preserve"> год на территории Свечинского </w:t>
      </w:r>
      <w:r w:rsidR="001E10C6">
        <w:rPr>
          <w:rFonts w:ascii="Times New Roman" w:hAnsi="Times New Roman" w:cs="Times New Roman"/>
          <w:sz w:val="24"/>
          <w:szCs w:val="24"/>
        </w:rPr>
        <w:t>муниципального округа</w:t>
      </w:r>
      <w:r w:rsidRPr="005F5781">
        <w:rPr>
          <w:rFonts w:ascii="Times New Roman" w:hAnsi="Times New Roman" w:cs="Times New Roman"/>
          <w:sz w:val="24"/>
          <w:szCs w:val="24"/>
        </w:rPr>
        <w:t xml:space="preserve"> зарегистрировано </w:t>
      </w:r>
      <w:r w:rsidR="003F7145">
        <w:rPr>
          <w:rFonts w:ascii="Times New Roman" w:hAnsi="Times New Roman" w:cs="Times New Roman"/>
          <w:sz w:val="24"/>
          <w:szCs w:val="24"/>
        </w:rPr>
        <w:t>6</w:t>
      </w:r>
      <w:r w:rsidR="00C448C5">
        <w:rPr>
          <w:rFonts w:ascii="Times New Roman" w:hAnsi="Times New Roman" w:cs="Times New Roman"/>
          <w:sz w:val="24"/>
          <w:szCs w:val="24"/>
        </w:rPr>
        <w:t>4</w:t>
      </w:r>
      <w:r w:rsidR="003F7145">
        <w:rPr>
          <w:rFonts w:ascii="Times New Roman" w:hAnsi="Times New Roman" w:cs="Times New Roman"/>
          <w:sz w:val="24"/>
          <w:szCs w:val="24"/>
        </w:rPr>
        <w:t xml:space="preserve"> </w:t>
      </w:r>
      <w:r w:rsidRPr="005F5781">
        <w:rPr>
          <w:rFonts w:ascii="Times New Roman" w:hAnsi="Times New Roman" w:cs="Times New Roman"/>
          <w:sz w:val="24"/>
          <w:szCs w:val="24"/>
        </w:rPr>
        <w:t>организаци</w:t>
      </w:r>
      <w:r w:rsidR="00C448C5">
        <w:rPr>
          <w:rFonts w:ascii="Times New Roman" w:hAnsi="Times New Roman" w:cs="Times New Roman"/>
          <w:sz w:val="24"/>
          <w:szCs w:val="24"/>
        </w:rPr>
        <w:t>и</w:t>
      </w:r>
      <w:r w:rsidR="005C6957">
        <w:rPr>
          <w:rFonts w:ascii="Times New Roman" w:hAnsi="Times New Roman" w:cs="Times New Roman"/>
          <w:sz w:val="24"/>
          <w:szCs w:val="24"/>
        </w:rPr>
        <w:t xml:space="preserve"> </w:t>
      </w:r>
      <w:r w:rsidRPr="005F5781">
        <w:rPr>
          <w:rFonts w:ascii="Times New Roman" w:hAnsi="Times New Roman" w:cs="Times New Roman"/>
          <w:sz w:val="24"/>
          <w:szCs w:val="24"/>
        </w:rPr>
        <w:t xml:space="preserve">и </w:t>
      </w:r>
      <w:r w:rsidR="0068622F">
        <w:rPr>
          <w:rFonts w:ascii="Times New Roman" w:hAnsi="Times New Roman" w:cs="Times New Roman"/>
          <w:sz w:val="24"/>
          <w:szCs w:val="24"/>
        </w:rPr>
        <w:t>130</w:t>
      </w:r>
      <w:r w:rsidR="003F7145">
        <w:rPr>
          <w:rFonts w:ascii="Times New Roman" w:hAnsi="Times New Roman" w:cs="Times New Roman"/>
          <w:sz w:val="24"/>
          <w:szCs w:val="24"/>
        </w:rPr>
        <w:t xml:space="preserve"> </w:t>
      </w:r>
      <w:r w:rsidRPr="005F5781">
        <w:rPr>
          <w:rFonts w:ascii="Times New Roman" w:hAnsi="Times New Roman" w:cs="Times New Roman"/>
          <w:sz w:val="24"/>
          <w:szCs w:val="24"/>
        </w:rPr>
        <w:t>индивидуальных предпринимател</w:t>
      </w:r>
      <w:r w:rsidR="00F96A0D" w:rsidRPr="005F5781">
        <w:rPr>
          <w:rFonts w:ascii="Times New Roman" w:hAnsi="Times New Roman" w:cs="Times New Roman"/>
          <w:sz w:val="24"/>
          <w:szCs w:val="24"/>
        </w:rPr>
        <w:t>ей</w:t>
      </w:r>
      <w:r w:rsidRPr="005F5781">
        <w:rPr>
          <w:rFonts w:ascii="Times New Roman" w:hAnsi="Times New Roman" w:cs="Times New Roman"/>
          <w:sz w:val="24"/>
          <w:szCs w:val="24"/>
        </w:rPr>
        <w:t xml:space="preserve">. </w:t>
      </w:r>
      <w:r w:rsidR="00F96A0D" w:rsidRPr="005F5781">
        <w:rPr>
          <w:rFonts w:ascii="Times New Roman" w:eastAsia="Times New Roman" w:hAnsi="Times New Roman" w:cs="Times New Roman"/>
          <w:sz w:val="24"/>
          <w:szCs w:val="24"/>
        </w:rPr>
        <w:t xml:space="preserve">Из общего количества зарегистрированных на территории </w:t>
      </w:r>
      <w:r w:rsidR="00FB3004">
        <w:rPr>
          <w:rFonts w:ascii="Times New Roman" w:eastAsia="Times New Roman" w:hAnsi="Times New Roman" w:cs="Times New Roman"/>
          <w:sz w:val="24"/>
          <w:szCs w:val="24"/>
        </w:rPr>
        <w:t>округа</w:t>
      </w:r>
      <w:r w:rsidR="00F96A0D" w:rsidRPr="005F5781">
        <w:rPr>
          <w:rFonts w:ascii="Times New Roman" w:eastAsia="Times New Roman" w:hAnsi="Times New Roman" w:cs="Times New Roman"/>
          <w:sz w:val="24"/>
          <w:szCs w:val="24"/>
        </w:rPr>
        <w:t xml:space="preserve"> организаций и индивидуальных предпринимателей на долю субъектов малого и среднего предпринимательства приходится </w:t>
      </w:r>
      <w:r w:rsidR="0068622F" w:rsidRPr="0068622F">
        <w:rPr>
          <w:rFonts w:ascii="Times New Roman" w:eastAsia="Times New Roman" w:hAnsi="Times New Roman" w:cs="Times New Roman"/>
          <w:sz w:val="24"/>
          <w:szCs w:val="24"/>
        </w:rPr>
        <w:t>84</w:t>
      </w:r>
      <w:r w:rsidR="005C6957" w:rsidRPr="0068622F">
        <w:rPr>
          <w:rFonts w:ascii="Times New Roman" w:eastAsia="Times New Roman" w:hAnsi="Times New Roman" w:cs="Times New Roman"/>
          <w:sz w:val="24"/>
          <w:szCs w:val="24"/>
        </w:rPr>
        <w:t>,5</w:t>
      </w:r>
      <w:r w:rsidR="00F96A0D" w:rsidRPr="0068622F">
        <w:rPr>
          <w:rFonts w:ascii="Times New Roman" w:eastAsia="Times New Roman" w:hAnsi="Times New Roman" w:cs="Times New Roman"/>
          <w:sz w:val="24"/>
          <w:szCs w:val="24"/>
        </w:rPr>
        <w:t>%.</w:t>
      </w:r>
    </w:p>
    <w:p w:rsidR="00C8310F" w:rsidRPr="005F5781" w:rsidRDefault="00F96A0D" w:rsidP="00950904">
      <w:pPr>
        <w:spacing w:after="0"/>
        <w:ind w:firstLine="709"/>
        <w:jc w:val="both"/>
        <w:rPr>
          <w:rFonts w:ascii="Times New Roman" w:hAnsi="Times New Roman"/>
          <w:sz w:val="28"/>
          <w:szCs w:val="28"/>
        </w:rPr>
      </w:pPr>
      <w:r w:rsidRPr="005F5781">
        <w:rPr>
          <w:rFonts w:ascii="Times New Roman" w:hAnsi="Times New Roman" w:cs="Times New Roman"/>
          <w:sz w:val="24"/>
          <w:szCs w:val="24"/>
        </w:rPr>
        <w:t xml:space="preserve"> Основная доля хозяйствующих субъектов Свечинского </w:t>
      </w:r>
      <w:r w:rsidR="00035E08">
        <w:rPr>
          <w:rFonts w:ascii="Times New Roman" w:hAnsi="Times New Roman" w:cs="Times New Roman"/>
          <w:sz w:val="24"/>
          <w:szCs w:val="24"/>
        </w:rPr>
        <w:t>муниципального округа</w:t>
      </w:r>
      <w:r w:rsidRPr="005F5781">
        <w:rPr>
          <w:rFonts w:ascii="Times New Roman" w:hAnsi="Times New Roman" w:cs="Times New Roman"/>
          <w:sz w:val="24"/>
          <w:szCs w:val="24"/>
        </w:rPr>
        <w:t>, по виду экономической деятельности, относится к торговле; сельскому хозяйству</w:t>
      </w:r>
      <w:r w:rsidR="00CB1451" w:rsidRPr="005F5781">
        <w:rPr>
          <w:rFonts w:ascii="Times New Roman" w:hAnsi="Times New Roman" w:cs="Times New Roman"/>
          <w:sz w:val="24"/>
          <w:szCs w:val="24"/>
        </w:rPr>
        <w:t>,</w:t>
      </w:r>
      <w:r w:rsidRPr="005F5781">
        <w:rPr>
          <w:rFonts w:ascii="Times New Roman" w:hAnsi="Times New Roman" w:cs="Times New Roman"/>
          <w:sz w:val="24"/>
          <w:szCs w:val="24"/>
        </w:rPr>
        <w:t xml:space="preserve"> лесному хозяйству; обрабатывающим производствам.</w:t>
      </w:r>
    </w:p>
    <w:p w:rsidR="008D3695" w:rsidRPr="005F5781" w:rsidRDefault="00D51B85" w:rsidP="00950904">
      <w:pPr>
        <w:spacing w:after="0"/>
        <w:ind w:firstLine="709"/>
        <w:jc w:val="both"/>
        <w:rPr>
          <w:rFonts w:ascii="Times New Roman" w:hAnsi="Times New Roman"/>
          <w:sz w:val="24"/>
          <w:szCs w:val="24"/>
        </w:rPr>
      </w:pPr>
      <w:r w:rsidRPr="005F5781">
        <w:rPr>
          <w:rFonts w:ascii="Times New Roman" w:hAnsi="Times New Roman"/>
          <w:sz w:val="24"/>
          <w:szCs w:val="24"/>
        </w:rPr>
        <w:t xml:space="preserve">Ежегодно субъекты малого и среднего предпринимательства участвуют в Проекте по поддержке местных инициатив. </w:t>
      </w:r>
    </w:p>
    <w:p w:rsidR="00AD17B1" w:rsidRPr="00AD17B1" w:rsidRDefault="00AD17B1" w:rsidP="00AD17B1">
      <w:pPr>
        <w:tabs>
          <w:tab w:val="left" w:pos="993"/>
        </w:tabs>
        <w:spacing w:after="0"/>
        <w:ind w:firstLine="709"/>
        <w:jc w:val="both"/>
        <w:rPr>
          <w:rFonts w:ascii="Times New Roman" w:hAnsi="Times New Roman"/>
          <w:sz w:val="24"/>
          <w:szCs w:val="24"/>
        </w:rPr>
      </w:pPr>
      <w:r w:rsidRPr="00AD17B1">
        <w:rPr>
          <w:rFonts w:ascii="Times New Roman" w:hAnsi="Times New Roman"/>
          <w:sz w:val="24"/>
          <w:szCs w:val="24"/>
        </w:rPr>
        <w:t xml:space="preserve">При главе Свечинского муниципального округа создан Совет по предпринимательству и улучшению инвестиционного климата. На заседаниях Совета могут рассматриваться различные вопросы. </w:t>
      </w:r>
    </w:p>
    <w:p w:rsidR="00C8310F" w:rsidRPr="00856157" w:rsidRDefault="00AD17B1" w:rsidP="00950904">
      <w:pPr>
        <w:spacing w:after="0"/>
        <w:ind w:firstLine="539"/>
        <w:jc w:val="both"/>
        <w:rPr>
          <w:sz w:val="28"/>
          <w:szCs w:val="28"/>
        </w:rPr>
      </w:pPr>
      <w:r>
        <w:rPr>
          <w:rFonts w:ascii="Times New Roman" w:hAnsi="Times New Roman" w:cs="Times New Roman"/>
          <w:sz w:val="24"/>
          <w:szCs w:val="24"/>
        </w:rPr>
        <w:t xml:space="preserve">На протяжении </w:t>
      </w:r>
      <w:r w:rsidR="004832F9">
        <w:rPr>
          <w:rFonts w:ascii="Times New Roman" w:hAnsi="Times New Roman" w:cs="Times New Roman"/>
          <w:sz w:val="24"/>
          <w:szCs w:val="24"/>
        </w:rPr>
        <w:t>2</w:t>
      </w:r>
      <w:r>
        <w:rPr>
          <w:rFonts w:ascii="Times New Roman" w:hAnsi="Times New Roman" w:cs="Times New Roman"/>
          <w:sz w:val="24"/>
          <w:szCs w:val="24"/>
        </w:rPr>
        <w:t>-х лет н</w:t>
      </w:r>
      <w:r w:rsidR="005F5781" w:rsidRPr="00856157">
        <w:rPr>
          <w:rFonts w:ascii="Times New Roman" w:hAnsi="Times New Roman" w:cs="Times New Roman"/>
          <w:sz w:val="24"/>
          <w:szCs w:val="24"/>
        </w:rPr>
        <w:t>аблюда</w:t>
      </w:r>
      <w:r w:rsidR="004832F9">
        <w:rPr>
          <w:rFonts w:ascii="Times New Roman" w:hAnsi="Times New Roman" w:cs="Times New Roman"/>
          <w:sz w:val="24"/>
          <w:szCs w:val="24"/>
        </w:rPr>
        <w:t>ется</w:t>
      </w:r>
      <w:r w:rsidR="005F5781" w:rsidRPr="00856157">
        <w:rPr>
          <w:rFonts w:ascii="Times New Roman" w:hAnsi="Times New Roman" w:cs="Times New Roman"/>
          <w:sz w:val="24"/>
          <w:szCs w:val="24"/>
        </w:rPr>
        <w:t xml:space="preserve"> </w:t>
      </w:r>
      <w:r w:rsidR="00FB3004">
        <w:rPr>
          <w:rFonts w:ascii="Times New Roman" w:hAnsi="Times New Roman" w:cs="Times New Roman"/>
          <w:sz w:val="24"/>
          <w:szCs w:val="24"/>
        </w:rPr>
        <w:t>увеличение</w:t>
      </w:r>
      <w:r w:rsidR="005F5781" w:rsidRPr="00856157">
        <w:rPr>
          <w:rFonts w:ascii="Times New Roman" w:hAnsi="Times New Roman" w:cs="Times New Roman"/>
          <w:sz w:val="24"/>
          <w:szCs w:val="24"/>
        </w:rPr>
        <w:t xml:space="preserve"> показателя ч</w:t>
      </w:r>
      <w:r w:rsidR="00F96A0D" w:rsidRPr="00856157">
        <w:rPr>
          <w:rFonts w:ascii="Times New Roman" w:hAnsi="Times New Roman" w:cs="Times New Roman"/>
          <w:sz w:val="24"/>
          <w:szCs w:val="24"/>
        </w:rPr>
        <w:t>исло субъектов малого и среднего предпринимательства (СМСП) в расчёте на 10 тыс. населения</w:t>
      </w:r>
      <w:r w:rsidR="006D34E5">
        <w:rPr>
          <w:rFonts w:ascii="Times New Roman" w:hAnsi="Times New Roman" w:cs="Times New Roman"/>
          <w:sz w:val="24"/>
          <w:szCs w:val="24"/>
        </w:rPr>
        <w:t>.</w:t>
      </w:r>
      <w:r w:rsidR="005C6957">
        <w:rPr>
          <w:rFonts w:ascii="Times New Roman" w:hAnsi="Times New Roman" w:cs="Times New Roman"/>
          <w:sz w:val="24"/>
          <w:szCs w:val="24"/>
        </w:rPr>
        <w:t xml:space="preserve"> </w:t>
      </w:r>
      <w:r w:rsidR="00B03BBF">
        <w:rPr>
          <w:rFonts w:ascii="Times New Roman" w:hAnsi="Times New Roman" w:cs="Times New Roman"/>
          <w:sz w:val="24"/>
          <w:szCs w:val="24"/>
        </w:rPr>
        <w:t>П</w:t>
      </w:r>
      <w:r w:rsidR="005C6957">
        <w:rPr>
          <w:rFonts w:ascii="Times New Roman" w:hAnsi="Times New Roman" w:cs="Times New Roman"/>
          <w:sz w:val="24"/>
          <w:szCs w:val="24"/>
        </w:rPr>
        <w:t>о итогам 202</w:t>
      </w:r>
      <w:r w:rsidR="004832F9">
        <w:rPr>
          <w:rFonts w:ascii="Times New Roman" w:hAnsi="Times New Roman" w:cs="Times New Roman"/>
          <w:sz w:val="24"/>
          <w:szCs w:val="24"/>
        </w:rPr>
        <w:t>4</w:t>
      </w:r>
      <w:r w:rsidR="005C6957">
        <w:rPr>
          <w:rFonts w:ascii="Times New Roman" w:hAnsi="Times New Roman" w:cs="Times New Roman"/>
          <w:sz w:val="24"/>
          <w:szCs w:val="24"/>
        </w:rPr>
        <w:t xml:space="preserve"> год</w:t>
      </w:r>
      <w:r w:rsidR="00B03BBF">
        <w:rPr>
          <w:rFonts w:ascii="Times New Roman" w:hAnsi="Times New Roman" w:cs="Times New Roman"/>
          <w:sz w:val="24"/>
          <w:szCs w:val="24"/>
        </w:rPr>
        <w:t>а</w:t>
      </w:r>
      <w:r w:rsidR="006D34E5">
        <w:rPr>
          <w:rFonts w:ascii="Times New Roman" w:hAnsi="Times New Roman" w:cs="Times New Roman"/>
          <w:sz w:val="24"/>
          <w:szCs w:val="24"/>
        </w:rPr>
        <w:t xml:space="preserve"> </w:t>
      </w:r>
      <w:r w:rsidR="004832F9">
        <w:rPr>
          <w:rFonts w:ascii="Times New Roman" w:hAnsi="Times New Roman" w:cs="Times New Roman"/>
          <w:sz w:val="24"/>
          <w:szCs w:val="24"/>
        </w:rPr>
        <w:t>увеличение</w:t>
      </w:r>
      <w:r w:rsidR="006D34E5">
        <w:rPr>
          <w:rFonts w:ascii="Times New Roman" w:hAnsi="Times New Roman" w:cs="Times New Roman"/>
          <w:sz w:val="24"/>
          <w:szCs w:val="24"/>
        </w:rPr>
        <w:t xml:space="preserve"> на </w:t>
      </w:r>
      <w:r w:rsidR="004832F9">
        <w:rPr>
          <w:rFonts w:ascii="Times New Roman" w:hAnsi="Times New Roman" w:cs="Times New Roman"/>
          <w:sz w:val="24"/>
          <w:szCs w:val="24"/>
        </w:rPr>
        <w:t>6,8</w:t>
      </w:r>
      <w:r w:rsidR="006D34E5">
        <w:rPr>
          <w:rFonts w:ascii="Times New Roman" w:hAnsi="Times New Roman" w:cs="Times New Roman"/>
          <w:sz w:val="24"/>
          <w:szCs w:val="24"/>
        </w:rPr>
        <w:t xml:space="preserve">% и показатель составил </w:t>
      </w:r>
      <w:r w:rsidR="004832F9">
        <w:rPr>
          <w:rFonts w:ascii="Times New Roman" w:hAnsi="Times New Roman" w:cs="Times New Roman"/>
          <w:sz w:val="24"/>
          <w:szCs w:val="24"/>
        </w:rPr>
        <w:t>262,3</w:t>
      </w:r>
      <w:r w:rsidR="006D34E5">
        <w:rPr>
          <w:rFonts w:ascii="Times New Roman" w:hAnsi="Times New Roman" w:cs="Times New Roman"/>
          <w:sz w:val="24"/>
          <w:szCs w:val="24"/>
        </w:rPr>
        <w:t xml:space="preserve"> единиц</w:t>
      </w:r>
      <w:r w:rsidR="004832F9">
        <w:rPr>
          <w:rFonts w:ascii="Times New Roman" w:hAnsi="Times New Roman" w:cs="Times New Roman"/>
          <w:sz w:val="24"/>
          <w:szCs w:val="24"/>
        </w:rPr>
        <w:t>ы</w:t>
      </w:r>
      <w:r w:rsidR="006D34E5">
        <w:rPr>
          <w:rFonts w:ascii="Times New Roman" w:hAnsi="Times New Roman" w:cs="Times New Roman"/>
          <w:sz w:val="24"/>
          <w:szCs w:val="24"/>
        </w:rPr>
        <w:t xml:space="preserve"> в</w:t>
      </w:r>
      <w:r w:rsidRPr="00856157">
        <w:rPr>
          <w:rFonts w:ascii="Times New Roman" w:hAnsi="Times New Roman" w:cs="Times New Roman"/>
          <w:sz w:val="24"/>
          <w:szCs w:val="24"/>
        </w:rPr>
        <w:t xml:space="preserve"> расчете на 10 тыс.</w:t>
      </w:r>
      <w:r w:rsidR="00AA4C47">
        <w:rPr>
          <w:rFonts w:ascii="Times New Roman" w:hAnsi="Times New Roman" w:cs="Times New Roman"/>
          <w:sz w:val="24"/>
          <w:szCs w:val="24"/>
        </w:rPr>
        <w:t xml:space="preserve"> </w:t>
      </w:r>
      <w:r w:rsidRPr="00856157">
        <w:rPr>
          <w:rFonts w:ascii="Times New Roman" w:hAnsi="Times New Roman" w:cs="Times New Roman"/>
          <w:sz w:val="24"/>
          <w:szCs w:val="24"/>
        </w:rPr>
        <w:t xml:space="preserve">человек </w:t>
      </w:r>
      <w:r>
        <w:rPr>
          <w:rFonts w:ascii="Times New Roman" w:hAnsi="Times New Roman" w:cs="Times New Roman"/>
          <w:sz w:val="24"/>
          <w:szCs w:val="24"/>
        </w:rPr>
        <w:t>населения</w:t>
      </w:r>
      <w:r w:rsidR="004832F9">
        <w:rPr>
          <w:rFonts w:ascii="Times New Roman" w:hAnsi="Times New Roman" w:cs="Times New Roman"/>
          <w:sz w:val="24"/>
          <w:szCs w:val="24"/>
        </w:rPr>
        <w:t xml:space="preserve">. </w:t>
      </w:r>
      <w:r w:rsidR="00F96A0D" w:rsidRPr="00E75678">
        <w:rPr>
          <w:rFonts w:ascii="Times New Roman" w:hAnsi="Times New Roman" w:cs="Times New Roman"/>
          <w:sz w:val="24"/>
          <w:szCs w:val="24"/>
        </w:rPr>
        <w:t>На плановый период предполагается</w:t>
      </w:r>
      <w:r w:rsidR="00F96A0D" w:rsidRPr="00856157">
        <w:rPr>
          <w:rFonts w:ascii="Times New Roman" w:hAnsi="Times New Roman" w:cs="Times New Roman"/>
          <w:sz w:val="24"/>
          <w:szCs w:val="24"/>
        </w:rPr>
        <w:t xml:space="preserve"> незначительный рост и доведение количества СМСП на 10 тыс. человек населения к 20</w:t>
      </w:r>
      <w:r w:rsidR="0062676A" w:rsidRPr="00856157">
        <w:rPr>
          <w:rFonts w:ascii="Times New Roman" w:hAnsi="Times New Roman" w:cs="Times New Roman"/>
          <w:sz w:val="24"/>
          <w:szCs w:val="24"/>
        </w:rPr>
        <w:t>2</w:t>
      </w:r>
      <w:r w:rsidR="004832F9">
        <w:rPr>
          <w:rFonts w:ascii="Times New Roman" w:hAnsi="Times New Roman" w:cs="Times New Roman"/>
          <w:sz w:val="24"/>
          <w:szCs w:val="24"/>
        </w:rPr>
        <w:t>7</w:t>
      </w:r>
      <w:r w:rsidR="006C54AC">
        <w:rPr>
          <w:rFonts w:ascii="Times New Roman" w:hAnsi="Times New Roman" w:cs="Times New Roman"/>
          <w:sz w:val="24"/>
          <w:szCs w:val="24"/>
        </w:rPr>
        <w:t xml:space="preserve"> </w:t>
      </w:r>
      <w:r w:rsidR="00F96A0D" w:rsidRPr="00856157">
        <w:rPr>
          <w:rFonts w:ascii="Times New Roman" w:hAnsi="Times New Roman" w:cs="Times New Roman"/>
          <w:sz w:val="24"/>
          <w:szCs w:val="24"/>
        </w:rPr>
        <w:t xml:space="preserve">году до </w:t>
      </w:r>
      <w:r w:rsidR="004832F9">
        <w:rPr>
          <w:rFonts w:ascii="Times New Roman" w:hAnsi="Times New Roman" w:cs="Times New Roman"/>
          <w:sz w:val="24"/>
          <w:szCs w:val="24"/>
        </w:rPr>
        <w:t>270,3</w:t>
      </w:r>
      <w:r w:rsidR="00F96A0D" w:rsidRPr="00856157">
        <w:rPr>
          <w:rFonts w:ascii="Times New Roman" w:hAnsi="Times New Roman" w:cs="Times New Roman"/>
          <w:sz w:val="24"/>
          <w:szCs w:val="24"/>
        </w:rPr>
        <w:t xml:space="preserve"> единиц.</w:t>
      </w:r>
    </w:p>
    <w:p w:rsidR="000D6373" w:rsidRPr="00B126DA" w:rsidRDefault="00C8310F" w:rsidP="00950904">
      <w:pPr>
        <w:spacing w:after="0"/>
        <w:ind w:firstLine="539"/>
        <w:jc w:val="both"/>
        <w:rPr>
          <w:rFonts w:ascii="Times New Roman" w:eastAsia="Times New Roman" w:hAnsi="Times New Roman" w:cs="Times New Roman"/>
          <w:sz w:val="24"/>
          <w:szCs w:val="24"/>
        </w:rPr>
      </w:pPr>
      <w:r w:rsidRPr="00B126DA">
        <w:rPr>
          <w:rFonts w:ascii="Times New Roman" w:hAnsi="Times New Roman" w:cs="Times New Roman"/>
          <w:sz w:val="24"/>
          <w:szCs w:val="24"/>
        </w:rPr>
        <w:t>По показателю д</w:t>
      </w:r>
      <w:r w:rsidRPr="00B126DA">
        <w:rPr>
          <w:rFonts w:ascii="Times New Roman" w:eastAsia="Times New Roman" w:hAnsi="Times New Roman" w:cs="Times New Roman"/>
          <w:sz w:val="24"/>
          <w:szCs w:val="24"/>
        </w:rPr>
        <w:t xml:space="preserve">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B126DA">
        <w:rPr>
          <w:rFonts w:ascii="Times New Roman" w:hAnsi="Times New Roman" w:cs="Times New Roman"/>
          <w:sz w:val="24"/>
          <w:szCs w:val="24"/>
        </w:rPr>
        <w:t xml:space="preserve">на протяжении последних </w:t>
      </w:r>
      <w:r w:rsidR="00AD17B1">
        <w:rPr>
          <w:rFonts w:ascii="Times New Roman" w:hAnsi="Times New Roman" w:cs="Times New Roman"/>
          <w:sz w:val="24"/>
          <w:szCs w:val="24"/>
        </w:rPr>
        <w:t>3</w:t>
      </w:r>
      <w:r w:rsidRPr="00B126DA">
        <w:rPr>
          <w:rFonts w:ascii="Times New Roman" w:hAnsi="Times New Roman" w:cs="Times New Roman"/>
          <w:sz w:val="24"/>
          <w:szCs w:val="24"/>
        </w:rPr>
        <w:t xml:space="preserve"> лет наблюда</w:t>
      </w:r>
      <w:r w:rsidR="004832F9">
        <w:rPr>
          <w:rFonts w:ascii="Times New Roman" w:hAnsi="Times New Roman" w:cs="Times New Roman"/>
          <w:sz w:val="24"/>
          <w:szCs w:val="24"/>
        </w:rPr>
        <w:t>ется</w:t>
      </w:r>
      <w:r w:rsidR="00AA4C47">
        <w:rPr>
          <w:rFonts w:ascii="Times New Roman" w:hAnsi="Times New Roman" w:cs="Times New Roman"/>
          <w:sz w:val="24"/>
          <w:szCs w:val="24"/>
        </w:rPr>
        <w:t xml:space="preserve"> </w:t>
      </w:r>
      <w:r w:rsidR="00FB3004">
        <w:rPr>
          <w:rFonts w:ascii="Times New Roman" w:hAnsi="Times New Roman" w:cs="Times New Roman"/>
          <w:sz w:val="24"/>
          <w:szCs w:val="24"/>
        </w:rPr>
        <w:t>отрицательная</w:t>
      </w:r>
      <w:r w:rsidR="003176B2">
        <w:rPr>
          <w:rFonts w:ascii="Times New Roman" w:hAnsi="Times New Roman" w:cs="Times New Roman"/>
          <w:sz w:val="24"/>
          <w:szCs w:val="24"/>
        </w:rPr>
        <w:t xml:space="preserve"> </w:t>
      </w:r>
      <w:r w:rsidR="00FB3004">
        <w:rPr>
          <w:rFonts w:ascii="Times New Roman" w:hAnsi="Times New Roman" w:cs="Times New Roman"/>
          <w:sz w:val="24"/>
          <w:szCs w:val="24"/>
        </w:rPr>
        <w:t>д</w:t>
      </w:r>
      <w:r w:rsidR="004832F9">
        <w:rPr>
          <w:rFonts w:ascii="Times New Roman" w:hAnsi="Times New Roman" w:cs="Times New Roman"/>
          <w:sz w:val="24"/>
          <w:szCs w:val="24"/>
        </w:rPr>
        <w:t>инамика</w:t>
      </w:r>
      <w:r w:rsidR="00E75678">
        <w:rPr>
          <w:rFonts w:ascii="Times New Roman" w:hAnsi="Times New Roman" w:cs="Times New Roman"/>
          <w:sz w:val="24"/>
          <w:szCs w:val="24"/>
        </w:rPr>
        <w:t>. По итогам 20</w:t>
      </w:r>
      <w:r w:rsidR="003176B2">
        <w:rPr>
          <w:rFonts w:ascii="Times New Roman" w:hAnsi="Times New Roman" w:cs="Times New Roman"/>
          <w:sz w:val="24"/>
          <w:szCs w:val="24"/>
        </w:rPr>
        <w:t>2</w:t>
      </w:r>
      <w:r w:rsidR="004832F9">
        <w:rPr>
          <w:rFonts w:ascii="Times New Roman" w:hAnsi="Times New Roman" w:cs="Times New Roman"/>
          <w:sz w:val="24"/>
          <w:szCs w:val="24"/>
        </w:rPr>
        <w:t>4</w:t>
      </w:r>
      <w:r w:rsidRPr="00B126DA">
        <w:rPr>
          <w:rFonts w:ascii="Times New Roman" w:hAnsi="Times New Roman" w:cs="Times New Roman"/>
          <w:sz w:val="24"/>
          <w:szCs w:val="24"/>
        </w:rPr>
        <w:t xml:space="preserve"> года доля </w:t>
      </w:r>
      <w:r w:rsidR="00FB3004">
        <w:rPr>
          <w:rFonts w:ascii="Times New Roman" w:hAnsi="Times New Roman" w:cs="Times New Roman"/>
          <w:sz w:val="24"/>
          <w:szCs w:val="24"/>
        </w:rPr>
        <w:t>ниже</w:t>
      </w:r>
      <w:r w:rsidRPr="00B126DA">
        <w:rPr>
          <w:rFonts w:ascii="Times New Roman" w:hAnsi="Times New Roman" w:cs="Times New Roman"/>
          <w:sz w:val="24"/>
          <w:szCs w:val="24"/>
        </w:rPr>
        <w:t xml:space="preserve"> уровня 20</w:t>
      </w:r>
      <w:r w:rsidR="00AD17B1">
        <w:rPr>
          <w:rFonts w:ascii="Times New Roman" w:hAnsi="Times New Roman" w:cs="Times New Roman"/>
          <w:sz w:val="24"/>
          <w:szCs w:val="24"/>
        </w:rPr>
        <w:t>2</w:t>
      </w:r>
      <w:r w:rsidR="004832F9">
        <w:rPr>
          <w:rFonts w:ascii="Times New Roman" w:hAnsi="Times New Roman" w:cs="Times New Roman"/>
          <w:sz w:val="24"/>
          <w:szCs w:val="24"/>
        </w:rPr>
        <w:t>3</w:t>
      </w:r>
      <w:r w:rsidRPr="00B126DA">
        <w:rPr>
          <w:rFonts w:ascii="Times New Roman" w:hAnsi="Times New Roman" w:cs="Times New Roman"/>
          <w:sz w:val="24"/>
          <w:szCs w:val="24"/>
        </w:rPr>
        <w:t xml:space="preserve"> года на </w:t>
      </w:r>
      <w:r w:rsidR="004832F9">
        <w:rPr>
          <w:rFonts w:ascii="Times New Roman" w:hAnsi="Times New Roman" w:cs="Times New Roman"/>
          <w:sz w:val="24"/>
          <w:szCs w:val="24"/>
        </w:rPr>
        <w:t>6</w:t>
      </w:r>
      <w:r w:rsidRPr="00B126DA">
        <w:rPr>
          <w:rFonts w:ascii="Times New Roman" w:hAnsi="Times New Roman" w:cs="Times New Roman"/>
          <w:sz w:val="24"/>
          <w:szCs w:val="24"/>
        </w:rPr>
        <w:t>%</w:t>
      </w:r>
      <w:r w:rsidR="004832F9">
        <w:rPr>
          <w:rFonts w:ascii="Times New Roman" w:hAnsi="Times New Roman" w:cs="Times New Roman"/>
          <w:sz w:val="24"/>
          <w:szCs w:val="24"/>
        </w:rPr>
        <w:t>, в связи с уменьшением численности работников малых предприятий</w:t>
      </w:r>
      <w:r w:rsidR="00E75678">
        <w:rPr>
          <w:rFonts w:ascii="Times New Roman" w:hAnsi="Times New Roman" w:cs="Times New Roman"/>
          <w:sz w:val="24"/>
          <w:szCs w:val="24"/>
        </w:rPr>
        <w:t>.</w:t>
      </w:r>
      <w:r w:rsidR="00AA4C47">
        <w:rPr>
          <w:rFonts w:ascii="Times New Roman" w:hAnsi="Times New Roman" w:cs="Times New Roman"/>
          <w:sz w:val="24"/>
          <w:szCs w:val="24"/>
        </w:rPr>
        <w:t xml:space="preserve"> </w:t>
      </w:r>
      <w:r w:rsidR="00E75678">
        <w:rPr>
          <w:rFonts w:ascii="Times New Roman" w:hAnsi="Times New Roman" w:cs="Times New Roman"/>
          <w:sz w:val="24"/>
          <w:szCs w:val="24"/>
        </w:rPr>
        <w:t>Д</w:t>
      </w:r>
      <w:r w:rsidR="00AF37A0">
        <w:rPr>
          <w:rFonts w:ascii="Times New Roman" w:hAnsi="Times New Roman" w:cs="Times New Roman"/>
          <w:sz w:val="24"/>
          <w:szCs w:val="24"/>
        </w:rPr>
        <w:t xml:space="preserve">ля расчета </w:t>
      </w:r>
      <w:r w:rsidR="00E75678">
        <w:rPr>
          <w:rFonts w:ascii="Times New Roman" w:hAnsi="Times New Roman" w:cs="Times New Roman"/>
          <w:sz w:val="24"/>
          <w:szCs w:val="24"/>
        </w:rPr>
        <w:t xml:space="preserve">показателя </w:t>
      </w:r>
      <w:r w:rsidR="00AF37A0">
        <w:rPr>
          <w:rFonts w:ascii="Times New Roman" w:hAnsi="Times New Roman" w:cs="Times New Roman"/>
          <w:sz w:val="24"/>
          <w:szCs w:val="24"/>
        </w:rPr>
        <w:t xml:space="preserve">используются </w:t>
      </w:r>
      <w:r w:rsidR="00E75678">
        <w:rPr>
          <w:rFonts w:ascii="Times New Roman" w:hAnsi="Times New Roman" w:cs="Times New Roman"/>
          <w:sz w:val="24"/>
          <w:szCs w:val="24"/>
        </w:rPr>
        <w:t xml:space="preserve">действующие субъекты предпринимательства из </w:t>
      </w:r>
      <w:r w:rsidR="00AF37A0">
        <w:rPr>
          <w:rFonts w:ascii="Times New Roman" w:hAnsi="Times New Roman" w:cs="Times New Roman"/>
          <w:sz w:val="24"/>
          <w:szCs w:val="24"/>
        </w:rPr>
        <w:t>единого реестра МСП на сайте ФНС</w:t>
      </w:r>
      <w:r w:rsidRPr="00AA4C47">
        <w:rPr>
          <w:rFonts w:ascii="Times New Roman" w:hAnsi="Times New Roman" w:cs="Times New Roman"/>
          <w:sz w:val="24"/>
          <w:szCs w:val="24"/>
        </w:rPr>
        <w:t>.</w:t>
      </w:r>
      <w:r w:rsidR="00AA4C47" w:rsidRPr="00AA4C47">
        <w:rPr>
          <w:rFonts w:ascii="Times New Roman" w:hAnsi="Times New Roman" w:cs="Times New Roman"/>
          <w:sz w:val="24"/>
          <w:szCs w:val="24"/>
        </w:rPr>
        <w:t xml:space="preserve"> </w:t>
      </w:r>
      <w:r w:rsidR="003176B2">
        <w:rPr>
          <w:rFonts w:ascii="Times New Roman" w:hAnsi="Times New Roman" w:cs="Times New Roman"/>
          <w:sz w:val="24"/>
          <w:szCs w:val="24"/>
        </w:rPr>
        <w:t>В</w:t>
      </w:r>
      <w:r w:rsidR="003176B2" w:rsidRPr="00AA4C47">
        <w:rPr>
          <w:rFonts w:ascii="Times New Roman" w:eastAsia="Times New Roman" w:hAnsi="Times New Roman" w:cs="Times New Roman"/>
          <w:sz w:val="24"/>
          <w:szCs w:val="24"/>
        </w:rPr>
        <w:t xml:space="preserve"> прогнозируемом периоде </w:t>
      </w:r>
      <w:r w:rsidR="0098118C">
        <w:rPr>
          <w:rFonts w:ascii="Times New Roman" w:eastAsia="Times New Roman" w:hAnsi="Times New Roman" w:cs="Times New Roman"/>
          <w:sz w:val="24"/>
          <w:szCs w:val="24"/>
        </w:rPr>
        <w:t xml:space="preserve">доля </w:t>
      </w:r>
      <w:r w:rsidRPr="00AA4C47">
        <w:rPr>
          <w:rFonts w:ascii="Times New Roman" w:hAnsi="Times New Roman" w:cs="Times New Roman"/>
          <w:sz w:val="24"/>
          <w:szCs w:val="24"/>
        </w:rPr>
        <w:t xml:space="preserve">планируется </w:t>
      </w:r>
      <w:r w:rsidR="004832F9">
        <w:rPr>
          <w:rFonts w:ascii="Times New Roman" w:eastAsia="Times New Roman" w:hAnsi="Times New Roman" w:cs="Times New Roman"/>
          <w:sz w:val="24"/>
          <w:szCs w:val="24"/>
        </w:rPr>
        <w:t>на уровне</w:t>
      </w:r>
      <w:r w:rsidRPr="00AA4C47">
        <w:rPr>
          <w:rFonts w:ascii="Times New Roman" w:hAnsi="Times New Roman" w:cs="Times New Roman"/>
          <w:sz w:val="24"/>
          <w:szCs w:val="24"/>
        </w:rPr>
        <w:t xml:space="preserve"> </w:t>
      </w:r>
      <w:r w:rsidR="003176B2">
        <w:rPr>
          <w:rFonts w:ascii="Times New Roman" w:eastAsia="Times New Roman" w:hAnsi="Times New Roman" w:cs="Times New Roman"/>
          <w:sz w:val="24"/>
          <w:szCs w:val="24"/>
        </w:rPr>
        <w:t>2</w:t>
      </w:r>
      <w:r w:rsidR="004832F9">
        <w:rPr>
          <w:rFonts w:ascii="Times New Roman" w:eastAsia="Times New Roman" w:hAnsi="Times New Roman" w:cs="Times New Roman"/>
          <w:sz w:val="24"/>
          <w:szCs w:val="24"/>
        </w:rPr>
        <w:t>2,5</w:t>
      </w:r>
      <w:r w:rsidRPr="00AA4C47">
        <w:rPr>
          <w:rFonts w:ascii="Times New Roman" w:eastAsia="Times New Roman" w:hAnsi="Times New Roman" w:cs="Times New Roman"/>
          <w:sz w:val="24"/>
          <w:szCs w:val="24"/>
        </w:rPr>
        <w:t>% к 20</w:t>
      </w:r>
      <w:r w:rsidR="0062676A" w:rsidRPr="00AA4C47">
        <w:rPr>
          <w:rFonts w:ascii="Times New Roman" w:eastAsia="Times New Roman" w:hAnsi="Times New Roman" w:cs="Times New Roman"/>
          <w:sz w:val="24"/>
          <w:szCs w:val="24"/>
        </w:rPr>
        <w:t>2</w:t>
      </w:r>
      <w:r w:rsidR="004832F9">
        <w:rPr>
          <w:rFonts w:ascii="Times New Roman" w:eastAsia="Times New Roman" w:hAnsi="Times New Roman" w:cs="Times New Roman"/>
          <w:sz w:val="24"/>
          <w:szCs w:val="24"/>
        </w:rPr>
        <w:t>7</w:t>
      </w:r>
      <w:r w:rsidR="00AA4C47" w:rsidRPr="00AA4C47">
        <w:rPr>
          <w:rFonts w:ascii="Times New Roman" w:eastAsia="Times New Roman" w:hAnsi="Times New Roman" w:cs="Times New Roman"/>
          <w:sz w:val="24"/>
          <w:szCs w:val="24"/>
        </w:rPr>
        <w:t xml:space="preserve"> </w:t>
      </w:r>
      <w:r w:rsidRPr="00AA4C47">
        <w:rPr>
          <w:rFonts w:ascii="Times New Roman" w:eastAsia="Times New Roman" w:hAnsi="Times New Roman" w:cs="Times New Roman"/>
          <w:sz w:val="24"/>
          <w:szCs w:val="24"/>
        </w:rPr>
        <w:t>году.</w:t>
      </w:r>
    </w:p>
    <w:p w:rsidR="000D6373" w:rsidRPr="00B126DA" w:rsidRDefault="000D6373" w:rsidP="00950904">
      <w:pPr>
        <w:spacing w:after="0"/>
        <w:ind w:firstLine="709"/>
        <w:jc w:val="both"/>
        <w:rPr>
          <w:rFonts w:ascii="Times New Roman" w:eastAsia="Times New Roman" w:hAnsi="Times New Roman" w:cs="Times New Roman"/>
          <w:sz w:val="24"/>
          <w:szCs w:val="24"/>
        </w:rPr>
      </w:pPr>
      <w:r w:rsidRPr="00B126DA">
        <w:rPr>
          <w:rFonts w:ascii="Times New Roman" w:hAnsi="Times New Roman" w:cs="Times New Roman"/>
          <w:sz w:val="24"/>
          <w:szCs w:val="24"/>
        </w:rPr>
        <w:t>В</w:t>
      </w:r>
      <w:r w:rsidRPr="00B126DA">
        <w:rPr>
          <w:rFonts w:ascii="Times New Roman" w:eastAsia="Times New Roman" w:hAnsi="Times New Roman" w:cs="Times New Roman"/>
          <w:sz w:val="24"/>
          <w:szCs w:val="24"/>
        </w:rPr>
        <w:t xml:space="preserve"> 20</w:t>
      </w:r>
      <w:r w:rsidR="00474A59">
        <w:rPr>
          <w:rFonts w:ascii="Times New Roman" w:eastAsia="Times New Roman" w:hAnsi="Times New Roman" w:cs="Times New Roman"/>
          <w:sz w:val="24"/>
          <w:szCs w:val="24"/>
        </w:rPr>
        <w:t>2</w:t>
      </w:r>
      <w:r w:rsidR="0098118C">
        <w:rPr>
          <w:rFonts w:ascii="Times New Roman" w:eastAsia="Times New Roman" w:hAnsi="Times New Roman" w:cs="Times New Roman"/>
          <w:sz w:val="24"/>
          <w:szCs w:val="24"/>
        </w:rPr>
        <w:t>4</w:t>
      </w:r>
      <w:r w:rsidRPr="00B126DA">
        <w:rPr>
          <w:rFonts w:ascii="Times New Roman" w:eastAsia="Times New Roman" w:hAnsi="Times New Roman" w:cs="Times New Roman"/>
          <w:sz w:val="24"/>
          <w:szCs w:val="24"/>
        </w:rPr>
        <w:t xml:space="preserve"> году </w:t>
      </w:r>
      <w:r w:rsidRPr="00B126DA">
        <w:rPr>
          <w:rFonts w:ascii="Times New Roman" w:hAnsi="Times New Roman" w:cs="Times New Roman"/>
          <w:sz w:val="24"/>
          <w:szCs w:val="24"/>
        </w:rPr>
        <w:t>о</w:t>
      </w:r>
      <w:r w:rsidRPr="00B126DA">
        <w:rPr>
          <w:rFonts w:ascii="Times New Roman" w:eastAsia="Times New Roman" w:hAnsi="Times New Roman" w:cs="Times New Roman"/>
          <w:sz w:val="24"/>
          <w:szCs w:val="24"/>
        </w:rPr>
        <w:t>бъем инвестици</w:t>
      </w:r>
      <w:r w:rsidR="001C1D40" w:rsidRPr="00B126DA">
        <w:rPr>
          <w:rFonts w:ascii="Times New Roman" w:eastAsia="Times New Roman" w:hAnsi="Times New Roman" w:cs="Times New Roman"/>
          <w:sz w:val="24"/>
          <w:szCs w:val="24"/>
        </w:rPr>
        <w:t>й</w:t>
      </w:r>
      <w:r w:rsidR="00B126DA" w:rsidRPr="00B126DA">
        <w:rPr>
          <w:rFonts w:ascii="Times New Roman" w:eastAsia="Times New Roman" w:hAnsi="Times New Roman" w:cs="Times New Roman"/>
          <w:sz w:val="24"/>
          <w:szCs w:val="24"/>
        </w:rPr>
        <w:t xml:space="preserve"> (за исключением бюджетных средств)</w:t>
      </w:r>
      <w:r w:rsidR="00AA4C47">
        <w:rPr>
          <w:rFonts w:ascii="Times New Roman" w:eastAsia="Times New Roman" w:hAnsi="Times New Roman" w:cs="Times New Roman"/>
          <w:sz w:val="24"/>
          <w:szCs w:val="24"/>
        </w:rPr>
        <w:t xml:space="preserve"> </w:t>
      </w:r>
      <w:r w:rsidRPr="00B126DA">
        <w:rPr>
          <w:rFonts w:ascii="Times New Roman" w:hAnsi="Times New Roman" w:cs="Times New Roman"/>
          <w:sz w:val="24"/>
          <w:szCs w:val="24"/>
        </w:rPr>
        <w:t>на одного жителя</w:t>
      </w:r>
      <w:r w:rsidR="00AA4C47">
        <w:rPr>
          <w:rFonts w:ascii="Times New Roman" w:hAnsi="Times New Roman" w:cs="Times New Roman"/>
          <w:sz w:val="24"/>
          <w:szCs w:val="24"/>
        </w:rPr>
        <w:t xml:space="preserve"> </w:t>
      </w:r>
      <w:r w:rsidR="003176B2">
        <w:rPr>
          <w:rFonts w:ascii="Times New Roman" w:hAnsi="Times New Roman" w:cs="Times New Roman"/>
          <w:sz w:val="24"/>
          <w:szCs w:val="24"/>
        </w:rPr>
        <w:t>увеличился</w:t>
      </w:r>
      <w:r w:rsidR="00AA4C47">
        <w:rPr>
          <w:rFonts w:ascii="Times New Roman" w:hAnsi="Times New Roman" w:cs="Times New Roman"/>
          <w:sz w:val="24"/>
          <w:szCs w:val="24"/>
        </w:rPr>
        <w:t xml:space="preserve"> </w:t>
      </w:r>
      <w:r w:rsidR="00572D61" w:rsidRPr="00B126DA">
        <w:rPr>
          <w:rFonts w:ascii="Times New Roman" w:hAnsi="Times New Roman" w:cs="Times New Roman"/>
          <w:sz w:val="24"/>
          <w:szCs w:val="24"/>
        </w:rPr>
        <w:t xml:space="preserve">и </w:t>
      </w:r>
      <w:r w:rsidR="00572D61" w:rsidRPr="00B126DA">
        <w:rPr>
          <w:rFonts w:ascii="Times New Roman" w:eastAsia="Times New Roman" w:hAnsi="Times New Roman" w:cs="Times New Roman"/>
          <w:sz w:val="24"/>
          <w:szCs w:val="24"/>
        </w:rPr>
        <w:t xml:space="preserve">составил </w:t>
      </w:r>
      <w:r w:rsidR="0098118C">
        <w:rPr>
          <w:rFonts w:ascii="Times New Roman" w:hAnsi="Times New Roman" w:cs="Times New Roman"/>
          <w:sz w:val="24"/>
          <w:szCs w:val="24"/>
        </w:rPr>
        <w:t>838</w:t>
      </w:r>
      <w:r w:rsidR="00AA4C47">
        <w:rPr>
          <w:rFonts w:ascii="Times New Roman" w:hAnsi="Times New Roman" w:cs="Times New Roman"/>
          <w:sz w:val="24"/>
          <w:szCs w:val="24"/>
        </w:rPr>
        <w:t xml:space="preserve"> </w:t>
      </w:r>
      <w:r w:rsidR="00C064C0" w:rsidRPr="00533FB8">
        <w:rPr>
          <w:rFonts w:ascii="Times New Roman" w:hAnsi="Times New Roman" w:cs="Times New Roman"/>
          <w:sz w:val="24"/>
          <w:szCs w:val="24"/>
        </w:rPr>
        <w:t>руб</w:t>
      </w:r>
      <w:r w:rsidR="0098118C">
        <w:rPr>
          <w:rFonts w:ascii="Times New Roman" w:hAnsi="Times New Roman" w:cs="Times New Roman"/>
          <w:sz w:val="24"/>
          <w:szCs w:val="24"/>
        </w:rPr>
        <w:t>лей</w:t>
      </w:r>
      <w:r w:rsidR="007828CC" w:rsidRPr="00B126DA">
        <w:rPr>
          <w:rFonts w:ascii="Times New Roman" w:hAnsi="Times New Roman" w:cs="Times New Roman"/>
          <w:sz w:val="24"/>
          <w:szCs w:val="24"/>
        </w:rPr>
        <w:t xml:space="preserve"> на одного жителя</w:t>
      </w:r>
      <w:r w:rsidR="00C064C0" w:rsidRPr="000B76C4">
        <w:rPr>
          <w:rFonts w:ascii="Times New Roman" w:hAnsi="Times New Roman" w:cs="Times New Roman"/>
          <w:sz w:val="24"/>
          <w:szCs w:val="24"/>
        </w:rPr>
        <w:t xml:space="preserve">. </w:t>
      </w:r>
      <w:r w:rsidR="003176B2">
        <w:rPr>
          <w:rFonts w:ascii="Times New Roman" w:hAnsi="Times New Roman" w:cs="Times New Roman"/>
          <w:sz w:val="24"/>
          <w:szCs w:val="24"/>
        </w:rPr>
        <w:t>Увеличение</w:t>
      </w:r>
      <w:r w:rsidR="001C1D40" w:rsidRPr="000B76C4">
        <w:rPr>
          <w:rFonts w:ascii="Times New Roman" w:hAnsi="Times New Roman" w:cs="Times New Roman"/>
          <w:sz w:val="24"/>
          <w:szCs w:val="24"/>
        </w:rPr>
        <w:t xml:space="preserve"> обусловлено</w:t>
      </w:r>
      <w:r w:rsidR="000B76C4" w:rsidRPr="000B76C4">
        <w:rPr>
          <w:rFonts w:ascii="Times New Roman" w:hAnsi="Times New Roman" w:cs="Times New Roman"/>
          <w:sz w:val="24"/>
          <w:szCs w:val="24"/>
        </w:rPr>
        <w:t xml:space="preserve"> </w:t>
      </w:r>
      <w:r w:rsidR="00C064C0" w:rsidRPr="000B76C4">
        <w:rPr>
          <w:rFonts w:ascii="Times New Roman" w:hAnsi="Times New Roman" w:cs="Times New Roman"/>
          <w:sz w:val="24"/>
          <w:szCs w:val="24"/>
        </w:rPr>
        <w:t>значительными</w:t>
      </w:r>
      <w:r w:rsidRPr="000B76C4">
        <w:rPr>
          <w:rFonts w:ascii="Times New Roman" w:hAnsi="Times New Roman" w:cs="Times New Roman"/>
          <w:sz w:val="24"/>
          <w:szCs w:val="24"/>
        </w:rPr>
        <w:t xml:space="preserve"> вложениями</w:t>
      </w:r>
      <w:r w:rsidR="00AA2FAB" w:rsidRPr="000B76C4">
        <w:rPr>
          <w:rFonts w:ascii="Times New Roman" w:hAnsi="Times New Roman" w:cs="Times New Roman"/>
          <w:sz w:val="24"/>
          <w:szCs w:val="24"/>
        </w:rPr>
        <w:t xml:space="preserve"> в </w:t>
      </w:r>
      <w:r w:rsidRPr="000B76C4">
        <w:rPr>
          <w:rFonts w:ascii="Times New Roman" w:hAnsi="Times New Roman" w:cs="Times New Roman"/>
          <w:sz w:val="24"/>
          <w:szCs w:val="24"/>
        </w:rPr>
        <w:t>сфер</w:t>
      </w:r>
      <w:r w:rsidR="00AE5B28" w:rsidRPr="000B76C4">
        <w:rPr>
          <w:rFonts w:ascii="Times New Roman" w:hAnsi="Times New Roman" w:cs="Times New Roman"/>
          <w:sz w:val="24"/>
          <w:szCs w:val="24"/>
        </w:rPr>
        <w:t>е</w:t>
      </w:r>
      <w:r w:rsidRPr="000B76C4">
        <w:rPr>
          <w:rFonts w:ascii="Times New Roman" w:hAnsi="Times New Roman" w:cs="Times New Roman"/>
          <w:sz w:val="24"/>
          <w:szCs w:val="24"/>
        </w:rPr>
        <w:t xml:space="preserve"> торговли</w:t>
      </w:r>
      <w:r w:rsidR="00474A59" w:rsidRPr="000B76C4">
        <w:rPr>
          <w:rFonts w:ascii="Times New Roman" w:hAnsi="Times New Roman" w:cs="Times New Roman"/>
          <w:sz w:val="24"/>
          <w:szCs w:val="24"/>
        </w:rPr>
        <w:t xml:space="preserve"> и здравоохранения (средства внебюджетных фондов</w:t>
      </w:r>
      <w:r w:rsidR="0098118C">
        <w:rPr>
          <w:rFonts w:ascii="Times New Roman" w:hAnsi="Times New Roman" w:cs="Times New Roman"/>
          <w:sz w:val="24"/>
          <w:szCs w:val="24"/>
        </w:rPr>
        <w:t xml:space="preserve"> и прочие источники</w:t>
      </w:r>
      <w:r w:rsidR="00474A59" w:rsidRPr="000B76C4">
        <w:rPr>
          <w:rFonts w:ascii="Times New Roman" w:hAnsi="Times New Roman" w:cs="Times New Roman"/>
          <w:sz w:val="24"/>
          <w:szCs w:val="24"/>
        </w:rPr>
        <w:t>)</w:t>
      </w:r>
      <w:r w:rsidR="00B126DA" w:rsidRPr="000B76C4">
        <w:rPr>
          <w:rFonts w:ascii="Times New Roman" w:hAnsi="Times New Roman" w:cs="Times New Roman"/>
          <w:sz w:val="24"/>
          <w:szCs w:val="24"/>
        </w:rPr>
        <w:t>.</w:t>
      </w:r>
      <w:r w:rsidR="000B76C4">
        <w:rPr>
          <w:rFonts w:ascii="Times New Roman" w:hAnsi="Times New Roman" w:cs="Times New Roman"/>
          <w:sz w:val="24"/>
          <w:szCs w:val="24"/>
        </w:rPr>
        <w:t xml:space="preserve"> </w:t>
      </w:r>
      <w:r w:rsidRPr="000B76C4">
        <w:rPr>
          <w:rFonts w:ascii="Times New Roman" w:eastAsia="Times New Roman" w:hAnsi="Times New Roman" w:cs="Times New Roman"/>
          <w:sz w:val="24"/>
          <w:szCs w:val="24"/>
        </w:rPr>
        <w:t>В планируемом периоде прогнозируется</w:t>
      </w:r>
      <w:r w:rsidRPr="00B126DA">
        <w:rPr>
          <w:rFonts w:ascii="Times New Roman" w:eastAsia="Times New Roman" w:hAnsi="Times New Roman" w:cs="Times New Roman"/>
          <w:sz w:val="24"/>
          <w:szCs w:val="24"/>
        </w:rPr>
        <w:t xml:space="preserve"> сохрани</w:t>
      </w:r>
      <w:r w:rsidR="00B126DA" w:rsidRPr="00B126DA">
        <w:rPr>
          <w:rFonts w:ascii="Times New Roman" w:eastAsia="Times New Roman" w:hAnsi="Times New Roman" w:cs="Times New Roman"/>
          <w:sz w:val="24"/>
          <w:szCs w:val="24"/>
        </w:rPr>
        <w:t>ть</w:t>
      </w:r>
      <w:r w:rsidRPr="00B126DA">
        <w:rPr>
          <w:rFonts w:ascii="Times New Roman" w:eastAsia="Times New Roman" w:hAnsi="Times New Roman" w:cs="Times New Roman"/>
          <w:sz w:val="24"/>
          <w:szCs w:val="24"/>
        </w:rPr>
        <w:t xml:space="preserve"> положительны</w:t>
      </w:r>
      <w:r w:rsidR="00B126DA" w:rsidRPr="00B126DA">
        <w:rPr>
          <w:rFonts w:ascii="Times New Roman" w:eastAsia="Times New Roman" w:hAnsi="Times New Roman" w:cs="Times New Roman"/>
          <w:sz w:val="24"/>
          <w:szCs w:val="24"/>
        </w:rPr>
        <w:t>е</w:t>
      </w:r>
      <w:r w:rsidRPr="00B126DA">
        <w:rPr>
          <w:rFonts w:ascii="Times New Roman" w:eastAsia="Times New Roman" w:hAnsi="Times New Roman" w:cs="Times New Roman"/>
          <w:sz w:val="24"/>
          <w:szCs w:val="24"/>
        </w:rPr>
        <w:t xml:space="preserve"> достижени</w:t>
      </w:r>
      <w:r w:rsidR="00B126DA" w:rsidRPr="00B126DA">
        <w:rPr>
          <w:rFonts w:ascii="Times New Roman" w:eastAsia="Times New Roman" w:hAnsi="Times New Roman" w:cs="Times New Roman"/>
          <w:sz w:val="24"/>
          <w:szCs w:val="24"/>
        </w:rPr>
        <w:t>я</w:t>
      </w:r>
      <w:r w:rsidRPr="00B126DA">
        <w:rPr>
          <w:rFonts w:ascii="Times New Roman" w:eastAsia="Times New Roman" w:hAnsi="Times New Roman" w:cs="Times New Roman"/>
          <w:sz w:val="24"/>
          <w:szCs w:val="24"/>
        </w:rPr>
        <w:t xml:space="preserve"> в привлечении инвестиций на территорию </w:t>
      </w:r>
      <w:proofErr w:type="spellStart"/>
      <w:r w:rsidRPr="00B126DA">
        <w:rPr>
          <w:rFonts w:ascii="Times New Roman" w:hAnsi="Times New Roman" w:cs="Times New Roman"/>
          <w:sz w:val="24"/>
          <w:szCs w:val="24"/>
        </w:rPr>
        <w:t>Свечинского</w:t>
      </w:r>
      <w:proofErr w:type="spellEnd"/>
      <w:r w:rsidRPr="00B126DA">
        <w:rPr>
          <w:rFonts w:ascii="Times New Roman" w:hAnsi="Times New Roman" w:cs="Times New Roman"/>
          <w:sz w:val="24"/>
          <w:szCs w:val="24"/>
        </w:rPr>
        <w:t xml:space="preserve"> </w:t>
      </w:r>
      <w:r w:rsidR="00474A59">
        <w:rPr>
          <w:rFonts w:ascii="Times New Roman" w:hAnsi="Times New Roman" w:cs="Times New Roman"/>
          <w:sz w:val="24"/>
          <w:szCs w:val="24"/>
        </w:rPr>
        <w:t>муниципального округа</w:t>
      </w:r>
      <w:r w:rsidRPr="00B126DA">
        <w:rPr>
          <w:rFonts w:ascii="Times New Roman" w:eastAsia="Times New Roman" w:hAnsi="Times New Roman" w:cs="Times New Roman"/>
          <w:sz w:val="24"/>
          <w:szCs w:val="24"/>
        </w:rPr>
        <w:t xml:space="preserve">. </w:t>
      </w:r>
    </w:p>
    <w:p w:rsidR="000D6373" w:rsidRPr="00B126DA" w:rsidRDefault="00955338" w:rsidP="000B76C4">
      <w:pPr>
        <w:spacing w:after="0"/>
        <w:ind w:firstLine="709"/>
        <w:jc w:val="both"/>
        <w:rPr>
          <w:sz w:val="28"/>
          <w:szCs w:val="28"/>
        </w:rPr>
      </w:pPr>
      <w:r>
        <w:rPr>
          <w:rFonts w:ascii="Times New Roman" w:eastAsia="Times New Roman" w:hAnsi="Times New Roman" w:cs="Times New Roman"/>
          <w:sz w:val="24"/>
          <w:szCs w:val="24"/>
        </w:rPr>
        <w:t>В связи с изменением расчета п</w:t>
      </w:r>
      <w:r w:rsidR="00C064C0" w:rsidRPr="00B42FB0">
        <w:rPr>
          <w:rFonts w:ascii="Times New Roman" w:eastAsia="Times New Roman" w:hAnsi="Times New Roman" w:cs="Times New Roman"/>
          <w:sz w:val="24"/>
          <w:szCs w:val="24"/>
        </w:rPr>
        <w:t>оказател</w:t>
      </w:r>
      <w:r w:rsidR="00B42FB0" w:rsidRPr="00B42FB0">
        <w:rPr>
          <w:rFonts w:ascii="Times New Roman" w:eastAsia="Times New Roman" w:hAnsi="Times New Roman" w:cs="Times New Roman"/>
          <w:sz w:val="24"/>
          <w:szCs w:val="24"/>
        </w:rPr>
        <w:t>ь</w:t>
      </w:r>
      <w:r w:rsidR="00C064C0" w:rsidRPr="00B42FB0">
        <w:rPr>
          <w:rFonts w:ascii="Times New Roman" w:eastAsia="Times New Roman" w:hAnsi="Times New Roman" w:cs="Times New Roman"/>
          <w:sz w:val="24"/>
          <w:szCs w:val="24"/>
        </w:rPr>
        <w:t xml:space="preserve"> д</w:t>
      </w:r>
      <w:r w:rsidR="000D6373" w:rsidRPr="00B42FB0">
        <w:rPr>
          <w:rFonts w:ascii="Times New Roman" w:eastAsia="Times New Roman" w:hAnsi="Times New Roman" w:cs="Times New Roman"/>
          <w:sz w:val="24"/>
          <w:szCs w:val="24"/>
        </w:rPr>
        <w:t>оля площади земельных участков, являющихся объектами налогообложения земельным налогом, в общей площади территории городского</w:t>
      </w:r>
      <w:r w:rsidR="000D6373" w:rsidRPr="00B42FB0">
        <w:rPr>
          <w:rFonts w:ascii="Times New Roman" w:hAnsi="Times New Roman" w:cs="Times New Roman"/>
          <w:sz w:val="24"/>
          <w:szCs w:val="24"/>
        </w:rPr>
        <w:t xml:space="preserve"> округа (муниципального района) </w:t>
      </w:r>
      <w:r w:rsidR="00B42FB0" w:rsidRPr="00B42FB0">
        <w:rPr>
          <w:rFonts w:ascii="Times New Roman" w:hAnsi="Times New Roman" w:cs="Times New Roman"/>
          <w:sz w:val="24"/>
          <w:szCs w:val="24"/>
        </w:rPr>
        <w:t>составляет</w:t>
      </w:r>
      <w:r w:rsidR="000B76C4">
        <w:rPr>
          <w:rFonts w:ascii="Times New Roman" w:hAnsi="Times New Roman" w:cs="Times New Roman"/>
          <w:sz w:val="24"/>
          <w:szCs w:val="24"/>
        </w:rPr>
        <w:t xml:space="preserve"> </w:t>
      </w:r>
      <w:r>
        <w:rPr>
          <w:rFonts w:ascii="Times New Roman" w:hAnsi="Times New Roman" w:cs="Times New Roman"/>
          <w:sz w:val="24"/>
          <w:szCs w:val="24"/>
        </w:rPr>
        <w:t>25,4</w:t>
      </w:r>
      <w:r w:rsidR="000D6373" w:rsidRPr="00B42FB0">
        <w:rPr>
          <w:rFonts w:ascii="Times New Roman" w:eastAsia="Times New Roman" w:hAnsi="Times New Roman" w:cs="Times New Roman"/>
          <w:sz w:val="24"/>
          <w:szCs w:val="24"/>
        </w:rPr>
        <w:t xml:space="preserve"> %</w:t>
      </w:r>
      <w:r w:rsidR="00C60394" w:rsidRPr="00B42FB0">
        <w:rPr>
          <w:rFonts w:ascii="Times New Roman" w:eastAsia="Times New Roman" w:hAnsi="Times New Roman" w:cs="Times New Roman"/>
          <w:sz w:val="24"/>
          <w:szCs w:val="24"/>
        </w:rPr>
        <w:t>.</w:t>
      </w:r>
    </w:p>
    <w:p w:rsidR="00005CAB" w:rsidRPr="00673406" w:rsidRDefault="00005CAB" w:rsidP="000B76C4">
      <w:pPr>
        <w:spacing w:after="0"/>
        <w:ind w:firstLine="709"/>
        <w:jc w:val="both"/>
        <w:rPr>
          <w:rFonts w:ascii="Times New Roman" w:eastAsia="Times New Roman" w:hAnsi="Times New Roman" w:cs="Times New Roman"/>
        </w:rPr>
      </w:pPr>
      <w:r w:rsidRPr="00B126DA">
        <w:rPr>
          <w:rFonts w:ascii="Times New Roman" w:eastAsia="Times New Roman" w:hAnsi="Times New Roman" w:cs="Times New Roman"/>
          <w:sz w:val="24"/>
          <w:szCs w:val="24"/>
        </w:rPr>
        <w:t xml:space="preserve">Уровень жизни населения напрямую зависит от эффективности работы экономики </w:t>
      </w:r>
      <w:r w:rsidR="0010076F">
        <w:rPr>
          <w:rFonts w:ascii="Times New Roman" w:eastAsia="Times New Roman" w:hAnsi="Times New Roman" w:cs="Times New Roman"/>
          <w:sz w:val="24"/>
          <w:szCs w:val="24"/>
        </w:rPr>
        <w:t>муниципального округа</w:t>
      </w:r>
      <w:r w:rsidRPr="00B126DA">
        <w:rPr>
          <w:rFonts w:ascii="Times New Roman" w:eastAsia="Times New Roman" w:hAnsi="Times New Roman" w:cs="Times New Roman"/>
          <w:sz w:val="24"/>
          <w:szCs w:val="24"/>
        </w:rPr>
        <w:t>. Экономический потенциал в основном представлен ресурсами и производственными мощностями сельского хозяйства, перерабатывающих производств и потребительског</w:t>
      </w:r>
      <w:r w:rsidRPr="00143FE7">
        <w:rPr>
          <w:rFonts w:ascii="Times New Roman" w:eastAsia="Times New Roman" w:hAnsi="Times New Roman" w:cs="Times New Roman"/>
          <w:sz w:val="24"/>
          <w:szCs w:val="24"/>
        </w:rPr>
        <w:t xml:space="preserve">о рынка. Сектором народного хозяйства </w:t>
      </w:r>
      <w:r w:rsidR="0088384B">
        <w:rPr>
          <w:rFonts w:ascii="Times New Roman" w:eastAsia="Times New Roman" w:hAnsi="Times New Roman" w:cs="Times New Roman"/>
          <w:sz w:val="24"/>
          <w:szCs w:val="24"/>
        </w:rPr>
        <w:t>округа</w:t>
      </w:r>
      <w:r w:rsidRPr="00143FE7">
        <w:rPr>
          <w:rFonts w:ascii="Times New Roman" w:eastAsia="Times New Roman" w:hAnsi="Times New Roman" w:cs="Times New Roman"/>
          <w:sz w:val="24"/>
          <w:szCs w:val="24"/>
        </w:rPr>
        <w:t xml:space="preserve">, от эффективности работы которого во многом зависит стабильность экономической и социальной ситуации в обществе является </w:t>
      </w:r>
      <w:r w:rsidRPr="00673406">
        <w:rPr>
          <w:rFonts w:ascii="Times New Roman" w:eastAsia="Times New Roman" w:hAnsi="Times New Roman" w:cs="Times New Roman"/>
        </w:rPr>
        <w:t>агропромышленный комплекс.</w:t>
      </w:r>
    </w:p>
    <w:p w:rsidR="00673406" w:rsidRPr="00C52BE1" w:rsidRDefault="00673406" w:rsidP="00673406">
      <w:pPr>
        <w:autoSpaceDE w:val="0"/>
        <w:autoSpaceDN w:val="0"/>
        <w:adjustRightInd w:val="0"/>
        <w:spacing w:after="0"/>
        <w:ind w:firstLine="709"/>
        <w:jc w:val="both"/>
        <w:rPr>
          <w:rFonts w:ascii="Times New Roman" w:hAnsi="Times New Roman"/>
          <w:color w:val="000000"/>
          <w:sz w:val="24"/>
          <w:szCs w:val="24"/>
        </w:rPr>
      </w:pPr>
      <w:r w:rsidRPr="00C52BE1">
        <w:rPr>
          <w:rFonts w:ascii="Times New Roman" w:hAnsi="Times New Roman"/>
          <w:color w:val="000000"/>
          <w:sz w:val="24"/>
          <w:szCs w:val="24"/>
        </w:rPr>
        <w:lastRenderedPageBreak/>
        <w:t xml:space="preserve">На территории округа производственную деятельность осуществляют 4 сельскохозяйственные организации, </w:t>
      </w:r>
      <w:r w:rsidR="001A636F">
        <w:rPr>
          <w:rFonts w:ascii="Times New Roman" w:hAnsi="Times New Roman"/>
          <w:color w:val="000000"/>
          <w:sz w:val="24"/>
          <w:szCs w:val="24"/>
        </w:rPr>
        <w:t>2</w:t>
      </w:r>
      <w:r w:rsidRPr="00C52BE1">
        <w:rPr>
          <w:rFonts w:ascii="Times New Roman" w:hAnsi="Times New Roman"/>
          <w:color w:val="000000"/>
          <w:sz w:val="24"/>
          <w:szCs w:val="24"/>
        </w:rPr>
        <w:t xml:space="preserve"> крестьянских (фермерских) хозяйства</w:t>
      </w:r>
      <w:r w:rsidRPr="00C52BE1">
        <w:rPr>
          <w:rFonts w:ascii="Times New Roman" w:hAnsi="Times New Roman" w:cs="Times New Roman"/>
          <w:sz w:val="24"/>
          <w:szCs w:val="24"/>
        </w:rPr>
        <w:t xml:space="preserve"> и один сельскохозяйственный потребительский, снабженческо-сбытовой кооператив</w:t>
      </w:r>
      <w:r w:rsidRPr="00C52BE1">
        <w:rPr>
          <w:rFonts w:ascii="Times New Roman" w:hAnsi="Times New Roman"/>
          <w:color w:val="000000"/>
          <w:sz w:val="24"/>
          <w:szCs w:val="24"/>
        </w:rPr>
        <w:t>.</w:t>
      </w:r>
    </w:p>
    <w:p w:rsidR="001A636F" w:rsidRDefault="001A636F" w:rsidP="001A636F">
      <w:pPr>
        <w:autoSpaceDE w:val="0"/>
        <w:autoSpaceDN w:val="0"/>
        <w:adjustRightInd w:val="0"/>
        <w:spacing w:after="0"/>
        <w:ind w:firstLine="709"/>
        <w:jc w:val="both"/>
        <w:rPr>
          <w:rFonts w:ascii="Times New Roman" w:hAnsi="Times New Roman"/>
          <w:color w:val="000000"/>
          <w:spacing w:val="-8"/>
          <w:sz w:val="24"/>
          <w:szCs w:val="24"/>
        </w:rPr>
      </w:pPr>
      <w:r w:rsidRPr="001A636F">
        <w:rPr>
          <w:rFonts w:ascii="Times New Roman" w:hAnsi="Times New Roman"/>
          <w:color w:val="000000"/>
          <w:position w:val="-2"/>
          <w:sz w:val="24"/>
          <w:szCs w:val="24"/>
        </w:rPr>
        <w:t xml:space="preserve">В сельхозпредприятиях округа по состоянию на 01 января 2025 года имелось 1520 голов крупного рогатого скота (+46 голов), в том числе 666 коров (+45 голов), что составляет 103 и 107% соответственно к уровню 2023 года. </w:t>
      </w:r>
      <w:r w:rsidR="00673406" w:rsidRPr="00C52BE1">
        <w:rPr>
          <w:rFonts w:ascii="Times New Roman" w:hAnsi="Times New Roman"/>
          <w:color w:val="000000"/>
          <w:position w:val="-2"/>
          <w:sz w:val="24"/>
          <w:szCs w:val="24"/>
        </w:rPr>
        <w:t xml:space="preserve">Произведено </w:t>
      </w:r>
      <w:r w:rsidRPr="001A636F">
        <w:rPr>
          <w:rFonts w:ascii="Times New Roman" w:hAnsi="Times New Roman"/>
          <w:color w:val="000000"/>
          <w:position w:val="-2"/>
          <w:sz w:val="24"/>
          <w:szCs w:val="24"/>
        </w:rPr>
        <w:t>молока 3908 тонн или 113,9% к уровню 2023 года</w:t>
      </w:r>
      <w:r>
        <w:rPr>
          <w:rFonts w:ascii="Times New Roman" w:hAnsi="Times New Roman"/>
          <w:color w:val="000000"/>
          <w:position w:val="-2"/>
          <w:sz w:val="24"/>
          <w:szCs w:val="24"/>
        </w:rPr>
        <w:t>.</w:t>
      </w:r>
      <w:r w:rsidR="00C52BE1">
        <w:rPr>
          <w:rFonts w:ascii="Times New Roman" w:hAnsi="Times New Roman"/>
          <w:color w:val="000000"/>
          <w:position w:val="-2"/>
          <w:sz w:val="24"/>
          <w:szCs w:val="24"/>
        </w:rPr>
        <w:t xml:space="preserve"> </w:t>
      </w:r>
      <w:r w:rsidRPr="001A636F">
        <w:rPr>
          <w:rFonts w:ascii="Times New Roman" w:hAnsi="Times New Roman"/>
          <w:color w:val="000000"/>
          <w:position w:val="-2"/>
          <w:sz w:val="24"/>
          <w:szCs w:val="24"/>
        </w:rPr>
        <w:t xml:space="preserve">Надой молока от одной коровы составил 6068 кг. Лидером по надою молока является ООО «18 Марта», которое увеличило производство молока на 17% по сравнению с прошлым годом, а продуктивность в хозяйстве выросла до 7629 кг молока на одну корову. Общая посевная площадь в сельхозпредприятиях округа составила 5565 га или 107% к уровню 2023 года. В 2024 году урожай зерновых и зернобобовых получен в количестве 305,3 тонн в амбарном весе, что ниже уровня 2023 года в 1,4 раза. Севом зерновых занимались только 2 предприятия: ООО «18 Марта» и ООО «СХП «Рига». Средняя урожайность зерновых снизилась и составила 11 ц/га. На развитие агропромышленного комплекса </w:t>
      </w:r>
      <w:proofErr w:type="spellStart"/>
      <w:r w:rsidRPr="001A636F">
        <w:rPr>
          <w:rFonts w:ascii="Times New Roman" w:hAnsi="Times New Roman"/>
          <w:color w:val="000000"/>
          <w:position w:val="-2"/>
          <w:sz w:val="24"/>
          <w:szCs w:val="24"/>
        </w:rPr>
        <w:t>Свечинского</w:t>
      </w:r>
      <w:proofErr w:type="spellEnd"/>
      <w:r w:rsidRPr="001A636F">
        <w:rPr>
          <w:rFonts w:ascii="Times New Roman" w:hAnsi="Times New Roman"/>
          <w:color w:val="000000"/>
          <w:position w:val="-2"/>
          <w:sz w:val="24"/>
          <w:szCs w:val="24"/>
        </w:rPr>
        <w:t xml:space="preserve"> муниципального округа в 2024 году было направлено 4403,0 тыс. рублей государственной поддержки.</w:t>
      </w:r>
      <w:r>
        <w:rPr>
          <w:rFonts w:ascii="Times New Roman" w:hAnsi="Times New Roman"/>
          <w:color w:val="000000"/>
          <w:position w:val="-2"/>
          <w:sz w:val="24"/>
          <w:szCs w:val="24"/>
        </w:rPr>
        <w:t xml:space="preserve"> </w:t>
      </w:r>
      <w:r w:rsidRPr="001A636F">
        <w:rPr>
          <w:rFonts w:ascii="Times New Roman" w:hAnsi="Times New Roman"/>
          <w:color w:val="000000"/>
          <w:spacing w:val="-8"/>
          <w:sz w:val="24"/>
          <w:szCs w:val="24"/>
        </w:rPr>
        <w:t xml:space="preserve">Среднегодовая численность работающих в сельхозпредприятиях в 2024 году составила 91 человек. </w:t>
      </w:r>
      <w:r>
        <w:rPr>
          <w:rFonts w:ascii="Times New Roman" w:hAnsi="Times New Roman"/>
          <w:color w:val="000000"/>
          <w:spacing w:val="-8"/>
          <w:sz w:val="24"/>
          <w:szCs w:val="24"/>
        </w:rPr>
        <w:t>С</w:t>
      </w:r>
      <w:r w:rsidRPr="001A636F">
        <w:rPr>
          <w:rFonts w:ascii="Times New Roman" w:hAnsi="Times New Roman"/>
          <w:color w:val="000000"/>
          <w:spacing w:val="-8"/>
          <w:sz w:val="24"/>
          <w:szCs w:val="24"/>
        </w:rPr>
        <w:t>ельскохозяйственные предприятия приобрели сельскохозяйственную технику и оборудование на сумму 42062,0 тыс. рублей (в том числе в лизинг и кредит).</w:t>
      </w:r>
    </w:p>
    <w:p w:rsidR="004C5A97" w:rsidRPr="001A636F" w:rsidRDefault="00143FE7" w:rsidP="001A636F">
      <w:pPr>
        <w:autoSpaceDE w:val="0"/>
        <w:autoSpaceDN w:val="0"/>
        <w:adjustRightInd w:val="0"/>
        <w:spacing w:after="0"/>
        <w:ind w:firstLine="709"/>
        <w:jc w:val="both"/>
        <w:rPr>
          <w:rFonts w:ascii="Times New Roman" w:hAnsi="Times New Roman" w:cs="Times New Roman"/>
        </w:rPr>
      </w:pPr>
      <w:r w:rsidRPr="001A636F">
        <w:rPr>
          <w:rFonts w:ascii="Times New Roman" w:hAnsi="Times New Roman" w:cs="Times New Roman"/>
        </w:rPr>
        <w:t>Доля прибыльных хозяйств в 202</w:t>
      </w:r>
      <w:r w:rsidR="001A636F" w:rsidRPr="001A636F">
        <w:rPr>
          <w:rFonts w:ascii="Times New Roman" w:hAnsi="Times New Roman" w:cs="Times New Roman"/>
        </w:rPr>
        <w:t>4</w:t>
      </w:r>
      <w:r w:rsidRPr="001A636F">
        <w:rPr>
          <w:rFonts w:ascii="Times New Roman" w:hAnsi="Times New Roman" w:cs="Times New Roman"/>
        </w:rPr>
        <w:t xml:space="preserve"> году составила </w:t>
      </w:r>
      <w:r w:rsidR="00673406" w:rsidRPr="001A636F">
        <w:rPr>
          <w:rFonts w:ascii="Times New Roman" w:hAnsi="Times New Roman" w:cs="Times New Roman"/>
        </w:rPr>
        <w:t>75</w:t>
      </w:r>
      <w:r w:rsidRPr="001A636F">
        <w:rPr>
          <w:rFonts w:ascii="Times New Roman" w:hAnsi="Times New Roman" w:cs="Times New Roman"/>
        </w:rPr>
        <w:t xml:space="preserve">%. </w:t>
      </w:r>
      <w:r w:rsidR="00673406" w:rsidRPr="001A636F">
        <w:rPr>
          <w:rFonts w:ascii="Times New Roman" w:hAnsi="Times New Roman" w:cs="Times New Roman"/>
        </w:rPr>
        <w:t xml:space="preserve">Три хозяйства из четырех получили прибыль в сумме </w:t>
      </w:r>
      <w:r w:rsidR="002737E1">
        <w:rPr>
          <w:rFonts w:ascii="Times New Roman" w:hAnsi="Times New Roman" w:cs="Times New Roman"/>
        </w:rPr>
        <w:t>12,7</w:t>
      </w:r>
      <w:r w:rsidR="00673406" w:rsidRPr="001A636F">
        <w:rPr>
          <w:rFonts w:ascii="Times New Roman" w:hAnsi="Times New Roman" w:cs="Times New Roman"/>
        </w:rPr>
        <w:t xml:space="preserve"> млн. рублей. </w:t>
      </w:r>
      <w:r w:rsidRPr="001A636F">
        <w:rPr>
          <w:rFonts w:ascii="Times New Roman" w:hAnsi="Times New Roman" w:cs="Times New Roman"/>
        </w:rPr>
        <w:t>На плановый период 20</w:t>
      </w:r>
      <w:r w:rsidR="001A636F">
        <w:rPr>
          <w:rFonts w:ascii="Times New Roman" w:hAnsi="Times New Roman" w:cs="Times New Roman"/>
        </w:rPr>
        <w:t>25</w:t>
      </w:r>
      <w:r w:rsidRPr="001A636F">
        <w:rPr>
          <w:rFonts w:ascii="Times New Roman" w:hAnsi="Times New Roman" w:cs="Times New Roman"/>
        </w:rPr>
        <w:t>-202</w:t>
      </w:r>
      <w:r w:rsidR="001A636F">
        <w:rPr>
          <w:rFonts w:ascii="Times New Roman" w:hAnsi="Times New Roman" w:cs="Times New Roman"/>
        </w:rPr>
        <w:t>7</w:t>
      </w:r>
      <w:r w:rsidRPr="001A636F">
        <w:rPr>
          <w:rFonts w:ascii="Times New Roman" w:hAnsi="Times New Roman" w:cs="Times New Roman"/>
        </w:rPr>
        <w:t xml:space="preserve"> годов доля прибыльных хозяйств ожидается на уровне </w:t>
      </w:r>
      <w:r w:rsidR="00673406" w:rsidRPr="001A636F">
        <w:rPr>
          <w:rFonts w:ascii="Times New Roman" w:hAnsi="Times New Roman" w:cs="Times New Roman"/>
        </w:rPr>
        <w:t>100</w:t>
      </w:r>
      <w:r w:rsidRPr="001A636F">
        <w:rPr>
          <w:rFonts w:ascii="Times New Roman" w:hAnsi="Times New Roman" w:cs="Times New Roman"/>
        </w:rPr>
        <w:t>%.</w:t>
      </w:r>
      <w:r w:rsidR="00673406" w:rsidRPr="001A636F">
        <w:rPr>
          <w:rFonts w:ascii="Times New Roman" w:hAnsi="Times New Roman" w:cs="Times New Roman"/>
        </w:rPr>
        <w:t xml:space="preserve"> </w:t>
      </w:r>
    </w:p>
    <w:p w:rsidR="009D4472" w:rsidRPr="00C52BE1" w:rsidRDefault="0009250C" w:rsidP="00533FB8">
      <w:pPr>
        <w:spacing w:after="0"/>
        <w:ind w:firstLine="709"/>
        <w:contextualSpacing/>
        <w:jc w:val="both"/>
        <w:rPr>
          <w:rFonts w:ascii="Times New Roman" w:hAnsi="Times New Roman" w:cs="Times New Roman"/>
          <w:sz w:val="24"/>
          <w:szCs w:val="24"/>
        </w:rPr>
      </w:pPr>
      <w:proofErr w:type="spellStart"/>
      <w:r w:rsidRPr="00C52BE1">
        <w:rPr>
          <w:rFonts w:ascii="Times New Roman" w:hAnsi="Times New Roman"/>
          <w:sz w:val="24"/>
          <w:szCs w:val="24"/>
        </w:rPr>
        <w:t>Свечинский</w:t>
      </w:r>
      <w:proofErr w:type="spellEnd"/>
      <w:r w:rsidRPr="00C52BE1">
        <w:rPr>
          <w:rFonts w:ascii="Times New Roman" w:eastAsia="Times New Roman" w:hAnsi="Times New Roman" w:cs="Times New Roman"/>
          <w:sz w:val="24"/>
          <w:szCs w:val="24"/>
        </w:rPr>
        <w:t xml:space="preserve"> муниципальный </w:t>
      </w:r>
      <w:r w:rsidR="008733DC" w:rsidRPr="00C52BE1">
        <w:rPr>
          <w:rFonts w:ascii="Times New Roman" w:eastAsia="Times New Roman" w:hAnsi="Times New Roman" w:cs="Times New Roman"/>
          <w:sz w:val="24"/>
          <w:szCs w:val="24"/>
        </w:rPr>
        <w:t>округ</w:t>
      </w:r>
      <w:r w:rsidRPr="00C52BE1">
        <w:rPr>
          <w:rFonts w:ascii="Times New Roman" w:eastAsia="Times New Roman" w:hAnsi="Times New Roman" w:cs="Times New Roman"/>
          <w:sz w:val="24"/>
          <w:szCs w:val="24"/>
        </w:rPr>
        <w:t xml:space="preserve"> имеет выгодное экономико-географическое положение.</w:t>
      </w:r>
    </w:p>
    <w:p w:rsidR="008E5F5D" w:rsidRPr="006F22BF" w:rsidRDefault="002737E1" w:rsidP="00533FB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175F48">
        <w:rPr>
          <w:rFonts w:ascii="Times New Roman" w:hAnsi="Times New Roman" w:cs="Times New Roman"/>
          <w:sz w:val="24"/>
          <w:szCs w:val="24"/>
        </w:rPr>
        <w:t>оказател</w:t>
      </w:r>
      <w:r>
        <w:rPr>
          <w:rFonts w:ascii="Times New Roman" w:hAnsi="Times New Roman" w:cs="Times New Roman"/>
          <w:sz w:val="24"/>
          <w:szCs w:val="24"/>
        </w:rPr>
        <w:t>ь</w:t>
      </w:r>
      <w:r w:rsidR="00175F48">
        <w:rPr>
          <w:rFonts w:ascii="Times New Roman" w:hAnsi="Times New Roman" w:cs="Times New Roman"/>
          <w:sz w:val="24"/>
          <w:szCs w:val="24"/>
        </w:rPr>
        <w:t xml:space="preserve"> </w:t>
      </w:r>
      <w:r w:rsidR="009D4472" w:rsidRPr="006F22BF">
        <w:rPr>
          <w:rFonts w:ascii="Times New Roman" w:hAnsi="Times New Roman" w:cs="Times New Roman"/>
          <w:sz w:val="24"/>
          <w:szCs w:val="24"/>
        </w:rPr>
        <w:t>д</w:t>
      </w:r>
      <w:r w:rsidR="0009250C" w:rsidRPr="006F22BF">
        <w:rPr>
          <w:rFonts w:ascii="Times New Roman" w:eastAsia="Times New Roman" w:hAnsi="Times New Roman" w:cs="Times New Roman"/>
          <w:sz w:val="24"/>
          <w:szCs w:val="24"/>
        </w:rPr>
        <w:t xml:space="preserve">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w:t>
      </w:r>
      <w:r w:rsidR="0009250C" w:rsidRPr="000B76C4">
        <w:rPr>
          <w:rFonts w:ascii="Times New Roman" w:eastAsia="Times New Roman" w:hAnsi="Times New Roman" w:cs="Times New Roman"/>
          <w:sz w:val="24"/>
          <w:szCs w:val="24"/>
        </w:rPr>
        <w:t>пользования местного значения</w:t>
      </w:r>
      <w:r w:rsidR="00175F48" w:rsidRPr="000B76C4">
        <w:rPr>
          <w:rFonts w:ascii="Times New Roman" w:eastAsia="Times New Roman" w:hAnsi="Times New Roman" w:cs="Times New Roman"/>
          <w:sz w:val="24"/>
          <w:szCs w:val="24"/>
        </w:rPr>
        <w:t xml:space="preserve"> наблюдается </w:t>
      </w:r>
      <w:r>
        <w:rPr>
          <w:rFonts w:ascii="Times New Roman" w:eastAsia="Times New Roman" w:hAnsi="Times New Roman" w:cs="Times New Roman"/>
          <w:sz w:val="24"/>
          <w:szCs w:val="24"/>
        </w:rPr>
        <w:t>на уровне 2022 года и в 2024</w:t>
      </w:r>
      <w:r w:rsidR="00175F48" w:rsidRPr="000B76C4">
        <w:rPr>
          <w:rFonts w:ascii="Times New Roman" w:hAnsi="Times New Roman" w:cs="Times New Roman"/>
          <w:sz w:val="24"/>
          <w:szCs w:val="24"/>
        </w:rPr>
        <w:t xml:space="preserve"> году доля </w:t>
      </w:r>
      <w:r w:rsidR="008E5F5D" w:rsidRPr="000B76C4">
        <w:rPr>
          <w:rFonts w:ascii="Times New Roman" w:eastAsia="Times New Roman" w:hAnsi="Times New Roman" w:cs="Times New Roman"/>
          <w:sz w:val="24"/>
          <w:szCs w:val="24"/>
        </w:rPr>
        <w:t>составил</w:t>
      </w:r>
      <w:r>
        <w:rPr>
          <w:rFonts w:ascii="Times New Roman" w:eastAsia="Times New Roman" w:hAnsi="Times New Roman" w:cs="Times New Roman"/>
          <w:sz w:val="24"/>
          <w:szCs w:val="24"/>
        </w:rPr>
        <w:t>а</w:t>
      </w:r>
      <w:r w:rsidR="008E5F5D" w:rsidRPr="000B76C4">
        <w:rPr>
          <w:rFonts w:ascii="Times New Roman" w:eastAsia="Times New Roman" w:hAnsi="Times New Roman" w:cs="Times New Roman"/>
          <w:sz w:val="24"/>
          <w:szCs w:val="24"/>
        </w:rPr>
        <w:t xml:space="preserve"> </w:t>
      </w:r>
      <w:r w:rsidR="00175F48" w:rsidRPr="000B76C4">
        <w:rPr>
          <w:rFonts w:ascii="Times New Roman" w:eastAsia="Times New Roman" w:hAnsi="Times New Roman" w:cs="Times New Roman"/>
          <w:sz w:val="24"/>
          <w:szCs w:val="24"/>
        </w:rPr>
        <w:t>83,7</w:t>
      </w:r>
      <w:r w:rsidR="008E5F5D" w:rsidRPr="000B76C4">
        <w:rPr>
          <w:rFonts w:ascii="Times New Roman" w:eastAsia="Times New Roman" w:hAnsi="Times New Roman" w:cs="Times New Roman"/>
          <w:sz w:val="24"/>
          <w:szCs w:val="24"/>
        </w:rPr>
        <w:t>%</w:t>
      </w:r>
      <w:r w:rsidR="00ED1CBD" w:rsidRPr="000B76C4">
        <w:rPr>
          <w:rFonts w:ascii="Times New Roman" w:eastAsia="Times New Roman" w:hAnsi="Times New Roman" w:cs="Times New Roman"/>
          <w:sz w:val="24"/>
          <w:szCs w:val="24"/>
        </w:rPr>
        <w:t>.</w:t>
      </w:r>
      <w:r w:rsidR="00673406">
        <w:rPr>
          <w:rFonts w:ascii="Times New Roman" w:eastAsia="Times New Roman" w:hAnsi="Times New Roman" w:cs="Times New Roman"/>
          <w:sz w:val="24"/>
          <w:szCs w:val="24"/>
        </w:rPr>
        <w:t xml:space="preserve"> </w:t>
      </w:r>
      <w:r w:rsidR="00080D81" w:rsidRPr="000B76C4">
        <w:rPr>
          <w:rFonts w:ascii="Times New Roman" w:hAnsi="Times New Roman" w:cs="Times New Roman"/>
          <w:sz w:val="24"/>
          <w:szCs w:val="24"/>
        </w:rPr>
        <w:t>В</w:t>
      </w:r>
      <w:r w:rsidR="008E5F5D" w:rsidRPr="000B76C4">
        <w:rPr>
          <w:rFonts w:ascii="Times New Roman" w:hAnsi="Times New Roman" w:cs="Times New Roman"/>
          <w:sz w:val="24"/>
          <w:szCs w:val="24"/>
        </w:rPr>
        <w:t xml:space="preserve"> планов</w:t>
      </w:r>
      <w:r w:rsidR="00080D81" w:rsidRPr="000B76C4">
        <w:rPr>
          <w:rFonts w:ascii="Times New Roman" w:hAnsi="Times New Roman" w:cs="Times New Roman"/>
          <w:sz w:val="24"/>
          <w:szCs w:val="24"/>
        </w:rPr>
        <w:t>ом</w:t>
      </w:r>
      <w:r w:rsidR="008E5F5D" w:rsidRPr="000B76C4">
        <w:rPr>
          <w:rFonts w:ascii="Times New Roman" w:hAnsi="Times New Roman" w:cs="Times New Roman"/>
          <w:sz w:val="24"/>
          <w:szCs w:val="24"/>
        </w:rPr>
        <w:t xml:space="preserve"> период</w:t>
      </w:r>
      <w:r w:rsidR="00080D81" w:rsidRPr="000B76C4">
        <w:rPr>
          <w:rFonts w:ascii="Times New Roman" w:hAnsi="Times New Roman" w:cs="Times New Roman"/>
          <w:sz w:val="24"/>
          <w:szCs w:val="24"/>
        </w:rPr>
        <w:t>е</w:t>
      </w:r>
      <w:r w:rsidR="008E5F5D" w:rsidRPr="000B76C4">
        <w:rPr>
          <w:rFonts w:ascii="Times New Roman" w:hAnsi="Times New Roman" w:cs="Times New Roman"/>
          <w:sz w:val="24"/>
          <w:szCs w:val="24"/>
        </w:rPr>
        <w:t xml:space="preserve"> показател</w:t>
      </w:r>
      <w:r w:rsidR="00080D81" w:rsidRPr="000B76C4">
        <w:rPr>
          <w:rFonts w:ascii="Times New Roman" w:hAnsi="Times New Roman" w:cs="Times New Roman"/>
          <w:sz w:val="24"/>
          <w:szCs w:val="24"/>
        </w:rPr>
        <w:t xml:space="preserve">ь планируется на уровне </w:t>
      </w:r>
      <w:r>
        <w:rPr>
          <w:rFonts w:ascii="Times New Roman" w:hAnsi="Times New Roman" w:cs="Times New Roman"/>
          <w:sz w:val="24"/>
          <w:szCs w:val="24"/>
        </w:rPr>
        <w:t>83,7%.</w:t>
      </w:r>
    </w:p>
    <w:p w:rsidR="004C4D03" w:rsidRPr="005B5556" w:rsidRDefault="007A3323" w:rsidP="004D7696">
      <w:pPr>
        <w:spacing w:after="0"/>
        <w:ind w:firstLine="709"/>
        <w:jc w:val="both"/>
        <w:rPr>
          <w:rFonts w:ascii="Times New Roman" w:eastAsia="Times New Roman" w:hAnsi="Times New Roman" w:cs="Times New Roman"/>
          <w:sz w:val="24"/>
          <w:szCs w:val="24"/>
        </w:rPr>
      </w:pPr>
      <w:r w:rsidRPr="006F22BF">
        <w:rPr>
          <w:rFonts w:ascii="Times New Roman" w:hAnsi="Times New Roman" w:cs="Times New Roman"/>
          <w:sz w:val="24"/>
          <w:szCs w:val="24"/>
        </w:rPr>
        <w:t xml:space="preserve">Перевозку пассажиров автобусным транспортом на территории </w:t>
      </w:r>
      <w:r w:rsidR="00175F48">
        <w:rPr>
          <w:rFonts w:ascii="Times New Roman" w:hAnsi="Times New Roman" w:cs="Times New Roman"/>
          <w:sz w:val="24"/>
          <w:szCs w:val="24"/>
        </w:rPr>
        <w:t>округа</w:t>
      </w:r>
      <w:r w:rsidR="006C54AC">
        <w:rPr>
          <w:rFonts w:ascii="Times New Roman" w:hAnsi="Times New Roman" w:cs="Times New Roman"/>
          <w:sz w:val="24"/>
          <w:szCs w:val="24"/>
        </w:rPr>
        <w:t xml:space="preserve"> </w:t>
      </w:r>
      <w:r w:rsidRPr="006F22BF">
        <w:rPr>
          <w:rFonts w:ascii="Times New Roman" w:hAnsi="Times New Roman" w:cs="Times New Roman"/>
          <w:sz w:val="24"/>
          <w:szCs w:val="24"/>
        </w:rPr>
        <w:t>осуществляет</w:t>
      </w:r>
      <w:r w:rsidR="006C54AC">
        <w:rPr>
          <w:rFonts w:ascii="Times New Roman" w:hAnsi="Times New Roman" w:cs="Times New Roman"/>
          <w:sz w:val="24"/>
          <w:szCs w:val="24"/>
        </w:rPr>
        <w:t xml:space="preserve"> </w:t>
      </w:r>
      <w:r w:rsidR="007828CC" w:rsidRPr="006F22BF">
        <w:rPr>
          <w:rFonts w:ascii="Times New Roman" w:hAnsi="Times New Roman" w:cs="Times New Roman"/>
          <w:sz w:val="24"/>
          <w:szCs w:val="24"/>
        </w:rPr>
        <w:t>ООО «</w:t>
      </w:r>
      <w:proofErr w:type="spellStart"/>
      <w:r w:rsidR="007828CC" w:rsidRPr="006F22BF">
        <w:rPr>
          <w:rFonts w:ascii="Times New Roman" w:hAnsi="Times New Roman" w:cs="Times New Roman"/>
          <w:sz w:val="24"/>
          <w:szCs w:val="24"/>
        </w:rPr>
        <w:t>Авто</w:t>
      </w:r>
      <w:r w:rsidR="00A96098">
        <w:rPr>
          <w:rFonts w:ascii="Times New Roman" w:hAnsi="Times New Roman" w:cs="Times New Roman"/>
          <w:sz w:val="24"/>
          <w:szCs w:val="24"/>
        </w:rPr>
        <w:t>лидер</w:t>
      </w:r>
      <w:proofErr w:type="spellEnd"/>
      <w:r w:rsidR="007828CC" w:rsidRPr="006F22BF">
        <w:rPr>
          <w:rFonts w:ascii="Times New Roman" w:hAnsi="Times New Roman" w:cs="Times New Roman"/>
          <w:sz w:val="24"/>
          <w:szCs w:val="24"/>
        </w:rPr>
        <w:t xml:space="preserve">» п. Ленинское </w:t>
      </w:r>
      <w:proofErr w:type="spellStart"/>
      <w:r w:rsidR="007828CC" w:rsidRPr="006F22BF">
        <w:rPr>
          <w:rFonts w:ascii="Times New Roman" w:hAnsi="Times New Roman" w:cs="Times New Roman"/>
          <w:sz w:val="24"/>
          <w:szCs w:val="24"/>
        </w:rPr>
        <w:t>Шабалинского</w:t>
      </w:r>
      <w:proofErr w:type="spellEnd"/>
      <w:r w:rsidR="007828CC" w:rsidRPr="006F22BF">
        <w:rPr>
          <w:rFonts w:ascii="Times New Roman" w:hAnsi="Times New Roman" w:cs="Times New Roman"/>
          <w:sz w:val="24"/>
          <w:szCs w:val="24"/>
        </w:rPr>
        <w:t xml:space="preserve"> района.</w:t>
      </w:r>
      <w:r w:rsidR="006C54AC">
        <w:rPr>
          <w:rFonts w:ascii="Times New Roman" w:hAnsi="Times New Roman" w:cs="Times New Roman"/>
          <w:sz w:val="24"/>
          <w:szCs w:val="24"/>
        </w:rPr>
        <w:t xml:space="preserve"> </w:t>
      </w:r>
      <w:r w:rsidR="00ED0438" w:rsidRPr="006F22BF">
        <w:rPr>
          <w:rFonts w:ascii="Times New Roman" w:eastAsia="Times New Roman" w:hAnsi="Times New Roman" w:cs="Times New Roman"/>
          <w:sz w:val="24"/>
          <w:szCs w:val="24"/>
        </w:rPr>
        <w:t xml:space="preserve">На территории </w:t>
      </w:r>
      <w:r w:rsidR="00ED0438" w:rsidRPr="006F22BF">
        <w:rPr>
          <w:rFonts w:ascii="Times New Roman" w:hAnsi="Times New Roman" w:cs="Times New Roman"/>
          <w:sz w:val="24"/>
          <w:szCs w:val="24"/>
        </w:rPr>
        <w:t>Свечинского</w:t>
      </w:r>
      <w:r w:rsidR="006C54AC">
        <w:rPr>
          <w:rFonts w:ascii="Times New Roman" w:hAnsi="Times New Roman" w:cs="Times New Roman"/>
          <w:sz w:val="24"/>
          <w:szCs w:val="24"/>
        </w:rPr>
        <w:t xml:space="preserve"> </w:t>
      </w:r>
      <w:r w:rsidR="003824E2">
        <w:rPr>
          <w:rFonts w:ascii="Times New Roman" w:eastAsia="Times New Roman" w:hAnsi="Times New Roman" w:cs="Times New Roman"/>
          <w:sz w:val="24"/>
          <w:szCs w:val="24"/>
        </w:rPr>
        <w:t>муниципального округа</w:t>
      </w:r>
      <w:r w:rsidR="00ED0438" w:rsidRPr="006F22BF">
        <w:rPr>
          <w:rFonts w:ascii="Times New Roman" w:eastAsia="Times New Roman" w:hAnsi="Times New Roman" w:cs="Times New Roman"/>
          <w:sz w:val="24"/>
          <w:szCs w:val="24"/>
        </w:rPr>
        <w:t xml:space="preserve"> существует </w:t>
      </w:r>
      <w:r w:rsidR="00ED0438" w:rsidRPr="006F22BF">
        <w:rPr>
          <w:rFonts w:ascii="Times New Roman" w:hAnsi="Times New Roman" w:cs="Times New Roman"/>
          <w:sz w:val="24"/>
          <w:szCs w:val="24"/>
        </w:rPr>
        <w:t>1</w:t>
      </w:r>
      <w:r w:rsidR="00ED0438" w:rsidRPr="006F22BF">
        <w:rPr>
          <w:rFonts w:ascii="Times New Roman" w:eastAsia="Times New Roman" w:hAnsi="Times New Roman" w:cs="Times New Roman"/>
          <w:sz w:val="24"/>
          <w:szCs w:val="24"/>
        </w:rPr>
        <w:t xml:space="preserve"> малонаселенны</w:t>
      </w:r>
      <w:r w:rsidR="00684CD5" w:rsidRPr="006F22BF">
        <w:rPr>
          <w:rFonts w:ascii="Times New Roman" w:eastAsia="Times New Roman" w:hAnsi="Times New Roman" w:cs="Times New Roman"/>
          <w:sz w:val="24"/>
          <w:szCs w:val="24"/>
        </w:rPr>
        <w:t>й</w:t>
      </w:r>
      <w:r w:rsidR="00ED0438" w:rsidRPr="006F22BF">
        <w:rPr>
          <w:rFonts w:ascii="Times New Roman" w:eastAsia="Times New Roman" w:hAnsi="Times New Roman" w:cs="Times New Roman"/>
          <w:sz w:val="24"/>
          <w:szCs w:val="24"/>
        </w:rPr>
        <w:t xml:space="preserve"> пункт, не имеющи</w:t>
      </w:r>
      <w:r w:rsidR="00684CD5" w:rsidRPr="006F22BF">
        <w:rPr>
          <w:rFonts w:ascii="Times New Roman" w:eastAsia="Times New Roman" w:hAnsi="Times New Roman" w:cs="Times New Roman"/>
          <w:sz w:val="24"/>
          <w:szCs w:val="24"/>
        </w:rPr>
        <w:t>й</w:t>
      </w:r>
      <w:r w:rsidR="00ED0438" w:rsidRPr="006F22BF">
        <w:rPr>
          <w:rFonts w:ascii="Times New Roman" w:eastAsia="Times New Roman" w:hAnsi="Times New Roman" w:cs="Times New Roman"/>
          <w:sz w:val="24"/>
          <w:szCs w:val="24"/>
        </w:rPr>
        <w:t xml:space="preserve"> регулярного автобусного и (или) железнодорожного сообщения</w:t>
      </w:r>
      <w:r w:rsidR="00ED0438" w:rsidRPr="006F22BF">
        <w:rPr>
          <w:rFonts w:ascii="Times New Roman" w:hAnsi="Times New Roman" w:cs="Times New Roman"/>
          <w:sz w:val="24"/>
          <w:szCs w:val="24"/>
        </w:rPr>
        <w:t>.</w:t>
      </w:r>
      <w:r w:rsidR="00673406">
        <w:rPr>
          <w:rFonts w:ascii="Times New Roman" w:hAnsi="Times New Roman" w:cs="Times New Roman"/>
          <w:sz w:val="24"/>
          <w:szCs w:val="24"/>
        </w:rPr>
        <w:t xml:space="preserve"> </w:t>
      </w:r>
      <w:r w:rsidR="00ED0438" w:rsidRPr="006F22BF">
        <w:rPr>
          <w:rFonts w:ascii="Times New Roman" w:eastAsia="Times New Roman" w:hAnsi="Times New Roman" w:cs="Times New Roman"/>
          <w:sz w:val="24"/>
          <w:szCs w:val="24"/>
        </w:rPr>
        <w:t>Доля населения, проживающего в населенн</w:t>
      </w:r>
      <w:r w:rsidR="00B447DD" w:rsidRPr="006F22BF">
        <w:rPr>
          <w:rFonts w:ascii="Times New Roman" w:eastAsia="Times New Roman" w:hAnsi="Times New Roman" w:cs="Times New Roman"/>
          <w:sz w:val="24"/>
          <w:szCs w:val="24"/>
        </w:rPr>
        <w:t>ом</w:t>
      </w:r>
      <w:r w:rsidR="00ED0438" w:rsidRPr="006F22BF">
        <w:rPr>
          <w:rFonts w:ascii="Times New Roman" w:eastAsia="Times New Roman" w:hAnsi="Times New Roman" w:cs="Times New Roman"/>
          <w:sz w:val="24"/>
          <w:szCs w:val="24"/>
        </w:rPr>
        <w:t xml:space="preserve"> пункт</w:t>
      </w:r>
      <w:r w:rsidR="00B447DD" w:rsidRPr="006F22BF">
        <w:rPr>
          <w:rFonts w:ascii="Times New Roman" w:eastAsia="Times New Roman" w:hAnsi="Times New Roman" w:cs="Times New Roman"/>
          <w:sz w:val="24"/>
          <w:szCs w:val="24"/>
        </w:rPr>
        <w:t>е</w:t>
      </w:r>
      <w:r w:rsidR="00ED0438" w:rsidRPr="006F22BF">
        <w:rPr>
          <w:rFonts w:ascii="Times New Roman" w:eastAsia="Times New Roman" w:hAnsi="Times New Roman" w:cs="Times New Roman"/>
          <w:sz w:val="24"/>
          <w:szCs w:val="24"/>
        </w:rPr>
        <w:t>, не имеющ</w:t>
      </w:r>
      <w:r w:rsidR="0067114F" w:rsidRPr="006F22BF">
        <w:rPr>
          <w:rFonts w:ascii="Times New Roman" w:eastAsia="Times New Roman" w:hAnsi="Times New Roman" w:cs="Times New Roman"/>
          <w:sz w:val="24"/>
          <w:szCs w:val="24"/>
        </w:rPr>
        <w:t>его</w:t>
      </w:r>
      <w:r w:rsidR="00ED0438" w:rsidRPr="006F22BF">
        <w:rPr>
          <w:rFonts w:ascii="Times New Roman" w:eastAsia="Times New Roman" w:hAnsi="Times New Roman" w:cs="Times New Roman"/>
          <w:sz w:val="24"/>
          <w:szCs w:val="24"/>
        </w:rPr>
        <w:t xml:space="preserve"> регулярного автобусного и (или) железнодорожного сообщ</w:t>
      </w:r>
      <w:r w:rsidR="00AF58E3" w:rsidRPr="006F22BF">
        <w:rPr>
          <w:rFonts w:ascii="Times New Roman" w:hAnsi="Times New Roman" w:cs="Times New Roman"/>
          <w:sz w:val="24"/>
          <w:szCs w:val="24"/>
        </w:rPr>
        <w:t xml:space="preserve">ения с административным </w:t>
      </w:r>
      <w:r w:rsidR="00AF58E3" w:rsidRPr="005B5556">
        <w:rPr>
          <w:rFonts w:ascii="Times New Roman" w:hAnsi="Times New Roman" w:cs="Times New Roman"/>
          <w:sz w:val="24"/>
          <w:szCs w:val="24"/>
        </w:rPr>
        <w:t xml:space="preserve">центром, в общей численности населения </w:t>
      </w:r>
      <w:r w:rsidR="00ED0438" w:rsidRPr="005B5556">
        <w:rPr>
          <w:rFonts w:ascii="Times New Roman" w:eastAsia="Times New Roman" w:hAnsi="Times New Roman" w:cs="Times New Roman"/>
          <w:sz w:val="24"/>
          <w:szCs w:val="24"/>
        </w:rPr>
        <w:t xml:space="preserve">муниципального </w:t>
      </w:r>
      <w:r w:rsidR="003824E2">
        <w:rPr>
          <w:rFonts w:ascii="Times New Roman" w:eastAsia="Times New Roman" w:hAnsi="Times New Roman" w:cs="Times New Roman"/>
          <w:sz w:val="24"/>
          <w:szCs w:val="24"/>
        </w:rPr>
        <w:t>округа</w:t>
      </w:r>
      <w:r w:rsidR="00ED0438" w:rsidRPr="005B5556">
        <w:rPr>
          <w:rFonts w:ascii="Times New Roman" w:eastAsia="Times New Roman" w:hAnsi="Times New Roman" w:cs="Times New Roman"/>
          <w:sz w:val="24"/>
          <w:szCs w:val="24"/>
        </w:rPr>
        <w:t xml:space="preserve"> в 20</w:t>
      </w:r>
      <w:r w:rsidR="003824E2">
        <w:rPr>
          <w:rFonts w:ascii="Times New Roman" w:eastAsia="Times New Roman" w:hAnsi="Times New Roman" w:cs="Times New Roman"/>
          <w:sz w:val="24"/>
          <w:szCs w:val="24"/>
        </w:rPr>
        <w:t>2</w:t>
      </w:r>
      <w:r w:rsidR="002737E1">
        <w:rPr>
          <w:rFonts w:ascii="Times New Roman" w:eastAsia="Times New Roman" w:hAnsi="Times New Roman" w:cs="Times New Roman"/>
          <w:sz w:val="24"/>
          <w:szCs w:val="24"/>
        </w:rPr>
        <w:t>4</w:t>
      </w:r>
      <w:r w:rsidR="00ED0438" w:rsidRPr="005B5556">
        <w:rPr>
          <w:rFonts w:ascii="Times New Roman" w:eastAsia="Times New Roman" w:hAnsi="Times New Roman" w:cs="Times New Roman"/>
          <w:sz w:val="24"/>
          <w:szCs w:val="24"/>
        </w:rPr>
        <w:t xml:space="preserve"> году составила </w:t>
      </w:r>
      <w:r w:rsidR="00673406">
        <w:rPr>
          <w:rFonts w:ascii="Times New Roman" w:hAnsi="Times New Roman" w:cs="Times New Roman"/>
          <w:sz w:val="24"/>
          <w:szCs w:val="24"/>
        </w:rPr>
        <w:t>0,</w:t>
      </w:r>
      <w:r w:rsidR="002737E1">
        <w:rPr>
          <w:rFonts w:ascii="Times New Roman" w:hAnsi="Times New Roman" w:cs="Times New Roman"/>
          <w:sz w:val="24"/>
          <w:szCs w:val="24"/>
        </w:rPr>
        <w:t>2</w:t>
      </w:r>
      <w:r w:rsidR="00233337" w:rsidRPr="005B5556">
        <w:rPr>
          <w:rFonts w:ascii="Times New Roman" w:hAnsi="Times New Roman" w:cs="Times New Roman"/>
          <w:sz w:val="24"/>
          <w:szCs w:val="24"/>
        </w:rPr>
        <w:t>%.</w:t>
      </w:r>
    </w:p>
    <w:p w:rsidR="004C4D03" w:rsidRPr="006F22BF" w:rsidRDefault="004C4D03" w:rsidP="004D7696">
      <w:pPr>
        <w:spacing w:after="0"/>
        <w:ind w:firstLine="708"/>
        <w:jc w:val="both"/>
        <w:rPr>
          <w:rFonts w:ascii="Times New Roman" w:eastAsia="Times New Roman" w:hAnsi="Times New Roman" w:cs="Times New Roman"/>
          <w:sz w:val="24"/>
          <w:szCs w:val="24"/>
        </w:rPr>
      </w:pPr>
      <w:r w:rsidRPr="006F22BF">
        <w:rPr>
          <w:rFonts w:ascii="Times New Roman" w:hAnsi="Times New Roman" w:cs="Times New Roman"/>
          <w:sz w:val="24"/>
          <w:szCs w:val="24"/>
        </w:rPr>
        <w:t xml:space="preserve">Среднемесячная номинальная начисленная заработная плата работников крупных и средний предприятий и некоммерческих организаций Свечинского </w:t>
      </w:r>
      <w:r w:rsidR="003824E2">
        <w:rPr>
          <w:rFonts w:ascii="Times New Roman" w:hAnsi="Times New Roman" w:cs="Times New Roman"/>
          <w:sz w:val="24"/>
          <w:szCs w:val="24"/>
        </w:rPr>
        <w:t>муниципального округа</w:t>
      </w:r>
      <w:r w:rsidRPr="006F22BF">
        <w:rPr>
          <w:rFonts w:ascii="Times New Roman" w:hAnsi="Times New Roman" w:cs="Times New Roman"/>
          <w:sz w:val="24"/>
          <w:szCs w:val="24"/>
        </w:rPr>
        <w:t xml:space="preserve"> в 20</w:t>
      </w:r>
      <w:r w:rsidR="003824E2">
        <w:rPr>
          <w:rFonts w:ascii="Times New Roman" w:hAnsi="Times New Roman" w:cs="Times New Roman"/>
          <w:sz w:val="24"/>
          <w:szCs w:val="24"/>
        </w:rPr>
        <w:t>2</w:t>
      </w:r>
      <w:r w:rsidR="002737E1">
        <w:rPr>
          <w:rFonts w:ascii="Times New Roman" w:hAnsi="Times New Roman" w:cs="Times New Roman"/>
          <w:sz w:val="24"/>
          <w:szCs w:val="24"/>
        </w:rPr>
        <w:t>4</w:t>
      </w:r>
      <w:r w:rsidRPr="006F22BF">
        <w:rPr>
          <w:rFonts w:ascii="Times New Roman" w:hAnsi="Times New Roman" w:cs="Times New Roman"/>
          <w:sz w:val="24"/>
          <w:szCs w:val="24"/>
        </w:rPr>
        <w:t xml:space="preserve"> году составила – </w:t>
      </w:r>
      <w:r w:rsidR="002737E1">
        <w:rPr>
          <w:rFonts w:ascii="Times New Roman" w:hAnsi="Times New Roman" w:cs="Times New Roman"/>
          <w:sz w:val="24"/>
          <w:szCs w:val="24"/>
        </w:rPr>
        <w:t>44029,9</w:t>
      </w:r>
      <w:r w:rsidR="00D9203F">
        <w:rPr>
          <w:rFonts w:ascii="Times New Roman" w:hAnsi="Times New Roman" w:cs="Times New Roman"/>
          <w:sz w:val="24"/>
          <w:szCs w:val="24"/>
        </w:rPr>
        <w:t xml:space="preserve"> рублей</w:t>
      </w:r>
      <w:r w:rsidR="002737E1">
        <w:rPr>
          <w:rFonts w:ascii="Times New Roman" w:hAnsi="Times New Roman" w:cs="Times New Roman"/>
          <w:sz w:val="24"/>
          <w:szCs w:val="24"/>
        </w:rPr>
        <w:t xml:space="preserve"> </w:t>
      </w:r>
      <w:r w:rsidRPr="006F22BF">
        <w:rPr>
          <w:rFonts w:ascii="Times New Roman" w:hAnsi="Times New Roman" w:cs="Times New Roman"/>
          <w:sz w:val="24"/>
          <w:szCs w:val="24"/>
        </w:rPr>
        <w:t xml:space="preserve">рост </w:t>
      </w:r>
      <w:r w:rsidR="002737E1">
        <w:rPr>
          <w:rFonts w:ascii="Times New Roman" w:hAnsi="Times New Roman" w:cs="Times New Roman"/>
          <w:sz w:val="24"/>
          <w:szCs w:val="24"/>
        </w:rPr>
        <w:t xml:space="preserve">к 2023 году </w:t>
      </w:r>
      <w:r w:rsidRPr="006F22BF">
        <w:rPr>
          <w:rFonts w:ascii="Times New Roman" w:hAnsi="Times New Roman" w:cs="Times New Roman"/>
          <w:sz w:val="24"/>
          <w:szCs w:val="24"/>
        </w:rPr>
        <w:t xml:space="preserve">составил </w:t>
      </w:r>
      <w:r w:rsidR="002737E1">
        <w:rPr>
          <w:rFonts w:ascii="Times New Roman" w:hAnsi="Times New Roman" w:cs="Times New Roman"/>
          <w:sz w:val="24"/>
          <w:szCs w:val="24"/>
        </w:rPr>
        <w:t>117,1</w:t>
      </w:r>
      <w:r w:rsidR="007828CC" w:rsidRPr="006F22BF">
        <w:rPr>
          <w:rFonts w:ascii="Times New Roman" w:hAnsi="Times New Roman" w:cs="Times New Roman"/>
          <w:sz w:val="24"/>
          <w:szCs w:val="24"/>
        </w:rPr>
        <w:t>%,</w:t>
      </w:r>
      <w:r w:rsidR="0007543D" w:rsidRPr="006F22BF">
        <w:rPr>
          <w:rFonts w:ascii="Times New Roman" w:hAnsi="Times New Roman" w:cs="Times New Roman"/>
          <w:sz w:val="24"/>
          <w:szCs w:val="24"/>
        </w:rPr>
        <w:t xml:space="preserve"> а </w:t>
      </w:r>
      <w:r w:rsidR="007828CC" w:rsidRPr="006F22BF">
        <w:rPr>
          <w:rFonts w:ascii="Times New Roman" w:hAnsi="Times New Roman" w:cs="Times New Roman"/>
          <w:sz w:val="24"/>
          <w:szCs w:val="24"/>
        </w:rPr>
        <w:t>по отношению к 20</w:t>
      </w:r>
      <w:r w:rsidR="00F672C3">
        <w:rPr>
          <w:rFonts w:ascii="Times New Roman" w:hAnsi="Times New Roman" w:cs="Times New Roman"/>
          <w:sz w:val="24"/>
          <w:szCs w:val="24"/>
        </w:rPr>
        <w:t>2</w:t>
      </w:r>
      <w:r w:rsidR="002737E1">
        <w:rPr>
          <w:rFonts w:ascii="Times New Roman" w:hAnsi="Times New Roman" w:cs="Times New Roman"/>
          <w:sz w:val="24"/>
          <w:szCs w:val="24"/>
        </w:rPr>
        <w:t>1</w:t>
      </w:r>
      <w:r w:rsidR="007828CC" w:rsidRPr="006F22BF">
        <w:rPr>
          <w:rFonts w:ascii="Times New Roman" w:hAnsi="Times New Roman" w:cs="Times New Roman"/>
          <w:sz w:val="24"/>
          <w:szCs w:val="24"/>
        </w:rPr>
        <w:t xml:space="preserve"> году рост составил в 1,</w:t>
      </w:r>
      <w:r w:rsidR="002737E1">
        <w:rPr>
          <w:rFonts w:ascii="Times New Roman" w:hAnsi="Times New Roman" w:cs="Times New Roman"/>
          <w:sz w:val="24"/>
          <w:szCs w:val="24"/>
        </w:rPr>
        <w:t>5</w:t>
      </w:r>
      <w:r w:rsidR="007828CC" w:rsidRPr="006F22BF">
        <w:rPr>
          <w:rFonts w:ascii="Times New Roman" w:hAnsi="Times New Roman" w:cs="Times New Roman"/>
          <w:sz w:val="24"/>
          <w:szCs w:val="24"/>
        </w:rPr>
        <w:t xml:space="preserve"> раз</w:t>
      </w:r>
      <w:r w:rsidR="002737E1">
        <w:rPr>
          <w:rFonts w:ascii="Times New Roman" w:hAnsi="Times New Roman" w:cs="Times New Roman"/>
          <w:sz w:val="24"/>
          <w:szCs w:val="24"/>
        </w:rPr>
        <w:t>а</w:t>
      </w:r>
      <w:r w:rsidR="00B74EAE" w:rsidRPr="006F22BF">
        <w:rPr>
          <w:rFonts w:ascii="Times New Roman" w:hAnsi="Times New Roman" w:cs="Times New Roman"/>
          <w:sz w:val="24"/>
          <w:szCs w:val="24"/>
        </w:rPr>
        <w:t>.</w:t>
      </w:r>
      <w:r w:rsidR="00F672C3">
        <w:rPr>
          <w:rFonts w:ascii="Times New Roman" w:hAnsi="Times New Roman" w:cs="Times New Roman"/>
          <w:sz w:val="24"/>
          <w:szCs w:val="24"/>
        </w:rPr>
        <w:t xml:space="preserve"> </w:t>
      </w:r>
      <w:r w:rsidR="00F672C3">
        <w:rPr>
          <w:rFonts w:ascii="Times New Roman" w:eastAsia="Times New Roman" w:hAnsi="Times New Roman" w:cs="Times New Roman"/>
          <w:sz w:val="24"/>
          <w:szCs w:val="24"/>
        </w:rPr>
        <w:t>В</w:t>
      </w:r>
      <w:r w:rsidR="0007543D" w:rsidRPr="006F22BF">
        <w:rPr>
          <w:rFonts w:ascii="Times New Roman" w:eastAsia="Times New Roman" w:hAnsi="Times New Roman" w:cs="Times New Roman"/>
          <w:sz w:val="24"/>
          <w:szCs w:val="24"/>
        </w:rPr>
        <w:t xml:space="preserve"> планов</w:t>
      </w:r>
      <w:r w:rsidR="00F672C3">
        <w:rPr>
          <w:rFonts w:ascii="Times New Roman" w:eastAsia="Times New Roman" w:hAnsi="Times New Roman" w:cs="Times New Roman"/>
          <w:sz w:val="24"/>
          <w:szCs w:val="24"/>
        </w:rPr>
        <w:t>ом</w:t>
      </w:r>
      <w:r w:rsidR="0007543D" w:rsidRPr="006F22BF">
        <w:rPr>
          <w:rFonts w:ascii="Times New Roman" w:eastAsia="Times New Roman" w:hAnsi="Times New Roman" w:cs="Times New Roman"/>
          <w:sz w:val="24"/>
          <w:szCs w:val="24"/>
        </w:rPr>
        <w:t xml:space="preserve"> период</w:t>
      </w:r>
      <w:r w:rsidR="00F672C3">
        <w:rPr>
          <w:rFonts w:ascii="Times New Roman" w:eastAsia="Times New Roman" w:hAnsi="Times New Roman" w:cs="Times New Roman"/>
          <w:sz w:val="24"/>
          <w:szCs w:val="24"/>
        </w:rPr>
        <w:t>е</w:t>
      </w:r>
      <w:r w:rsidRPr="006F22BF">
        <w:rPr>
          <w:rFonts w:ascii="Times New Roman" w:hAnsi="Times New Roman" w:cs="Times New Roman"/>
          <w:sz w:val="24"/>
          <w:szCs w:val="24"/>
        </w:rPr>
        <w:t xml:space="preserve"> планируется </w:t>
      </w:r>
      <w:r w:rsidR="0007543D" w:rsidRPr="006F22BF">
        <w:rPr>
          <w:rFonts w:ascii="Times New Roman" w:hAnsi="Times New Roman" w:cs="Times New Roman"/>
          <w:sz w:val="24"/>
          <w:szCs w:val="24"/>
        </w:rPr>
        <w:t xml:space="preserve">дальнейшее </w:t>
      </w:r>
      <w:r w:rsidRPr="006F22BF">
        <w:rPr>
          <w:rFonts w:ascii="Times New Roman" w:hAnsi="Times New Roman" w:cs="Times New Roman"/>
          <w:sz w:val="24"/>
          <w:szCs w:val="24"/>
        </w:rPr>
        <w:t>увелич</w:t>
      </w:r>
      <w:r w:rsidR="0007543D" w:rsidRPr="006F22BF">
        <w:rPr>
          <w:rFonts w:ascii="Times New Roman" w:hAnsi="Times New Roman" w:cs="Times New Roman"/>
          <w:sz w:val="24"/>
          <w:szCs w:val="24"/>
        </w:rPr>
        <w:t>ение</w:t>
      </w:r>
      <w:r w:rsidRPr="006F22BF">
        <w:rPr>
          <w:rFonts w:ascii="Times New Roman" w:hAnsi="Times New Roman" w:cs="Times New Roman"/>
          <w:sz w:val="24"/>
          <w:szCs w:val="24"/>
        </w:rPr>
        <w:t xml:space="preserve"> среднемесячную заработную плату работников крупных и средних предприятий, некоммерчески</w:t>
      </w:r>
      <w:r w:rsidR="003028FC" w:rsidRPr="006F22BF">
        <w:rPr>
          <w:rFonts w:ascii="Times New Roman" w:hAnsi="Times New Roman" w:cs="Times New Roman"/>
          <w:sz w:val="24"/>
          <w:szCs w:val="24"/>
        </w:rPr>
        <w:t>х организаций</w:t>
      </w:r>
      <w:r w:rsidR="0007543D" w:rsidRPr="006F22BF">
        <w:rPr>
          <w:rFonts w:ascii="Times New Roman" w:hAnsi="Times New Roman" w:cs="Times New Roman"/>
          <w:sz w:val="24"/>
          <w:szCs w:val="24"/>
        </w:rPr>
        <w:t>.</w:t>
      </w:r>
    </w:p>
    <w:p w:rsidR="00EA73F1" w:rsidRDefault="00AF58E3" w:rsidP="00EA73F1">
      <w:pPr>
        <w:spacing w:after="0"/>
        <w:ind w:firstLine="709"/>
        <w:contextualSpacing/>
        <w:jc w:val="both"/>
        <w:rPr>
          <w:rFonts w:ascii="Times New Roman" w:hAnsi="Times New Roman"/>
          <w:sz w:val="24"/>
          <w:szCs w:val="24"/>
        </w:rPr>
      </w:pPr>
      <w:r w:rsidRPr="00A05728">
        <w:rPr>
          <w:rFonts w:ascii="Times New Roman" w:eastAsia="Times New Roman" w:hAnsi="Times New Roman" w:cs="Times New Roman"/>
          <w:sz w:val="24"/>
          <w:szCs w:val="24"/>
        </w:rPr>
        <w:t>Среднемесячная номинальн</w:t>
      </w:r>
      <w:r w:rsidRPr="00A05728">
        <w:rPr>
          <w:rFonts w:ascii="Times New Roman" w:hAnsi="Times New Roman" w:cs="Times New Roman"/>
          <w:sz w:val="24"/>
          <w:szCs w:val="24"/>
        </w:rPr>
        <w:t xml:space="preserve">ая начисленная заработная плата </w:t>
      </w:r>
      <w:r w:rsidRPr="00A05728">
        <w:rPr>
          <w:rFonts w:ascii="Times New Roman" w:eastAsia="Times New Roman" w:hAnsi="Times New Roman" w:cs="Times New Roman"/>
          <w:sz w:val="24"/>
          <w:szCs w:val="24"/>
        </w:rPr>
        <w:t>работников</w:t>
      </w:r>
      <w:r w:rsidR="00EA73F1">
        <w:rPr>
          <w:rFonts w:ascii="Times New Roman" w:hAnsi="Times New Roman"/>
          <w:sz w:val="24"/>
          <w:szCs w:val="24"/>
        </w:rPr>
        <w:t>:</w:t>
      </w:r>
    </w:p>
    <w:p w:rsidR="0068724E" w:rsidRPr="00637B68" w:rsidRDefault="00EA73F1" w:rsidP="00EA73F1">
      <w:pPr>
        <w:spacing w:after="0"/>
        <w:ind w:firstLine="709"/>
        <w:contextualSpacing/>
        <w:jc w:val="both"/>
        <w:rPr>
          <w:rFonts w:ascii="Times New Roman" w:hAnsi="Times New Roman"/>
          <w:sz w:val="24"/>
          <w:szCs w:val="24"/>
        </w:rPr>
      </w:pPr>
      <w:r w:rsidRPr="00226979">
        <w:rPr>
          <w:rFonts w:ascii="Times New Roman" w:hAnsi="Times New Roman"/>
          <w:sz w:val="24"/>
          <w:szCs w:val="24"/>
        </w:rPr>
        <w:t xml:space="preserve">- </w:t>
      </w:r>
      <w:r w:rsidR="0068724E" w:rsidRPr="00226979">
        <w:rPr>
          <w:rFonts w:ascii="Times New Roman" w:eastAsia="Times New Roman" w:hAnsi="Times New Roman" w:cs="Times New Roman"/>
          <w:sz w:val="24"/>
          <w:szCs w:val="24"/>
        </w:rPr>
        <w:t>муниципальных дошкольных образовательных учреждений составила в 20</w:t>
      </w:r>
      <w:r w:rsidR="00226979" w:rsidRPr="00226979">
        <w:rPr>
          <w:rFonts w:ascii="Times New Roman" w:eastAsia="Times New Roman" w:hAnsi="Times New Roman" w:cs="Times New Roman"/>
          <w:sz w:val="24"/>
          <w:szCs w:val="24"/>
        </w:rPr>
        <w:t>2</w:t>
      </w:r>
      <w:r w:rsidR="002737E1">
        <w:rPr>
          <w:rFonts w:ascii="Times New Roman" w:eastAsia="Times New Roman" w:hAnsi="Times New Roman" w:cs="Times New Roman"/>
          <w:sz w:val="24"/>
          <w:szCs w:val="24"/>
        </w:rPr>
        <w:t>4</w:t>
      </w:r>
      <w:r w:rsidR="00F672C3">
        <w:rPr>
          <w:rFonts w:ascii="Times New Roman" w:eastAsia="Times New Roman" w:hAnsi="Times New Roman" w:cs="Times New Roman"/>
          <w:sz w:val="24"/>
          <w:szCs w:val="24"/>
        </w:rPr>
        <w:t xml:space="preserve"> </w:t>
      </w:r>
      <w:r w:rsidR="0068724E" w:rsidRPr="00226979">
        <w:rPr>
          <w:rFonts w:ascii="Times New Roman" w:eastAsia="Times New Roman" w:hAnsi="Times New Roman" w:cs="Times New Roman"/>
          <w:sz w:val="24"/>
          <w:szCs w:val="24"/>
        </w:rPr>
        <w:t xml:space="preserve">году </w:t>
      </w:r>
      <w:r w:rsidR="002737E1">
        <w:rPr>
          <w:rFonts w:ascii="Times New Roman" w:hAnsi="Times New Roman"/>
          <w:sz w:val="24"/>
          <w:szCs w:val="24"/>
        </w:rPr>
        <w:t>29071,5</w:t>
      </w:r>
      <w:r w:rsidR="0068724E" w:rsidRPr="00226979">
        <w:rPr>
          <w:rFonts w:ascii="Times New Roman" w:eastAsia="Times New Roman" w:hAnsi="Times New Roman" w:cs="Times New Roman"/>
          <w:sz w:val="24"/>
          <w:szCs w:val="24"/>
        </w:rPr>
        <w:t xml:space="preserve"> рубл</w:t>
      </w:r>
      <w:r w:rsidR="00F672C3">
        <w:rPr>
          <w:rFonts w:ascii="Times New Roman" w:eastAsia="Times New Roman" w:hAnsi="Times New Roman" w:cs="Times New Roman"/>
          <w:sz w:val="24"/>
          <w:szCs w:val="24"/>
        </w:rPr>
        <w:t>ей</w:t>
      </w:r>
      <w:r w:rsidR="0068724E" w:rsidRPr="00226979">
        <w:rPr>
          <w:rFonts w:ascii="Times New Roman" w:eastAsia="Times New Roman" w:hAnsi="Times New Roman" w:cs="Times New Roman"/>
          <w:sz w:val="24"/>
          <w:szCs w:val="24"/>
        </w:rPr>
        <w:t xml:space="preserve">, что </w:t>
      </w:r>
      <w:r w:rsidR="0068724E" w:rsidRPr="00226979">
        <w:rPr>
          <w:rFonts w:ascii="Times New Roman" w:hAnsi="Times New Roman"/>
          <w:sz w:val="24"/>
          <w:szCs w:val="24"/>
        </w:rPr>
        <w:t>выше уровня</w:t>
      </w:r>
      <w:r w:rsidR="0068724E" w:rsidRPr="00226979">
        <w:rPr>
          <w:rFonts w:ascii="Times New Roman" w:eastAsia="Times New Roman" w:hAnsi="Times New Roman" w:cs="Times New Roman"/>
          <w:sz w:val="24"/>
          <w:szCs w:val="24"/>
        </w:rPr>
        <w:t xml:space="preserve"> 20</w:t>
      </w:r>
      <w:r w:rsidR="00EF0C22">
        <w:rPr>
          <w:rFonts w:ascii="Times New Roman" w:hAnsi="Times New Roman"/>
          <w:sz w:val="24"/>
          <w:szCs w:val="24"/>
        </w:rPr>
        <w:t>2</w:t>
      </w:r>
      <w:r w:rsidR="002737E1">
        <w:rPr>
          <w:rFonts w:ascii="Times New Roman" w:hAnsi="Times New Roman"/>
          <w:sz w:val="24"/>
          <w:szCs w:val="24"/>
        </w:rPr>
        <w:t>3</w:t>
      </w:r>
      <w:r w:rsidR="0068724E" w:rsidRPr="00226979">
        <w:rPr>
          <w:rFonts w:ascii="Times New Roman" w:eastAsia="Times New Roman" w:hAnsi="Times New Roman" w:cs="Times New Roman"/>
          <w:sz w:val="24"/>
          <w:szCs w:val="24"/>
        </w:rPr>
        <w:t xml:space="preserve"> года</w:t>
      </w:r>
      <w:r w:rsidR="0068724E" w:rsidRPr="00226979">
        <w:rPr>
          <w:rFonts w:ascii="Times New Roman" w:hAnsi="Times New Roman"/>
          <w:sz w:val="24"/>
          <w:szCs w:val="24"/>
        </w:rPr>
        <w:t xml:space="preserve"> на</w:t>
      </w:r>
      <w:r w:rsidR="00F672C3">
        <w:rPr>
          <w:rFonts w:ascii="Times New Roman" w:hAnsi="Times New Roman"/>
          <w:sz w:val="24"/>
          <w:szCs w:val="24"/>
        </w:rPr>
        <w:t xml:space="preserve"> </w:t>
      </w:r>
      <w:r w:rsidR="002737E1">
        <w:rPr>
          <w:rFonts w:ascii="Times New Roman" w:hAnsi="Times New Roman"/>
          <w:sz w:val="24"/>
          <w:szCs w:val="24"/>
        </w:rPr>
        <w:t>9,5</w:t>
      </w:r>
      <w:r w:rsidR="0068724E" w:rsidRPr="00226979">
        <w:rPr>
          <w:rFonts w:ascii="Times New Roman" w:hAnsi="Times New Roman"/>
          <w:sz w:val="24"/>
          <w:szCs w:val="24"/>
        </w:rPr>
        <w:t>%</w:t>
      </w:r>
      <w:r w:rsidR="00F672C3">
        <w:rPr>
          <w:rFonts w:ascii="Times New Roman" w:hAnsi="Times New Roman"/>
          <w:sz w:val="24"/>
          <w:szCs w:val="24"/>
        </w:rPr>
        <w:t xml:space="preserve">, </w:t>
      </w:r>
      <w:r w:rsidR="00D9203F" w:rsidRPr="006F22BF">
        <w:rPr>
          <w:rFonts w:ascii="Times New Roman" w:hAnsi="Times New Roman" w:cs="Times New Roman"/>
          <w:sz w:val="24"/>
          <w:szCs w:val="24"/>
        </w:rPr>
        <w:t>а по отношению к 20</w:t>
      </w:r>
      <w:r w:rsidR="00F672C3">
        <w:rPr>
          <w:rFonts w:ascii="Times New Roman" w:hAnsi="Times New Roman" w:cs="Times New Roman"/>
          <w:sz w:val="24"/>
          <w:szCs w:val="24"/>
        </w:rPr>
        <w:t>2</w:t>
      </w:r>
      <w:r w:rsidR="002737E1">
        <w:rPr>
          <w:rFonts w:ascii="Times New Roman" w:hAnsi="Times New Roman" w:cs="Times New Roman"/>
          <w:sz w:val="24"/>
          <w:szCs w:val="24"/>
        </w:rPr>
        <w:t>1</w:t>
      </w:r>
      <w:r w:rsidR="00D9203F" w:rsidRPr="006F22BF">
        <w:rPr>
          <w:rFonts w:ascii="Times New Roman" w:hAnsi="Times New Roman" w:cs="Times New Roman"/>
          <w:sz w:val="24"/>
          <w:szCs w:val="24"/>
        </w:rPr>
        <w:t xml:space="preserve"> году рост </w:t>
      </w:r>
      <w:r w:rsidR="00D9203F" w:rsidRPr="00637B68">
        <w:rPr>
          <w:rFonts w:ascii="Times New Roman" w:hAnsi="Times New Roman" w:cs="Times New Roman"/>
          <w:sz w:val="24"/>
          <w:szCs w:val="24"/>
        </w:rPr>
        <w:t>составил в 1,4 раза;</w:t>
      </w:r>
    </w:p>
    <w:p w:rsidR="00EA73F1" w:rsidRPr="00876F14" w:rsidRDefault="00EA73F1" w:rsidP="00EA73F1">
      <w:pPr>
        <w:spacing w:after="0"/>
        <w:ind w:firstLine="709"/>
        <w:contextualSpacing/>
        <w:jc w:val="both"/>
        <w:rPr>
          <w:rFonts w:ascii="Times New Roman" w:eastAsia="Times New Roman" w:hAnsi="Times New Roman" w:cs="Times New Roman"/>
          <w:sz w:val="24"/>
          <w:szCs w:val="24"/>
        </w:rPr>
      </w:pPr>
      <w:r w:rsidRPr="00637B68">
        <w:rPr>
          <w:rFonts w:ascii="Times New Roman" w:eastAsia="Times New Roman" w:hAnsi="Times New Roman" w:cs="Times New Roman"/>
          <w:sz w:val="24"/>
          <w:szCs w:val="24"/>
        </w:rPr>
        <w:t>- муниципальных учреждений культуры и искусства в 20</w:t>
      </w:r>
      <w:r w:rsidR="00226979" w:rsidRPr="00637B68">
        <w:rPr>
          <w:rFonts w:ascii="Times New Roman" w:eastAsia="Times New Roman" w:hAnsi="Times New Roman" w:cs="Times New Roman"/>
          <w:sz w:val="24"/>
          <w:szCs w:val="24"/>
        </w:rPr>
        <w:t>2</w:t>
      </w:r>
      <w:r w:rsidR="00637B68" w:rsidRPr="00637B68">
        <w:rPr>
          <w:rFonts w:ascii="Times New Roman" w:eastAsia="Times New Roman" w:hAnsi="Times New Roman" w:cs="Times New Roman"/>
          <w:sz w:val="24"/>
          <w:szCs w:val="24"/>
        </w:rPr>
        <w:t>4</w:t>
      </w:r>
      <w:r w:rsidRPr="00637B68">
        <w:rPr>
          <w:rFonts w:ascii="Times New Roman" w:eastAsia="Times New Roman" w:hAnsi="Times New Roman" w:cs="Times New Roman"/>
          <w:sz w:val="24"/>
          <w:szCs w:val="24"/>
        </w:rPr>
        <w:t xml:space="preserve"> году составила </w:t>
      </w:r>
      <w:r w:rsidR="00637B68" w:rsidRPr="00637B68">
        <w:rPr>
          <w:rFonts w:ascii="Times New Roman" w:eastAsia="Times New Roman" w:hAnsi="Times New Roman" w:cs="Times New Roman"/>
          <w:sz w:val="24"/>
          <w:szCs w:val="24"/>
        </w:rPr>
        <w:t>39309,9</w:t>
      </w:r>
      <w:r w:rsidR="00D9203F" w:rsidRPr="00637B68">
        <w:rPr>
          <w:rFonts w:ascii="Times New Roman" w:eastAsia="Times New Roman" w:hAnsi="Times New Roman" w:cs="Times New Roman"/>
          <w:sz w:val="24"/>
          <w:szCs w:val="24"/>
        </w:rPr>
        <w:t xml:space="preserve"> рублей</w:t>
      </w:r>
      <w:r w:rsidRPr="00637B68">
        <w:rPr>
          <w:rFonts w:ascii="Times New Roman" w:eastAsia="Times New Roman" w:hAnsi="Times New Roman" w:cs="Times New Roman"/>
          <w:sz w:val="24"/>
          <w:szCs w:val="24"/>
        </w:rPr>
        <w:t xml:space="preserve">, что </w:t>
      </w:r>
      <w:r w:rsidRPr="00637B68">
        <w:rPr>
          <w:rFonts w:ascii="Times New Roman" w:hAnsi="Times New Roman"/>
          <w:sz w:val="24"/>
          <w:szCs w:val="24"/>
        </w:rPr>
        <w:t>выше уровня</w:t>
      </w:r>
      <w:r w:rsidRPr="00637B68">
        <w:rPr>
          <w:rFonts w:ascii="Times New Roman" w:eastAsia="Times New Roman" w:hAnsi="Times New Roman" w:cs="Times New Roman"/>
          <w:sz w:val="24"/>
          <w:szCs w:val="24"/>
        </w:rPr>
        <w:t xml:space="preserve"> 20</w:t>
      </w:r>
      <w:r w:rsidR="00245C86" w:rsidRPr="00637B68">
        <w:rPr>
          <w:rFonts w:ascii="Times New Roman" w:hAnsi="Times New Roman"/>
          <w:sz w:val="24"/>
          <w:szCs w:val="24"/>
        </w:rPr>
        <w:t>2</w:t>
      </w:r>
      <w:r w:rsidR="00637B68" w:rsidRPr="00637B68">
        <w:rPr>
          <w:rFonts w:ascii="Times New Roman" w:hAnsi="Times New Roman"/>
          <w:sz w:val="24"/>
          <w:szCs w:val="24"/>
        </w:rPr>
        <w:t>3</w:t>
      </w:r>
      <w:r w:rsidRPr="00637B68">
        <w:rPr>
          <w:rFonts w:ascii="Times New Roman" w:eastAsia="Times New Roman" w:hAnsi="Times New Roman" w:cs="Times New Roman"/>
          <w:sz w:val="24"/>
          <w:szCs w:val="24"/>
        </w:rPr>
        <w:t xml:space="preserve"> года</w:t>
      </w:r>
      <w:r w:rsidRPr="00637B68">
        <w:rPr>
          <w:rFonts w:ascii="Times New Roman" w:hAnsi="Times New Roman"/>
          <w:sz w:val="24"/>
          <w:szCs w:val="24"/>
        </w:rPr>
        <w:t xml:space="preserve"> на </w:t>
      </w:r>
      <w:r w:rsidR="00637B68" w:rsidRPr="00637B68">
        <w:rPr>
          <w:rFonts w:ascii="Times New Roman" w:hAnsi="Times New Roman"/>
          <w:sz w:val="24"/>
          <w:szCs w:val="24"/>
        </w:rPr>
        <w:t>119,9</w:t>
      </w:r>
      <w:r w:rsidRPr="00637B68">
        <w:rPr>
          <w:rFonts w:ascii="Times New Roman" w:hAnsi="Times New Roman"/>
          <w:sz w:val="24"/>
          <w:szCs w:val="24"/>
        </w:rPr>
        <w:t>%.</w:t>
      </w:r>
      <w:r w:rsidRPr="00F405BC">
        <w:rPr>
          <w:rFonts w:ascii="Times New Roman" w:hAnsi="Times New Roman"/>
          <w:sz w:val="24"/>
          <w:szCs w:val="24"/>
        </w:rPr>
        <w:t xml:space="preserve"> </w:t>
      </w:r>
    </w:p>
    <w:p w:rsidR="0068724E" w:rsidRPr="00A05728" w:rsidRDefault="00EA73F1" w:rsidP="004D7696">
      <w:pPr>
        <w:spacing w:after="0"/>
        <w:ind w:firstLine="709"/>
        <w:contextualSpacing/>
        <w:jc w:val="both"/>
        <w:rPr>
          <w:rFonts w:ascii="Times New Roman" w:hAnsi="Times New Roman"/>
          <w:sz w:val="24"/>
          <w:szCs w:val="24"/>
        </w:rPr>
      </w:pPr>
      <w:r w:rsidRPr="00A05728">
        <w:rPr>
          <w:rFonts w:ascii="Times New Roman" w:eastAsia="Times New Roman" w:hAnsi="Times New Roman" w:cs="Times New Roman"/>
          <w:sz w:val="24"/>
          <w:szCs w:val="24"/>
        </w:rPr>
        <w:lastRenderedPageBreak/>
        <w:t>Среднемесячная номинальн</w:t>
      </w:r>
      <w:r w:rsidRPr="00A05728">
        <w:rPr>
          <w:rFonts w:ascii="Times New Roman" w:hAnsi="Times New Roman" w:cs="Times New Roman"/>
          <w:sz w:val="24"/>
          <w:szCs w:val="24"/>
        </w:rPr>
        <w:t xml:space="preserve">ая начисленная заработная плата </w:t>
      </w:r>
      <w:r w:rsidRPr="00A05728">
        <w:rPr>
          <w:rFonts w:ascii="Times New Roman" w:eastAsia="Times New Roman" w:hAnsi="Times New Roman" w:cs="Times New Roman"/>
          <w:sz w:val="24"/>
          <w:szCs w:val="24"/>
        </w:rPr>
        <w:t>работников</w:t>
      </w:r>
      <w:r w:rsidR="0068724E" w:rsidRPr="00A05728">
        <w:rPr>
          <w:rFonts w:ascii="Times New Roman" w:eastAsia="Times New Roman" w:hAnsi="Times New Roman" w:cs="Times New Roman"/>
          <w:sz w:val="24"/>
          <w:szCs w:val="24"/>
        </w:rPr>
        <w:t xml:space="preserve"> муниципальных общеобразовательных учреждений в 20</w:t>
      </w:r>
      <w:r>
        <w:rPr>
          <w:rFonts w:ascii="Times New Roman" w:eastAsia="Times New Roman" w:hAnsi="Times New Roman" w:cs="Times New Roman"/>
          <w:sz w:val="24"/>
          <w:szCs w:val="24"/>
        </w:rPr>
        <w:t>2</w:t>
      </w:r>
      <w:r w:rsidR="002737E1">
        <w:rPr>
          <w:rFonts w:ascii="Times New Roman" w:eastAsia="Times New Roman" w:hAnsi="Times New Roman" w:cs="Times New Roman"/>
          <w:sz w:val="24"/>
          <w:szCs w:val="24"/>
        </w:rPr>
        <w:t>4</w:t>
      </w:r>
      <w:r w:rsidR="000B76C4">
        <w:rPr>
          <w:rFonts w:ascii="Times New Roman" w:eastAsia="Times New Roman" w:hAnsi="Times New Roman" w:cs="Times New Roman"/>
          <w:sz w:val="24"/>
          <w:szCs w:val="24"/>
        </w:rPr>
        <w:t xml:space="preserve"> </w:t>
      </w:r>
      <w:r w:rsidR="0068724E" w:rsidRPr="00A05728">
        <w:rPr>
          <w:rFonts w:ascii="Times New Roman" w:eastAsia="Times New Roman" w:hAnsi="Times New Roman" w:cs="Times New Roman"/>
          <w:sz w:val="24"/>
          <w:szCs w:val="24"/>
        </w:rPr>
        <w:t xml:space="preserve">году составила </w:t>
      </w:r>
      <w:r w:rsidR="007A4B6B">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руб., в связи с переходом образовательных учреждений в </w:t>
      </w:r>
      <w:r w:rsidR="009C2709">
        <w:rPr>
          <w:rFonts w:ascii="Times New Roman" w:eastAsia="Times New Roman" w:hAnsi="Times New Roman" w:cs="Times New Roman"/>
          <w:sz w:val="24"/>
          <w:szCs w:val="24"/>
        </w:rPr>
        <w:t>областную</w:t>
      </w:r>
      <w:r>
        <w:rPr>
          <w:rFonts w:ascii="Times New Roman" w:eastAsia="Times New Roman" w:hAnsi="Times New Roman" w:cs="Times New Roman"/>
          <w:sz w:val="24"/>
          <w:szCs w:val="24"/>
        </w:rPr>
        <w:t xml:space="preserve"> собственность.</w:t>
      </w:r>
    </w:p>
    <w:p w:rsidR="00DA5833" w:rsidRPr="00907EAE" w:rsidRDefault="00DA5833" w:rsidP="00DA5833">
      <w:pPr>
        <w:spacing w:after="0"/>
        <w:ind w:firstLine="709"/>
        <w:jc w:val="both"/>
        <w:rPr>
          <w:rFonts w:ascii="Times New Roman" w:eastAsia="Times New Roman" w:hAnsi="Times New Roman" w:cs="Times New Roman"/>
          <w:sz w:val="24"/>
          <w:szCs w:val="24"/>
        </w:rPr>
      </w:pPr>
      <w:r w:rsidRPr="00907EAE">
        <w:rPr>
          <w:rFonts w:ascii="Times New Roman" w:eastAsia="Times New Roman" w:hAnsi="Times New Roman" w:cs="Times New Roman"/>
          <w:sz w:val="24"/>
          <w:szCs w:val="24"/>
        </w:rPr>
        <w:t>На планируемый период 20</w:t>
      </w:r>
      <w:r w:rsidR="007A4B6B">
        <w:rPr>
          <w:rFonts w:ascii="Times New Roman" w:eastAsia="Times New Roman" w:hAnsi="Times New Roman" w:cs="Times New Roman"/>
          <w:sz w:val="24"/>
          <w:szCs w:val="24"/>
        </w:rPr>
        <w:t>2</w:t>
      </w:r>
      <w:r w:rsidR="002737E1">
        <w:rPr>
          <w:rFonts w:ascii="Times New Roman" w:eastAsia="Times New Roman" w:hAnsi="Times New Roman" w:cs="Times New Roman"/>
          <w:sz w:val="24"/>
          <w:szCs w:val="24"/>
        </w:rPr>
        <w:t>5</w:t>
      </w:r>
      <w:r w:rsidR="00930024" w:rsidRPr="00907EAE">
        <w:rPr>
          <w:rFonts w:ascii="Times New Roman" w:eastAsia="Times New Roman" w:hAnsi="Times New Roman" w:cs="Times New Roman"/>
          <w:sz w:val="24"/>
          <w:szCs w:val="24"/>
        </w:rPr>
        <w:t>-202</w:t>
      </w:r>
      <w:r w:rsidR="002737E1">
        <w:rPr>
          <w:rFonts w:ascii="Times New Roman" w:eastAsia="Times New Roman" w:hAnsi="Times New Roman" w:cs="Times New Roman"/>
          <w:sz w:val="24"/>
          <w:szCs w:val="24"/>
        </w:rPr>
        <w:t>7</w:t>
      </w:r>
      <w:r w:rsidRPr="00907EAE">
        <w:rPr>
          <w:rFonts w:ascii="Times New Roman" w:eastAsia="Times New Roman" w:hAnsi="Times New Roman" w:cs="Times New Roman"/>
          <w:sz w:val="24"/>
          <w:szCs w:val="24"/>
        </w:rPr>
        <w:t xml:space="preserve"> годы будет сохранена тенденция стабильного роста значения данных показателей в разрезе всех категорий работников муниципальных бюджетных учреждений.</w:t>
      </w:r>
    </w:p>
    <w:p w:rsidR="00E70374" w:rsidRPr="00683026" w:rsidRDefault="00E70374" w:rsidP="00536DF8">
      <w:pPr>
        <w:spacing w:after="0" w:line="240" w:lineRule="auto"/>
        <w:ind w:firstLine="709"/>
        <w:jc w:val="both"/>
        <w:rPr>
          <w:rFonts w:ascii="Times New Roman" w:hAnsi="Times New Roman" w:cs="Times New Roman"/>
          <w:b/>
          <w:color w:val="000000"/>
          <w:sz w:val="24"/>
          <w:szCs w:val="24"/>
          <w:highlight w:val="yellow"/>
        </w:rPr>
      </w:pPr>
    </w:p>
    <w:p w:rsidR="0068724E" w:rsidRPr="00876F14" w:rsidRDefault="00834CD0" w:rsidP="0097409A">
      <w:pPr>
        <w:spacing w:after="0" w:line="360" w:lineRule="auto"/>
        <w:jc w:val="center"/>
        <w:rPr>
          <w:rFonts w:ascii="Times New Roman" w:hAnsi="Times New Roman" w:cs="Times New Roman"/>
          <w:b/>
          <w:color w:val="000000"/>
          <w:sz w:val="24"/>
          <w:szCs w:val="24"/>
        </w:rPr>
      </w:pPr>
      <w:r w:rsidRPr="00876F14">
        <w:rPr>
          <w:rFonts w:ascii="Times New Roman" w:hAnsi="Times New Roman" w:cs="Times New Roman"/>
          <w:b/>
          <w:color w:val="000000"/>
          <w:sz w:val="24"/>
          <w:szCs w:val="24"/>
          <w:lang w:val="en-US"/>
        </w:rPr>
        <w:t>II</w:t>
      </w:r>
      <w:r w:rsidRPr="00876F14">
        <w:rPr>
          <w:rFonts w:ascii="Times New Roman" w:hAnsi="Times New Roman" w:cs="Times New Roman"/>
          <w:b/>
          <w:color w:val="000000"/>
          <w:sz w:val="24"/>
          <w:szCs w:val="24"/>
        </w:rPr>
        <w:t>. Дошкольное образование</w:t>
      </w:r>
    </w:p>
    <w:p w:rsidR="00E70374" w:rsidRPr="00713066" w:rsidRDefault="00E70374" w:rsidP="004D7696">
      <w:pPr>
        <w:spacing w:after="0"/>
        <w:ind w:firstLine="709"/>
        <w:jc w:val="both"/>
        <w:rPr>
          <w:rFonts w:ascii="Times New Roman" w:hAnsi="Times New Roman" w:cs="Times New Roman"/>
          <w:sz w:val="24"/>
          <w:szCs w:val="24"/>
        </w:rPr>
      </w:pPr>
      <w:r w:rsidRPr="00713066">
        <w:rPr>
          <w:rFonts w:ascii="Times New Roman" w:hAnsi="Times New Roman" w:cs="Times New Roman"/>
          <w:sz w:val="24"/>
          <w:szCs w:val="24"/>
        </w:rPr>
        <w:t xml:space="preserve">Большое внимание уделяется дошкольному образованию в </w:t>
      </w:r>
      <w:r w:rsidR="00FF1F8E" w:rsidRPr="00713066">
        <w:rPr>
          <w:rFonts w:ascii="Times New Roman" w:hAnsi="Times New Roman" w:cs="Times New Roman"/>
          <w:sz w:val="24"/>
          <w:szCs w:val="24"/>
        </w:rPr>
        <w:t>округе</w:t>
      </w:r>
      <w:r w:rsidRPr="00713066">
        <w:rPr>
          <w:rFonts w:ascii="Times New Roman" w:hAnsi="Times New Roman" w:cs="Times New Roman"/>
          <w:sz w:val="24"/>
          <w:szCs w:val="24"/>
        </w:rPr>
        <w:t xml:space="preserve">.  </w:t>
      </w:r>
    </w:p>
    <w:p w:rsidR="00D36BFB" w:rsidRPr="000B76C4" w:rsidRDefault="00E70374" w:rsidP="00D36BFB">
      <w:pPr>
        <w:spacing w:after="0"/>
        <w:ind w:firstLine="709"/>
        <w:jc w:val="both"/>
        <w:rPr>
          <w:rFonts w:ascii="Times New Roman" w:eastAsia="Times New Roman" w:hAnsi="Times New Roman" w:cs="Times New Roman"/>
          <w:sz w:val="24"/>
          <w:szCs w:val="24"/>
        </w:rPr>
      </w:pPr>
      <w:r w:rsidRPr="00713066">
        <w:rPr>
          <w:rFonts w:ascii="Times New Roman" w:hAnsi="Times New Roman" w:cs="Times New Roman"/>
          <w:sz w:val="24"/>
          <w:szCs w:val="24"/>
        </w:rPr>
        <w:t>Н</w:t>
      </w:r>
      <w:r w:rsidRPr="00713066">
        <w:rPr>
          <w:rFonts w:ascii="Times New Roman" w:eastAsia="Times New Roman" w:hAnsi="Times New Roman" w:cs="Times New Roman"/>
          <w:sz w:val="24"/>
          <w:szCs w:val="24"/>
        </w:rPr>
        <w:t>а территории</w:t>
      </w:r>
      <w:r w:rsidR="00FF1F8E" w:rsidRPr="00713066">
        <w:rPr>
          <w:rFonts w:ascii="Times New Roman" w:eastAsia="Times New Roman" w:hAnsi="Times New Roman" w:cs="Times New Roman"/>
          <w:sz w:val="24"/>
          <w:szCs w:val="24"/>
        </w:rPr>
        <w:t xml:space="preserve"> округа</w:t>
      </w:r>
      <w:r w:rsidRPr="00713066">
        <w:rPr>
          <w:rFonts w:ascii="Times New Roman" w:eastAsia="Times New Roman" w:hAnsi="Times New Roman" w:cs="Times New Roman"/>
          <w:sz w:val="24"/>
          <w:szCs w:val="24"/>
        </w:rPr>
        <w:t xml:space="preserve"> работают 2 дошкольных учреждений</w:t>
      </w:r>
      <w:r w:rsidR="000270B7" w:rsidRPr="00713066">
        <w:rPr>
          <w:rFonts w:ascii="Times New Roman" w:eastAsia="Times New Roman" w:hAnsi="Times New Roman" w:cs="Times New Roman"/>
          <w:sz w:val="24"/>
          <w:szCs w:val="24"/>
        </w:rPr>
        <w:t>,</w:t>
      </w:r>
      <w:r w:rsidR="000B76C4" w:rsidRPr="00713066">
        <w:rPr>
          <w:rFonts w:ascii="Times New Roman" w:eastAsia="Times New Roman" w:hAnsi="Times New Roman" w:cs="Times New Roman"/>
          <w:sz w:val="24"/>
          <w:szCs w:val="24"/>
        </w:rPr>
        <w:t xml:space="preserve"> </w:t>
      </w:r>
      <w:r w:rsidR="00E676A6" w:rsidRPr="00713066">
        <w:rPr>
          <w:rFonts w:ascii="Times New Roman" w:eastAsia="Times New Roman" w:hAnsi="Times New Roman" w:cs="Times New Roman"/>
          <w:sz w:val="24"/>
          <w:szCs w:val="24"/>
        </w:rPr>
        <w:t xml:space="preserve">в которых воспитывается </w:t>
      </w:r>
      <w:r w:rsidR="005E002F">
        <w:rPr>
          <w:rFonts w:ascii="Times New Roman" w:hAnsi="Times New Roman"/>
          <w:color w:val="000000" w:themeColor="text1"/>
          <w:sz w:val="24"/>
          <w:szCs w:val="24"/>
        </w:rPr>
        <w:t>165</w:t>
      </w:r>
      <w:r w:rsidR="00E676A6" w:rsidRPr="00713066">
        <w:rPr>
          <w:rFonts w:ascii="Times New Roman" w:hAnsi="Times New Roman"/>
          <w:color w:val="000000" w:themeColor="text1"/>
          <w:sz w:val="24"/>
          <w:szCs w:val="24"/>
        </w:rPr>
        <w:t xml:space="preserve"> человек</w:t>
      </w:r>
      <w:r w:rsidR="00713066" w:rsidRPr="00713066">
        <w:rPr>
          <w:rFonts w:ascii="Times New Roman" w:hAnsi="Times New Roman"/>
          <w:sz w:val="24"/>
          <w:szCs w:val="24"/>
        </w:rPr>
        <w:t xml:space="preserve"> и </w:t>
      </w:r>
      <w:r w:rsidR="005E002F">
        <w:rPr>
          <w:rFonts w:ascii="Times New Roman" w:hAnsi="Times New Roman"/>
          <w:sz w:val="24"/>
          <w:szCs w:val="24"/>
        </w:rPr>
        <w:t>7</w:t>
      </w:r>
      <w:r w:rsidR="00E676A6" w:rsidRPr="00713066">
        <w:rPr>
          <w:rFonts w:ascii="Times New Roman" w:hAnsi="Times New Roman"/>
          <w:sz w:val="24"/>
          <w:szCs w:val="24"/>
        </w:rPr>
        <w:t xml:space="preserve"> человек</w:t>
      </w:r>
      <w:r w:rsidR="00E676A6" w:rsidRPr="000B76C4">
        <w:rPr>
          <w:rFonts w:ascii="Times New Roman" w:hAnsi="Times New Roman"/>
          <w:sz w:val="24"/>
          <w:szCs w:val="24"/>
        </w:rPr>
        <w:t xml:space="preserve"> посещают дошкольные группы в КОГОБУ ОШ с. Юма</w:t>
      </w:r>
      <w:r w:rsidR="005E7FF7" w:rsidRPr="000B76C4">
        <w:rPr>
          <w:rFonts w:ascii="Times New Roman" w:eastAsia="Times New Roman" w:hAnsi="Times New Roman" w:cs="Times New Roman"/>
          <w:sz w:val="24"/>
          <w:szCs w:val="24"/>
        </w:rPr>
        <w:t>.</w:t>
      </w:r>
    </w:p>
    <w:p w:rsidR="004B01C6" w:rsidRPr="009A739A" w:rsidRDefault="004B01C6" w:rsidP="004B01C6">
      <w:pPr>
        <w:tabs>
          <w:tab w:val="right" w:pos="9462"/>
        </w:tabs>
        <w:spacing w:after="0"/>
        <w:ind w:firstLine="798"/>
        <w:jc w:val="both"/>
        <w:rPr>
          <w:rFonts w:ascii="Times New Roman" w:hAnsi="Times New Roman" w:cs="Times New Roman"/>
          <w:sz w:val="24"/>
          <w:szCs w:val="24"/>
        </w:rPr>
      </w:pPr>
      <w:r w:rsidRPr="004B01C6">
        <w:rPr>
          <w:rFonts w:ascii="Times New Roman" w:hAnsi="Times New Roman" w:cs="Times New Roman"/>
          <w:sz w:val="24"/>
          <w:szCs w:val="24"/>
        </w:rPr>
        <w:t>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 в 202</w:t>
      </w:r>
      <w:r w:rsidR="005E002F">
        <w:rPr>
          <w:rFonts w:ascii="Times New Roman" w:hAnsi="Times New Roman" w:cs="Times New Roman"/>
          <w:sz w:val="24"/>
          <w:szCs w:val="24"/>
        </w:rPr>
        <w:t>4</w:t>
      </w:r>
      <w:r w:rsidRPr="004B01C6">
        <w:rPr>
          <w:rFonts w:ascii="Times New Roman" w:hAnsi="Times New Roman" w:cs="Times New Roman"/>
          <w:sz w:val="24"/>
          <w:szCs w:val="24"/>
        </w:rPr>
        <w:t xml:space="preserve"> году </w:t>
      </w:r>
      <w:r w:rsidR="005E002F">
        <w:rPr>
          <w:rFonts w:ascii="Times New Roman" w:hAnsi="Times New Roman" w:cs="Times New Roman"/>
          <w:sz w:val="24"/>
          <w:szCs w:val="24"/>
        </w:rPr>
        <w:t>увеличилась</w:t>
      </w:r>
      <w:r w:rsidRPr="004B01C6">
        <w:rPr>
          <w:rFonts w:ascii="Times New Roman" w:hAnsi="Times New Roman" w:cs="Times New Roman"/>
          <w:sz w:val="24"/>
          <w:szCs w:val="24"/>
        </w:rPr>
        <w:t xml:space="preserve"> </w:t>
      </w:r>
      <w:r w:rsidR="005E002F">
        <w:rPr>
          <w:rFonts w:ascii="Times New Roman" w:hAnsi="Times New Roman" w:cs="Times New Roman"/>
          <w:sz w:val="24"/>
          <w:szCs w:val="24"/>
        </w:rPr>
        <w:t xml:space="preserve">              </w:t>
      </w:r>
      <w:r w:rsidRPr="004B01C6">
        <w:rPr>
          <w:rFonts w:ascii="Times New Roman" w:hAnsi="Times New Roman" w:cs="Times New Roman"/>
          <w:sz w:val="24"/>
          <w:szCs w:val="24"/>
        </w:rPr>
        <w:t>на 0,</w:t>
      </w:r>
      <w:r w:rsidR="005E002F">
        <w:rPr>
          <w:rFonts w:ascii="Times New Roman" w:hAnsi="Times New Roman" w:cs="Times New Roman"/>
          <w:sz w:val="24"/>
          <w:szCs w:val="24"/>
        </w:rPr>
        <w:t>3</w:t>
      </w:r>
      <w:r>
        <w:rPr>
          <w:rFonts w:ascii="Times New Roman" w:hAnsi="Times New Roman" w:cs="Times New Roman"/>
          <w:sz w:val="24"/>
          <w:szCs w:val="24"/>
        </w:rPr>
        <w:t>2</w:t>
      </w:r>
      <w:r w:rsidR="00575914">
        <w:rPr>
          <w:rFonts w:ascii="Times New Roman" w:hAnsi="Times New Roman" w:cs="Times New Roman"/>
          <w:sz w:val="24"/>
          <w:szCs w:val="24"/>
        </w:rPr>
        <w:t xml:space="preserve"> </w:t>
      </w:r>
      <w:r w:rsidR="00575914">
        <w:rPr>
          <w:rFonts w:ascii="Times New Roman" w:hAnsi="Times New Roman" w:cs="Times New Roman"/>
          <w:sz w:val="24"/>
          <w:szCs w:val="24"/>
        </w:rPr>
        <w:t>процентных пункта</w:t>
      </w:r>
      <w:r w:rsidRPr="004B01C6">
        <w:rPr>
          <w:rFonts w:ascii="Times New Roman" w:hAnsi="Times New Roman" w:cs="Times New Roman"/>
          <w:sz w:val="24"/>
          <w:szCs w:val="24"/>
        </w:rPr>
        <w:t xml:space="preserve"> </w:t>
      </w:r>
      <w:r w:rsidRPr="004B01C6">
        <w:rPr>
          <w:rFonts w:ascii="Times New Roman" w:hAnsi="Times New Roman" w:cs="Times New Roman"/>
          <w:sz w:val="24"/>
          <w:szCs w:val="24"/>
        </w:rPr>
        <w:t>и составила 79,</w:t>
      </w:r>
      <w:r w:rsidR="005E002F">
        <w:rPr>
          <w:rFonts w:ascii="Times New Roman" w:hAnsi="Times New Roman" w:cs="Times New Roman"/>
          <w:sz w:val="24"/>
          <w:szCs w:val="24"/>
        </w:rPr>
        <w:t>4</w:t>
      </w:r>
      <w:r w:rsidRPr="004B01C6">
        <w:rPr>
          <w:rFonts w:ascii="Times New Roman" w:hAnsi="Times New Roman" w:cs="Times New Roman"/>
          <w:sz w:val="24"/>
          <w:szCs w:val="24"/>
        </w:rPr>
        <w:t>%</w:t>
      </w:r>
      <w:r>
        <w:rPr>
          <w:sz w:val="28"/>
          <w:szCs w:val="28"/>
        </w:rPr>
        <w:t xml:space="preserve">. </w:t>
      </w:r>
      <w:r w:rsidR="005E002F">
        <w:rPr>
          <w:rFonts w:ascii="Times New Roman" w:hAnsi="Times New Roman" w:cs="Times New Roman"/>
          <w:sz w:val="24"/>
          <w:szCs w:val="24"/>
        </w:rPr>
        <w:t xml:space="preserve">В плановом периоде </w:t>
      </w:r>
      <w:r w:rsidRPr="00713066">
        <w:rPr>
          <w:rFonts w:ascii="Times New Roman" w:hAnsi="Times New Roman" w:cs="Times New Roman"/>
          <w:sz w:val="24"/>
          <w:szCs w:val="24"/>
        </w:rPr>
        <w:t>показател</w:t>
      </w:r>
      <w:r w:rsidR="005E002F">
        <w:rPr>
          <w:rFonts w:ascii="Times New Roman" w:hAnsi="Times New Roman" w:cs="Times New Roman"/>
          <w:sz w:val="24"/>
          <w:szCs w:val="24"/>
        </w:rPr>
        <w:t>ь</w:t>
      </w:r>
      <w:r w:rsidRPr="00713066">
        <w:rPr>
          <w:rFonts w:ascii="Times New Roman" w:hAnsi="Times New Roman" w:cs="Times New Roman"/>
          <w:sz w:val="24"/>
          <w:szCs w:val="24"/>
        </w:rPr>
        <w:t xml:space="preserve"> планируется на уровне </w:t>
      </w:r>
      <w:r w:rsidR="005E002F">
        <w:rPr>
          <w:rFonts w:ascii="Times New Roman" w:hAnsi="Times New Roman" w:cs="Times New Roman"/>
          <w:sz w:val="24"/>
          <w:szCs w:val="24"/>
        </w:rPr>
        <w:t>79,8</w:t>
      </w:r>
      <w:r w:rsidRPr="00713066">
        <w:rPr>
          <w:rFonts w:ascii="Times New Roman" w:hAnsi="Times New Roman" w:cs="Times New Roman"/>
          <w:sz w:val="24"/>
          <w:szCs w:val="24"/>
        </w:rPr>
        <w:t>%.</w:t>
      </w:r>
    </w:p>
    <w:p w:rsidR="002201CA" w:rsidRDefault="004B01C6" w:rsidP="0099695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9C2709" w:rsidRPr="000B76C4">
        <w:rPr>
          <w:rFonts w:ascii="Times New Roman" w:hAnsi="Times New Roman" w:cs="Times New Roman"/>
          <w:sz w:val="24"/>
          <w:szCs w:val="24"/>
        </w:rPr>
        <w:t>202</w:t>
      </w:r>
      <w:r w:rsidR="005E002F">
        <w:rPr>
          <w:rFonts w:ascii="Times New Roman" w:hAnsi="Times New Roman" w:cs="Times New Roman"/>
          <w:sz w:val="24"/>
          <w:szCs w:val="24"/>
        </w:rPr>
        <w:t>4</w:t>
      </w:r>
      <w:r w:rsidR="00CD2E22" w:rsidRPr="000B76C4">
        <w:rPr>
          <w:rFonts w:ascii="Times New Roman" w:hAnsi="Times New Roman" w:cs="Times New Roman"/>
          <w:sz w:val="24"/>
          <w:szCs w:val="24"/>
        </w:rPr>
        <w:t xml:space="preserve"> год</w:t>
      </w:r>
      <w:r w:rsidR="0030626E">
        <w:rPr>
          <w:rFonts w:ascii="Times New Roman" w:hAnsi="Times New Roman" w:cs="Times New Roman"/>
          <w:sz w:val="24"/>
          <w:szCs w:val="24"/>
        </w:rPr>
        <w:t>у</w:t>
      </w:r>
      <w:r w:rsidR="00CD2E22" w:rsidRPr="000B76C4">
        <w:rPr>
          <w:rFonts w:ascii="Times New Roman" w:hAnsi="Times New Roman" w:cs="Times New Roman"/>
          <w:sz w:val="24"/>
          <w:szCs w:val="24"/>
        </w:rPr>
        <w:t xml:space="preserve"> дол</w:t>
      </w:r>
      <w:r w:rsidR="005E002F">
        <w:rPr>
          <w:rFonts w:ascii="Times New Roman" w:hAnsi="Times New Roman" w:cs="Times New Roman"/>
          <w:sz w:val="24"/>
          <w:szCs w:val="24"/>
        </w:rPr>
        <w:t>я</w:t>
      </w:r>
      <w:r w:rsidR="00CD2E22" w:rsidRPr="000B76C4">
        <w:rPr>
          <w:rFonts w:ascii="Times New Roman" w:hAnsi="Times New Roman" w:cs="Times New Roman"/>
          <w:sz w:val="24"/>
          <w:szCs w:val="24"/>
        </w:rPr>
        <w:t xml:space="preserve"> детей в возрасте 1 - 6 лет, состоящих на учете для определения в муниципальные дошкольные образовательные учреждения, в общей численн</w:t>
      </w:r>
      <w:r w:rsidR="00996951" w:rsidRPr="000B76C4">
        <w:rPr>
          <w:rFonts w:ascii="Times New Roman" w:hAnsi="Times New Roman" w:cs="Times New Roman"/>
          <w:sz w:val="24"/>
          <w:szCs w:val="24"/>
        </w:rPr>
        <w:t>о</w:t>
      </w:r>
      <w:r>
        <w:rPr>
          <w:rFonts w:ascii="Times New Roman" w:hAnsi="Times New Roman" w:cs="Times New Roman"/>
          <w:sz w:val="24"/>
          <w:szCs w:val="24"/>
        </w:rPr>
        <w:t xml:space="preserve">сти детей в возрасте 1 - 6 лет </w:t>
      </w:r>
      <w:r w:rsidR="00CD2E22" w:rsidRPr="000B76C4">
        <w:rPr>
          <w:rFonts w:ascii="Times New Roman" w:hAnsi="Times New Roman" w:cs="Times New Roman"/>
          <w:sz w:val="24"/>
          <w:szCs w:val="24"/>
        </w:rPr>
        <w:t xml:space="preserve">составила </w:t>
      </w:r>
      <w:r w:rsidR="005E002F">
        <w:rPr>
          <w:rFonts w:ascii="Times New Roman" w:hAnsi="Times New Roman" w:cs="Times New Roman"/>
          <w:sz w:val="24"/>
          <w:szCs w:val="24"/>
        </w:rPr>
        <w:t>5,3</w:t>
      </w:r>
      <w:r w:rsidR="00CD2E22" w:rsidRPr="000B76C4">
        <w:rPr>
          <w:rFonts w:ascii="Times New Roman" w:hAnsi="Times New Roman" w:cs="Times New Roman"/>
          <w:sz w:val="24"/>
          <w:szCs w:val="24"/>
        </w:rPr>
        <w:t>%</w:t>
      </w:r>
      <w:r w:rsidR="005E002F">
        <w:rPr>
          <w:rFonts w:ascii="Times New Roman" w:hAnsi="Times New Roman" w:cs="Times New Roman"/>
          <w:sz w:val="24"/>
          <w:szCs w:val="24"/>
        </w:rPr>
        <w:t xml:space="preserve"> (по отношению к 2024 году рост на 4,1</w:t>
      </w:r>
      <w:r w:rsidR="00575914" w:rsidRPr="00575914">
        <w:t xml:space="preserve"> </w:t>
      </w:r>
      <w:r w:rsidR="00575914" w:rsidRPr="00575914">
        <w:rPr>
          <w:rFonts w:ascii="Times New Roman" w:hAnsi="Times New Roman" w:cs="Times New Roman"/>
          <w:sz w:val="24"/>
          <w:szCs w:val="24"/>
        </w:rPr>
        <w:t>процентных пункта</w:t>
      </w:r>
      <w:r w:rsidR="005E002F">
        <w:rPr>
          <w:rFonts w:ascii="Times New Roman" w:hAnsi="Times New Roman" w:cs="Times New Roman"/>
          <w:sz w:val="24"/>
          <w:szCs w:val="24"/>
        </w:rPr>
        <w:t>)</w:t>
      </w:r>
      <w:r w:rsidR="00CD2E22" w:rsidRPr="000B76C4">
        <w:rPr>
          <w:rFonts w:ascii="Times New Roman" w:hAnsi="Times New Roman" w:cs="Times New Roman"/>
          <w:sz w:val="24"/>
          <w:szCs w:val="24"/>
        </w:rPr>
        <w:t>.</w:t>
      </w:r>
      <w:r w:rsidR="000B76C4" w:rsidRPr="000B76C4">
        <w:rPr>
          <w:rFonts w:ascii="Times New Roman" w:hAnsi="Times New Roman" w:cs="Times New Roman"/>
          <w:sz w:val="24"/>
          <w:szCs w:val="24"/>
        </w:rPr>
        <w:t xml:space="preserve"> </w:t>
      </w:r>
      <w:r w:rsidR="005E002F">
        <w:rPr>
          <w:rFonts w:ascii="Times New Roman" w:hAnsi="Times New Roman" w:cs="Times New Roman"/>
          <w:sz w:val="24"/>
          <w:szCs w:val="24"/>
        </w:rPr>
        <w:t>В</w:t>
      </w:r>
      <w:r w:rsidR="005E002F" w:rsidRPr="005E002F">
        <w:rPr>
          <w:rFonts w:ascii="Times New Roman" w:hAnsi="Times New Roman" w:cs="Times New Roman"/>
          <w:sz w:val="24"/>
          <w:szCs w:val="24"/>
        </w:rPr>
        <w:t xml:space="preserve"> 20</w:t>
      </w:r>
      <w:r w:rsidR="005E002F">
        <w:rPr>
          <w:rFonts w:ascii="Times New Roman" w:hAnsi="Times New Roman" w:cs="Times New Roman"/>
          <w:sz w:val="24"/>
          <w:szCs w:val="24"/>
        </w:rPr>
        <w:t>27</w:t>
      </w:r>
      <w:r w:rsidR="005E002F" w:rsidRPr="005E002F">
        <w:rPr>
          <w:rFonts w:ascii="Times New Roman" w:hAnsi="Times New Roman" w:cs="Times New Roman"/>
          <w:sz w:val="24"/>
          <w:szCs w:val="24"/>
        </w:rPr>
        <w:t xml:space="preserve"> году уровень показателя планируется на уровне </w:t>
      </w:r>
      <w:r w:rsidR="005E002F">
        <w:rPr>
          <w:rFonts w:ascii="Times New Roman" w:hAnsi="Times New Roman" w:cs="Times New Roman"/>
          <w:sz w:val="24"/>
          <w:szCs w:val="24"/>
        </w:rPr>
        <w:t>3,8</w:t>
      </w:r>
      <w:r w:rsidR="005E002F" w:rsidRPr="005E002F">
        <w:rPr>
          <w:rFonts w:ascii="Times New Roman" w:hAnsi="Times New Roman" w:cs="Times New Roman"/>
          <w:sz w:val="24"/>
          <w:szCs w:val="24"/>
        </w:rPr>
        <w:t>%.</w:t>
      </w:r>
    </w:p>
    <w:p w:rsidR="002E1448" w:rsidRPr="000B76C4" w:rsidRDefault="002E1448" w:rsidP="00996951">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составляет 100%.</w:t>
      </w:r>
    </w:p>
    <w:p w:rsidR="004B01C6" w:rsidRPr="00683026" w:rsidRDefault="004B01C6" w:rsidP="004B01C6">
      <w:pPr>
        <w:tabs>
          <w:tab w:val="right" w:pos="9462"/>
        </w:tabs>
        <w:spacing w:after="0"/>
        <w:ind w:firstLine="798"/>
        <w:jc w:val="both"/>
        <w:rPr>
          <w:rFonts w:ascii="Times New Roman" w:hAnsi="Times New Roman" w:cs="Times New Roman"/>
          <w:b/>
          <w:color w:val="000000"/>
          <w:sz w:val="24"/>
          <w:szCs w:val="24"/>
          <w:highlight w:val="yellow"/>
        </w:rPr>
      </w:pPr>
    </w:p>
    <w:p w:rsidR="00834CD0" w:rsidRDefault="00834CD0" w:rsidP="0097409A">
      <w:pPr>
        <w:spacing w:after="0" w:line="360" w:lineRule="auto"/>
        <w:jc w:val="center"/>
        <w:rPr>
          <w:rFonts w:ascii="Times New Roman" w:hAnsi="Times New Roman" w:cs="Times New Roman"/>
          <w:b/>
          <w:color w:val="000000"/>
          <w:sz w:val="24"/>
          <w:szCs w:val="24"/>
        </w:rPr>
      </w:pPr>
      <w:r w:rsidRPr="003762A7">
        <w:rPr>
          <w:rFonts w:ascii="Times New Roman" w:hAnsi="Times New Roman" w:cs="Times New Roman"/>
          <w:b/>
          <w:color w:val="000000"/>
          <w:sz w:val="24"/>
          <w:szCs w:val="24"/>
          <w:lang w:val="en-US"/>
        </w:rPr>
        <w:t>III</w:t>
      </w:r>
      <w:r w:rsidRPr="003762A7">
        <w:rPr>
          <w:rFonts w:ascii="Times New Roman" w:hAnsi="Times New Roman" w:cs="Times New Roman"/>
          <w:b/>
          <w:color w:val="000000"/>
          <w:sz w:val="24"/>
          <w:szCs w:val="24"/>
        </w:rPr>
        <w:t>. Общее и дополнительное образование</w:t>
      </w:r>
    </w:p>
    <w:p w:rsidR="00152E76" w:rsidRPr="00152E76" w:rsidRDefault="000270B7" w:rsidP="00437A3A">
      <w:pPr>
        <w:spacing w:after="0"/>
        <w:ind w:firstLine="709"/>
        <w:jc w:val="both"/>
        <w:rPr>
          <w:rFonts w:ascii="Times New Roman" w:hAnsi="Times New Roman" w:cs="Times New Roman"/>
          <w:sz w:val="24"/>
          <w:szCs w:val="24"/>
        </w:rPr>
      </w:pPr>
      <w:r>
        <w:rPr>
          <w:rFonts w:ascii="Times New Roman" w:hAnsi="Times New Roman" w:cs="Times New Roman"/>
          <w:sz w:val="24"/>
          <w:szCs w:val="24"/>
        </w:rPr>
        <w:t>С</w:t>
      </w:r>
      <w:r w:rsidR="00366AA9">
        <w:rPr>
          <w:rFonts w:ascii="Times New Roman" w:hAnsi="Times New Roman" w:cs="Times New Roman"/>
          <w:sz w:val="24"/>
          <w:szCs w:val="24"/>
        </w:rPr>
        <w:t xml:space="preserve"> 01.01.2020 года оставшиеся 3 муниципальные школы переданы в областную собственность.</w:t>
      </w:r>
    </w:p>
    <w:p w:rsidR="00B66EA5" w:rsidRPr="00152E76" w:rsidRDefault="00B66EA5" w:rsidP="00437A3A">
      <w:pPr>
        <w:keepNext/>
        <w:spacing w:after="0"/>
        <w:ind w:firstLine="720"/>
        <w:jc w:val="both"/>
        <w:rPr>
          <w:rFonts w:ascii="Times New Roman" w:hAnsi="Times New Roman" w:cs="Times New Roman"/>
          <w:sz w:val="24"/>
          <w:szCs w:val="24"/>
        </w:rPr>
      </w:pPr>
      <w:r w:rsidRPr="00152E76">
        <w:rPr>
          <w:rFonts w:ascii="Times New Roman" w:hAnsi="Times New Roman" w:cs="Times New Roman"/>
          <w:sz w:val="24"/>
          <w:szCs w:val="24"/>
        </w:rPr>
        <w:t xml:space="preserve">Численность детей в Свечинском </w:t>
      </w:r>
      <w:r w:rsidR="0030626E">
        <w:rPr>
          <w:rFonts w:ascii="Times New Roman" w:hAnsi="Times New Roman" w:cs="Times New Roman"/>
          <w:sz w:val="24"/>
          <w:szCs w:val="24"/>
        </w:rPr>
        <w:t xml:space="preserve">муниципальном </w:t>
      </w:r>
      <w:r w:rsidR="00515DC4">
        <w:rPr>
          <w:rFonts w:ascii="Times New Roman" w:hAnsi="Times New Roman" w:cs="Times New Roman"/>
          <w:sz w:val="24"/>
          <w:szCs w:val="24"/>
        </w:rPr>
        <w:t>округе</w:t>
      </w:r>
      <w:r w:rsidRPr="00152E76">
        <w:rPr>
          <w:rFonts w:ascii="Times New Roman" w:hAnsi="Times New Roman" w:cs="Times New Roman"/>
          <w:sz w:val="24"/>
          <w:szCs w:val="24"/>
        </w:rPr>
        <w:t xml:space="preserve"> на начало 20</w:t>
      </w:r>
      <w:r w:rsidR="00AC0CB7">
        <w:rPr>
          <w:rFonts w:ascii="Times New Roman" w:hAnsi="Times New Roman" w:cs="Times New Roman"/>
          <w:sz w:val="24"/>
          <w:szCs w:val="24"/>
        </w:rPr>
        <w:t>24</w:t>
      </w:r>
      <w:r w:rsidR="0030626E">
        <w:rPr>
          <w:rFonts w:ascii="Times New Roman" w:hAnsi="Times New Roman" w:cs="Times New Roman"/>
          <w:sz w:val="24"/>
          <w:szCs w:val="24"/>
        </w:rPr>
        <w:t xml:space="preserve"> год в возрасте от 5 - 18 лет </w:t>
      </w:r>
      <w:r w:rsidR="00AC0CB7">
        <w:rPr>
          <w:rFonts w:ascii="Times New Roman" w:hAnsi="Times New Roman" w:cs="Times New Roman"/>
          <w:sz w:val="24"/>
          <w:szCs w:val="24"/>
        </w:rPr>
        <w:t>873</w:t>
      </w:r>
      <w:r w:rsidRPr="00152E76">
        <w:rPr>
          <w:rFonts w:ascii="Times New Roman" w:hAnsi="Times New Roman" w:cs="Times New Roman"/>
          <w:sz w:val="24"/>
          <w:szCs w:val="24"/>
        </w:rPr>
        <w:t xml:space="preserve"> человек</w:t>
      </w:r>
      <w:r w:rsidR="00AC0CB7">
        <w:rPr>
          <w:rFonts w:ascii="Times New Roman" w:hAnsi="Times New Roman" w:cs="Times New Roman"/>
          <w:sz w:val="24"/>
          <w:szCs w:val="24"/>
        </w:rPr>
        <w:t>а</w:t>
      </w:r>
      <w:r w:rsidRPr="00152E76">
        <w:rPr>
          <w:rFonts w:ascii="Times New Roman" w:hAnsi="Times New Roman" w:cs="Times New Roman"/>
          <w:sz w:val="24"/>
          <w:szCs w:val="24"/>
        </w:rPr>
        <w:t>.</w:t>
      </w:r>
    </w:p>
    <w:p w:rsidR="00D126FF" w:rsidRPr="00515DC4" w:rsidRDefault="00D126FF" w:rsidP="00437A3A">
      <w:pPr>
        <w:spacing w:after="0"/>
        <w:ind w:firstLine="709"/>
        <w:jc w:val="both"/>
        <w:rPr>
          <w:rFonts w:ascii="Times New Roman" w:hAnsi="Times New Roman" w:cs="Times New Roman"/>
          <w:sz w:val="24"/>
          <w:szCs w:val="24"/>
        </w:rPr>
      </w:pPr>
      <w:r w:rsidRPr="00203A6A">
        <w:rPr>
          <w:rFonts w:ascii="Times New Roman" w:hAnsi="Times New Roman"/>
          <w:sz w:val="24"/>
          <w:szCs w:val="24"/>
        </w:rPr>
        <w:t>Дополнительное образование представлено Детской школой искусств</w:t>
      </w:r>
      <w:r w:rsidR="007022DD">
        <w:rPr>
          <w:rFonts w:ascii="Times New Roman" w:hAnsi="Times New Roman"/>
          <w:sz w:val="24"/>
          <w:szCs w:val="24"/>
        </w:rPr>
        <w:t>,</w:t>
      </w:r>
      <w:r w:rsidR="0030626E">
        <w:rPr>
          <w:rFonts w:ascii="Times New Roman" w:hAnsi="Times New Roman"/>
          <w:sz w:val="24"/>
          <w:szCs w:val="24"/>
        </w:rPr>
        <w:t xml:space="preserve"> </w:t>
      </w:r>
      <w:r w:rsidR="00B03BBF">
        <w:rPr>
          <w:rFonts w:ascii="Times New Roman" w:hAnsi="Times New Roman"/>
          <w:sz w:val="24"/>
          <w:szCs w:val="24"/>
        </w:rPr>
        <w:t xml:space="preserve">которая </w:t>
      </w:r>
      <w:r w:rsidR="007022DD" w:rsidRPr="007022DD">
        <w:rPr>
          <w:rFonts w:ascii="Times New Roman" w:hAnsi="Times New Roman" w:cs="Times New Roman"/>
          <w:sz w:val="24"/>
          <w:szCs w:val="24"/>
        </w:rPr>
        <w:t>реализ</w:t>
      </w:r>
      <w:r w:rsidR="007022DD">
        <w:rPr>
          <w:rFonts w:ascii="Times New Roman" w:hAnsi="Times New Roman" w:cs="Times New Roman"/>
          <w:sz w:val="24"/>
          <w:szCs w:val="24"/>
        </w:rPr>
        <w:t>ует</w:t>
      </w:r>
      <w:r w:rsidR="007022DD" w:rsidRPr="007022DD">
        <w:rPr>
          <w:rFonts w:ascii="Times New Roman" w:hAnsi="Times New Roman" w:cs="Times New Roman"/>
          <w:sz w:val="24"/>
          <w:szCs w:val="24"/>
        </w:rPr>
        <w:t xml:space="preserve"> два вида образовательных программ в области музыкального и художественного искусства: </w:t>
      </w:r>
      <w:proofErr w:type="spellStart"/>
      <w:r w:rsidR="007022DD" w:rsidRPr="007022DD">
        <w:rPr>
          <w:rFonts w:ascii="Times New Roman" w:hAnsi="Times New Roman" w:cs="Times New Roman"/>
          <w:sz w:val="24"/>
          <w:szCs w:val="24"/>
        </w:rPr>
        <w:t>предпрофессинальные</w:t>
      </w:r>
      <w:proofErr w:type="spellEnd"/>
      <w:r w:rsidR="007022DD" w:rsidRPr="007022DD">
        <w:rPr>
          <w:rFonts w:ascii="Times New Roman" w:hAnsi="Times New Roman" w:cs="Times New Roman"/>
          <w:sz w:val="24"/>
          <w:szCs w:val="24"/>
        </w:rPr>
        <w:t xml:space="preserve"> и общеразвивающие </w:t>
      </w:r>
      <w:r w:rsidR="0030626E">
        <w:rPr>
          <w:rFonts w:ascii="Times New Roman" w:hAnsi="Times New Roman"/>
          <w:sz w:val="24"/>
          <w:szCs w:val="24"/>
        </w:rPr>
        <w:t>и</w:t>
      </w:r>
      <w:r w:rsidRPr="00203A6A">
        <w:rPr>
          <w:rFonts w:ascii="Times New Roman" w:hAnsi="Times New Roman"/>
          <w:sz w:val="24"/>
          <w:szCs w:val="24"/>
        </w:rPr>
        <w:t xml:space="preserve"> МОУ ДОД Дом детского </w:t>
      </w:r>
      <w:r w:rsidRPr="007022DD">
        <w:rPr>
          <w:rFonts w:ascii="Times New Roman" w:hAnsi="Times New Roman" w:cs="Times New Roman"/>
          <w:sz w:val="24"/>
          <w:szCs w:val="24"/>
        </w:rPr>
        <w:t>творчества</w:t>
      </w:r>
      <w:r w:rsidR="007022DD">
        <w:rPr>
          <w:rFonts w:ascii="Times New Roman" w:hAnsi="Times New Roman" w:cs="Times New Roman"/>
          <w:sz w:val="24"/>
          <w:szCs w:val="24"/>
        </w:rPr>
        <w:t>,</w:t>
      </w:r>
      <w:r w:rsidR="007022DD" w:rsidRPr="007022DD">
        <w:rPr>
          <w:rFonts w:ascii="Times New Roman" w:hAnsi="Times New Roman" w:cs="Times New Roman"/>
          <w:sz w:val="24"/>
          <w:szCs w:val="24"/>
        </w:rPr>
        <w:t xml:space="preserve"> реализу</w:t>
      </w:r>
      <w:r w:rsidR="007022DD">
        <w:rPr>
          <w:rFonts w:ascii="Times New Roman" w:hAnsi="Times New Roman" w:cs="Times New Roman"/>
          <w:sz w:val="24"/>
          <w:szCs w:val="24"/>
        </w:rPr>
        <w:t>ющий</w:t>
      </w:r>
      <w:r w:rsidR="007022DD" w:rsidRPr="007022DD">
        <w:rPr>
          <w:rFonts w:ascii="Times New Roman" w:hAnsi="Times New Roman" w:cs="Times New Roman"/>
          <w:sz w:val="24"/>
          <w:szCs w:val="24"/>
        </w:rPr>
        <w:t xml:space="preserve"> программы дополнительного образования детей по различным направлен</w:t>
      </w:r>
      <w:r w:rsidR="00B03BBF">
        <w:rPr>
          <w:rFonts w:ascii="Times New Roman" w:hAnsi="Times New Roman" w:cs="Times New Roman"/>
          <w:sz w:val="24"/>
          <w:szCs w:val="24"/>
        </w:rPr>
        <w:t>ностям</w:t>
      </w:r>
      <w:r w:rsidR="00AC0CB7">
        <w:rPr>
          <w:rFonts w:ascii="Times New Roman" w:hAnsi="Times New Roman" w:cs="Times New Roman"/>
          <w:sz w:val="24"/>
          <w:szCs w:val="24"/>
        </w:rPr>
        <w:t>.</w:t>
      </w:r>
      <w:r w:rsidR="007022DD" w:rsidRPr="007022DD">
        <w:rPr>
          <w:rFonts w:ascii="Times New Roman" w:hAnsi="Times New Roman" w:cs="Times New Roman"/>
          <w:sz w:val="24"/>
          <w:szCs w:val="24"/>
        </w:rPr>
        <w:t xml:space="preserve"> </w:t>
      </w:r>
    </w:p>
    <w:p w:rsidR="00AC0CB7" w:rsidRDefault="00AC0CB7" w:rsidP="00437A3A">
      <w:pPr>
        <w:spacing w:after="0"/>
        <w:ind w:firstLine="708"/>
        <w:jc w:val="both"/>
        <w:rPr>
          <w:rFonts w:ascii="Times New Roman" w:hAnsi="Times New Roman" w:cs="Times New Roman"/>
          <w:sz w:val="24"/>
          <w:szCs w:val="24"/>
        </w:rPr>
      </w:pPr>
      <w:r w:rsidRPr="00AC0CB7">
        <w:rPr>
          <w:rFonts w:ascii="Times New Roman" w:hAnsi="Times New Roman" w:cs="Times New Roman"/>
          <w:sz w:val="24"/>
          <w:szCs w:val="24"/>
        </w:rPr>
        <w:t xml:space="preserve">В 2024 году </w:t>
      </w:r>
      <w:r w:rsidR="00B03BBF">
        <w:rPr>
          <w:rFonts w:ascii="Times New Roman" w:hAnsi="Times New Roman" w:cs="Times New Roman"/>
          <w:sz w:val="24"/>
          <w:szCs w:val="24"/>
        </w:rPr>
        <w:t xml:space="preserve">в </w:t>
      </w:r>
      <w:r w:rsidRPr="00AC0CB7">
        <w:rPr>
          <w:rFonts w:ascii="Times New Roman" w:hAnsi="Times New Roman" w:cs="Times New Roman"/>
          <w:sz w:val="24"/>
          <w:szCs w:val="24"/>
        </w:rPr>
        <w:t xml:space="preserve">МОУ ДО Доме детского творчества в 23 объединениях занималось 393 обучающихся, из них два и </w:t>
      </w:r>
      <w:r w:rsidRPr="00B03BBF">
        <w:rPr>
          <w:rFonts w:ascii="Times New Roman" w:hAnsi="Times New Roman" w:cs="Times New Roman"/>
          <w:sz w:val="24"/>
          <w:szCs w:val="24"/>
        </w:rPr>
        <w:t>более объед</w:t>
      </w:r>
      <w:r w:rsidR="00B03BBF">
        <w:rPr>
          <w:rFonts w:ascii="Times New Roman" w:hAnsi="Times New Roman" w:cs="Times New Roman"/>
          <w:sz w:val="24"/>
          <w:szCs w:val="24"/>
        </w:rPr>
        <w:t>инения посещало 168 обучающихся, в</w:t>
      </w:r>
      <w:r w:rsidR="00B03BBF" w:rsidRPr="00B03BBF">
        <w:rPr>
          <w:rFonts w:ascii="Times New Roman" w:hAnsi="Times New Roman" w:cs="Times New Roman"/>
        </w:rPr>
        <w:t xml:space="preserve"> МОУ ДО «Детская школа искусств» </w:t>
      </w:r>
      <w:r w:rsidR="00B03BBF" w:rsidRPr="00B03BBF">
        <w:rPr>
          <w:rFonts w:ascii="Times New Roman" w:hAnsi="Times New Roman" w:cs="Times New Roman"/>
          <w:sz w:val="24"/>
          <w:szCs w:val="24"/>
        </w:rPr>
        <w:t>обучалось 85 детей.</w:t>
      </w:r>
    </w:p>
    <w:p w:rsidR="00D126FF" w:rsidRPr="00437A3A" w:rsidRDefault="002201CA" w:rsidP="00437A3A">
      <w:pPr>
        <w:spacing w:after="0"/>
        <w:ind w:firstLine="708"/>
        <w:jc w:val="both"/>
        <w:rPr>
          <w:rFonts w:ascii="Times New Roman" w:hAnsi="Times New Roman" w:cs="Times New Roman"/>
          <w:sz w:val="24"/>
          <w:szCs w:val="24"/>
        </w:rPr>
      </w:pPr>
      <w:r w:rsidRPr="00770D38">
        <w:rPr>
          <w:rFonts w:ascii="Times New Roman" w:hAnsi="Times New Roman" w:cs="Times New Roman"/>
          <w:sz w:val="24"/>
          <w:szCs w:val="24"/>
        </w:rPr>
        <w:t>В 20</w:t>
      </w:r>
      <w:r w:rsidR="007E2D60" w:rsidRPr="00770D38">
        <w:rPr>
          <w:rFonts w:ascii="Times New Roman" w:hAnsi="Times New Roman" w:cs="Times New Roman"/>
          <w:sz w:val="24"/>
          <w:szCs w:val="24"/>
        </w:rPr>
        <w:t>2</w:t>
      </w:r>
      <w:r w:rsidR="00AC0CB7">
        <w:rPr>
          <w:rFonts w:ascii="Times New Roman" w:hAnsi="Times New Roman" w:cs="Times New Roman"/>
          <w:sz w:val="24"/>
          <w:szCs w:val="24"/>
        </w:rPr>
        <w:t>4</w:t>
      </w:r>
      <w:r w:rsidRPr="00770D38">
        <w:rPr>
          <w:rFonts w:ascii="Times New Roman" w:hAnsi="Times New Roman" w:cs="Times New Roman"/>
          <w:sz w:val="24"/>
          <w:szCs w:val="24"/>
        </w:rPr>
        <w:t xml:space="preserve"> году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составила </w:t>
      </w:r>
      <w:r w:rsidR="00575914">
        <w:rPr>
          <w:rFonts w:ascii="Times New Roman" w:hAnsi="Times New Roman" w:cs="Times New Roman"/>
          <w:sz w:val="24"/>
          <w:szCs w:val="24"/>
        </w:rPr>
        <w:t>67,07</w:t>
      </w:r>
      <w:r w:rsidR="003A2DD1" w:rsidRPr="00770D38">
        <w:rPr>
          <w:rFonts w:ascii="Times New Roman" w:hAnsi="Times New Roman" w:cs="Times New Roman"/>
          <w:sz w:val="24"/>
          <w:szCs w:val="24"/>
        </w:rPr>
        <w:t xml:space="preserve"> %</w:t>
      </w:r>
      <w:r w:rsidR="00B43458" w:rsidRPr="00770D38">
        <w:rPr>
          <w:rFonts w:ascii="Times New Roman" w:hAnsi="Times New Roman" w:cs="Times New Roman"/>
          <w:sz w:val="24"/>
          <w:szCs w:val="24"/>
        </w:rPr>
        <w:t xml:space="preserve">, что </w:t>
      </w:r>
      <w:r w:rsidR="00575914">
        <w:rPr>
          <w:rFonts w:ascii="Times New Roman" w:hAnsi="Times New Roman" w:cs="Times New Roman"/>
          <w:sz w:val="24"/>
          <w:szCs w:val="24"/>
        </w:rPr>
        <w:t>ниже</w:t>
      </w:r>
      <w:r w:rsidR="00B43458" w:rsidRPr="00770D38">
        <w:rPr>
          <w:rFonts w:ascii="Times New Roman" w:hAnsi="Times New Roman" w:cs="Times New Roman"/>
          <w:sz w:val="24"/>
          <w:szCs w:val="24"/>
        </w:rPr>
        <w:t xml:space="preserve"> уровня 20</w:t>
      </w:r>
      <w:r w:rsidR="00F84C2A" w:rsidRPr="00770D38">
        <w:rPr>
          <w:rFonts w:ascii="Times New Roman" w:hAnsi="Times New Roman" w:cs="Times New Roman"/>
          <w:sz w:val="24"/>
          <w:szCs w:val="24"/>
        </w:rPr>
        <w:t>2</w:t>
      </w:r>
      <w:r w:rsidR="000D5B2E">
        <w:rPr>
          <w:rFonts w:ascii="Times New Roman" w:hAnsi="Times New Roman" w:cs="Times New Roman"/>
          <w:sz w:val="24"/>
          <w:szCs w:val="24"/>
        </w:rPr>
        <w:t>3</w:t>
      </w:r>
      <w:r w:rsidR="00B43458" w:rsidRPr="00770D38">
        <w:rPr>
          <w:rFonts w:ascii="Times New Roman" w:hAnsi="Times New Roman" w:cs="Times New Roman"/>
          <w:sz w:val="24"/>
          <w:szCs w:val="24"/>
        </w:rPr>
        <w:t xml:space="preserve"> года на </w:t>
      </w:r>
      <w:r w:rsidR="00575914">
        <w:rPr>
          <w:rFonts w:ascii="Times New Roman" w:hAnsi="Times New Roman" w:cs="Times New Roman"/>
          <w:sz w:val="24"/>
          <w:szCs w:val="24"/>
        </w:rPr>
        <w:t xml:space="preserve">3,9 </w:t>
      </w:r>
      <w:r w:rsidR="00575914">
        <w:rPr>
          <w:rFonts w:ascii="Times New Roman" w:hAnsi="Times New Roman" w:cs="Times New Roman"/>
          <w:sz w:val="24"/>
          <w:szCs w:val="24"/>
        </w:rPr>
        <w:t>процентных пункта</w:t>
      </w:r>
      <w:r w:rsidR="00B43458" w:rsidRPr="00770D38">
        <w:rPr>
          <w:rFonts w:ascii="Times New Roman" w:hAnsi="Times New Roman" w:cs="Times New Roman"/>
          <w:sz w:val="24"/>
          <w:szCs w:val="24"/>
        </w:rPr>
        <w:t>.</w:t>
      </w:r>
      <w:r w:rsidR="00770D38" w:rsidRPr="00437A3A">
        <w:rPr>
          <w:rFonts w:ascii="Times New Roman" w:hAnsi="Times New Roman" w:cs="Times New Roman"/>
          <w:sz w:val="24"/>
          <w:szCs w:val="24"/>
        </w:rPr>
        <w:t xml:space="preserve"> </w:t>
      </w:r>
      <w:r w:rsidR="00D126FF" w:rsidRPr="00437A3A">
        <w:rPr>
          <w:rFonts w:ascii="Times New Roman" w:hAnsi="Times New Roman" w:cs="Times New Roman"/>
          <w:sz w:val="24"/>
          <w:szCs w:val="24"/>
        </w:rPr>
        <w:t>К 20</w:t>
      </w:r>
      <w:r w:rsidR="00770D38" w:rsidRPr="00437A3A">
        <w:rPr>
          <w:rFonts w:ascii="Times New Roman" w:hAnsi="Times New Roman" w:cs="Times New Roman"/>
          <w:sz w:val="24"/>
          <w:szCs w:val="24"/>
        </w:rPr>
        <w:t>2</w:t>
      </w:r>
      <w:r w:rsidR="00AC0CB7">
        <w:rPr>
          <w:rFonts w:ascii="Times New Roman" w:hAnsi="Times New Roman" w:cs="Times New Roman"/>
          <w:sz w:val="24"/>
          <w:szCs w:val="24"/>
        </w:rPr>
        <w:t xml:space="preserve">7 </w:t>
      </w:r>
      <w:r w:rsidR="00D126FF" w:rsidRPr="00437A3A">
        <w:rPr>
          <w:rFonts w:ascii="Times New Roman" w:hAnsi="Times New Roman" w:cs="Times New Roman"/>
          <w:sz w:val="24"/>
          <w:szCs w:val="24"/>
        </w:rPr>
        <w:t xml:space="preserve">году доля детей </w:t>
      </w:r>
      <w:r w:rsidR="000D5B2E">
        <w:rPr>
          <w:rFonts w:ascii="Times New Roman" w:hAnsi="Times New Roman" w:cs="Times New Roman"/>
          <w:sz w:val="24"/>
          <w:szCs w:val="24"/>
        </w:rPr>
        <w:t xml:space="preserve">планируется на </w:t>
      </w:r>
      <w:r w:rsidR="000D5B2E" w:rsidRPr="000D5B2E">
        <w:rPr>
          <w:rFonts w:ascii="Times New Roman" w:hAnsi="Times New Roman" w:cs="Times New Roman"/>
          <w:sz w:val="24"/>
          <w:szCs w:val="24"/>
        </w:rPr>
        <w:t>уровне 75,0</w:t>
      </w:r>
      <w:r w:rsidR="00D126FF" w:rsidRPr="000D5B2E">
        <w:rPr>
          <w:rFonts w:ascii="Times New Roman" w:hAnsi="Times New Roman" w:cs="Times New Roman"/>
          <w:sz w:val="24"/>
          <w:szCs w:val="24"/>
        </w:rPr>
        <w:t>%.</w:t>
      </w:r>
    </w:p>
    <w:p w:rsidR="00834CD0" w:rsidRPr="00205042" w:rsidRDefault="00834CD0" w:rsidP="0097409A">
      <w:pPr>
        <w:spacing w:after="0" w:line="360" w:lineRule="auto"/>
        <w:jc w:val="center"/>
        <w:rPr>
          <w:rFonts w:ascii="Times New Roman" w:hAnsi="Times New Roman" w:cs="Times New Roman"/>
          <w:b/>
          <w:color w:val="000000"/>
          <w:sz w:val="24"/>
          <w:szCs w:val="24"/>
        </w:rPr>
      </w:pPr>
      <w:r w:rsidRPr="00437A3A">
        <w:rPr>
          <w:rFonts w:ascii="Times New Roman" w:hAnsi="Times New Roman" w:cs="Times New Roman"/>
          <w:b/>
          <w:color w:val="000000"/>
          <w:sz w:val="24"/>
          <w:szCs w:val="24"/>
          <w:lang w:val="en-US"/>
        </w:rPr>
        <w:t>IV</w:t>
      </w:r>
      <w:r w:rsidRPr="00437A3A">
        <w:rPr>
          <w:rFonts w:ascii="Times New Roman" w:hAnsi="Times New Roman" w:cs="Times New Roman"/>
          <w:b/>
          <w:color w:val="000000"/>
          <w:sz w:val="24"/>
          <w:szCs w:val="24"/>
        </w:rPr>
        <w:t>. Культура</w:t>
      </w:r>
    </w:p>
    <w:p w:rsidR="009016D2" w:rsidRDefault="00D67610" w:rsidP="009016D2">
      <w:pPr>
        <w:spacing w:after="0"/>
        <w:ind w:firstLine="709"/>
        <w:jc w:val="both"/>
        <w:rPr>
          <w:rFonts w:ascii="Times New Roman" w:hAnsi="Times New Roman" w:cs="Times New Roman"/>
          <w:sz w:val="24"/>
          <w:szCs w:val="24"/>
        </w:rPr>
      </w:pPr>
      <w:r w:rsidRPr="00205042">
        <w:rPr>
          <w:rFonts w:ascii="Times New Roman" w:hAnsi="Times New Roman" w:cs="Times New Roman"/>
          <w:sz w:val="24"/>
          <w:szCs w:val="24"/>
        </w:rPr>
        <w:t>В 20</w:t>
      </w:r>
      <w:r w:rsidR="007E2D60">
        <w:rPr>
          <w:rFonts w:ascii="Times New Roman" w:hAnsi="Times New Roman" w:cs="Times New Roman"/>
          <w:sz w:val="24"/>
          <w:szCs w:val="24"/>
        </w:rPr>
        <w:t>2</w:t>
      </w:r>
      <w:r w:rsidR="00347B9C">
        <w:rPr>
          <w:rFonts w:ascii="Times New Roman" w:hAnsi="Times New Roman" w:cs="Times New Roman"/>
          <w:sz w:val="24"/>
          <w:szCs w:val="24"/>
        </w:rPr>
        <w:t>4</w:t>
      </w:r>
      <w:r w:rsidRPr="00205042">
        <w:rPr>
          <w:rFonts w:ascii="Times New Roman" w:hAnsi="Times New Roman" w:cs="Times New Roman"/>
          <w:sz w:val="24"/>
          <w:szCs w:val="24"/>
        </w:rPr>
        <w:t xml:space="preserve"> году сеть учреждений </w:t>
      </w:r>
      <w:r w:rsidR="009016D2">
        <w:rPr>
          <w:rFonts w:ascii="Times New Roman" w:hAnsi="Times New Roman" w:cs="Times New Roman"/>
          <w:sz w:val="24"/>
          <w:szCs w:val="24"/>
        </w:rPr>
        <w:t>культуры осталась без изменений и н</w:t>
      </w:r>
      <w:r w:rsidR="009016D2" w:rsidRPr="009016D2">
        <w:rPr>
          <w:rFonts w:ascii="Times New Roman" w:hAnsi="Times New Roman" w:cs="Times New Roman"/>
          <w:sz w:val="24"/>
          <w:szCs w:val="24"/>
        </w:rPr>
        <w:t xml:space="preserve">а территории муниципального образования </w:t>
      </w:r>
      <w:proofErr w:type="spellStart"/>
      <w:r w:rsidR="009016D2" w:rsidRPr="009016D2">
        <w:rPr>
          <w:rFonts w:ascii="Times New Roman" w:hAnsi="Times New Roman" w:cs="Times New Roman"/>
          <w:sz w:val="24"/>
          <w:szCs w:val="24"/>
        </w:rPr>
        <w:t>Свечинский</w:t>
      </w:r>
      <w:proofErr w:type="spellEnd"/>
      <w:r w:rsidR="009016D2" w:rsidRPr="009016D2">
        <w:rPr>
          <w:rFonts w:ascii="Times New Roman" w:hAnsi="Times New Roman" w:cs="Times New Roman"/>
          <w:sz w:val="24"/>
          <w:szCs w:val="24"/>
        </w:rPr>
        <w:t xml:space="preserve"> муниципальный округ функционируют МКУК </w:t>
      </w:r>
      <w:r w:rsidR="009016D2" w:rsidRPr="009016D2">
        <w:rPr>
          <w:rFonts w:ascii="Times New Roman" w:hAnsi="Times New Roman" w:cs="Times New Roman"/>
          <w:sz w:val="24"/>
          <w:szCs w:val="24"/>
        </w:rPr>
        <w:lastRenderedPageBreak/>
        <w:t>«</w:t>
      </w:r>
      <w:proofErr w:type="spellStart"/>
      <w:r w:rsidR="009016D2" w:rsidRPr="009016D2">
        <w:rPr>
          <w:rFonts w:ascii="Times New Roman" w:hAnsi="Times New Roman" w:cs="Times New Roman"/>
          <w:sz w:val="24"/>
          <w:szCs w:val="24"/>
        </w:rPr>
        <w:t>Свечинская</w:t>
      </w:r>
      <w:proofErr w:type="spellEnd"/>
      <w:r w:rsidR="009016D2" w:rsidRPr="009016D2">
        <w:rPr>
          <w:rFonts w:ascii="Times New Roman" w:hAnsi="Times New Roman" w:cs="Times New Roman"/>
          <w:sz w:val="24"/>
          <w:szCs w:val="24"/>
        </w:rPr>
        <w:t xml:space="preserve"> клубная система» с 7 филиалами и МКУК «</w:t>
      </w:r>
      <w:proofErr w:type="spellStart"/>
      <w:r w:rsidR="009016D2" w:rsidRPr="009016D2">
        <w:rPr>
          <w:rFonts w:ascii="Times New Roman" w:hAnsi="Times New Roman" w:cs="Times New Roman"/>
          <w:sz w:val="24"/>
          <w:szCs w:val="24"/>
        </w:rPr>
        <w:t>Свечинская</w:t>
      </w:r>
      <w:proofErr w:type="spellEnd"/>
      <w:r w:rsidR="009016D2" w:rsidRPr="009016D2">
        <w:rPr>
          <w:rFonts w:ascii="Times New Roman" w:hAnsi="Times New Roman" w:cs="Times New Roman"/>
          <w:sz w:val="24"/>
          <w:szCs w:val="24"/>
        </w:rPr>
        <w:t xml:space="preserve"> библиотечная система» с 9 филиалами</w:t>
      </w:r>
      <w:r w:rsidR="009016D2">
        <w:rPr>
          <w:rFonts w:ascii="Times New Roman" w:hAnsi="Times New Roman" w:cs="Times New Roman"/>
          <w:sz w:val="24"/>
          <w:szCs w:val="24"/>
        </w:rPr>
        <w:t>.</w:t>
      </w:r>
    </w:p>
    <w:p w:rsidR="004D225A" w:rsidRPr="00CB4678" w:rsidRDefault="009016D2" w:rsidP="009016D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4D225A" w:rsidRPr="004D225A">
        <w:rPr>
          <w:rFonts w:ascii="Times New Roman" w:hAnsi="Times New Roman" w:cs="Times New Roman"/>
          <w:sz w:val="24"/>
          <w:szCs w:val="24"/>
        </w:rPr>
        <w:t>МКУК «</w:t>
      </w:r>
      <w:proofErr w:type="spellStart"/>
      <w:r w:rsidR="004D225A" w:rsidRPr="004D225A">
        <w:rPr>
          <w:rFonts w:ascii="Times New Roman" w:hAnsi="Times New Roman" w:cs="Times New Roman"/>
          <w:sz w:val="24"/>
          <w:szCs w:val="24"/>
        </w:rPr>
        <w:t>Свечинская</w:t>
      </w:r>
      <w:proofErr w:type="spellEnd"/>
      <w:r w:rsidR="004C605B">
        <w:rPr>
          <w:rFonts w:ascii="Times New Roman" w:hAnsi="Times New Roman" w:cs="Times New Roman"/>
          <w:sz w:val="24"/>
          <w:szCs w:val="24"/>
        </w:rPr>
        <w:t xml:space="preserve"> </w:t>
      </w:r>
      <w:r w:rsidR="004D225A" w:rsidRPr="004D225A">
        <w:rPr>
          <w:rFonts w:ascii="Times New Roman" w:hAnsi="Times New Roman" w:cs="Times New Roman"/>
          <w:sz w:val="24"/>
          <w:szCs w:val="24"/>
        </w:rPr>
        <w:t xml:space="preserve">клубная система» </w:t>
      </w:r>
      <w:bookmarkStart w:id="0" w:name="_GoBack"/>
      <w:bookmarkEnd w:id="0"/>
      <w:r w:rsidR="004D225A" w:rsidRPr="007A67A2">
        <w:rPr>
          <w:rFonts w:ascii="Times New Roman" w:hAnsi="Times New Roman" w:cs="Times New Roman"/>
          <w:sz w:val="24"/>
          <w:szCs w:val="24"/>
        </w:rPr>
        <w:t xml:space="preserve">проведено </w:t>
      </w:r>
      <w:r w:rsidR="00347B9C" w:rsidRPr="00347B9C">
        <w:rPr>
          <w:rFonts w:ascii="Times New Roman" w:hAnsi="Times New Roman" w:cs="Times New Roman"/>
          <w:sz w:val="24"/>
          <w:szCs w:val="24"/>
        </w:rPr>
        <w:t>877 культурно-досуговых мероприятий, обслужено населения – 32336 человек</w:t>
      </w:r>
      <w:r w:rsidR="004D225A" w:rsidRPr="007A67A2">
        <w:rPr>
          <w:rFonts w:ascii="Times New Roman" w:hAnsi="Times New Roman" w:cs="Times New Roman"/>
          <w:sz w:val="24"/>
          <w:szCs w:val="24"/>
        </w:rPr>
        <w:t xml:space="preserve">.  Количество клубных формирований - 50, в которых занималось </w:t>
      </w:r>
      <w:r w:rsidR="00347B9C">
        <w:rPr>
          <w:rFonts w:ascii="Times New Roman" w:hAnsi="Times New Roman" w:cs="Times New Roman"/>
          <w:sz w:val="24"/>
          <w:szCs w:val="24"/>
        </w:rPr>
        <w:t>594</w:t>
      </w:r>
      <w:r w:rsidR="004D225A" w:rsidRPr="007A67A2">
        <w:rPr>
          <w:rFonts w:ascii="Times New Roman" w:hAnsi="Times New Roman" w:cs="Times New Roman"/>
          <w:sz w:val="24"/>
          <w:szCs w:val="24"/>
        </w:rPr>
        <w:t xml:space="preserve"> человек</w:t>
      </w:r>
      <w:r w:rsidR="00347B9C">
        <w:rPr>
          <w:rFonts w:ascii="Times New Roman" w:hAnsi="Times New Roman" w:cs="Times New Roman"/>
          <w:sz w:val="24"/>
          <w:szCs w:val="24"/>
        </w:rPr>
        <w:t>а</w:t>
      </w:r>
      <w:r w:rsidR="00CB4678" w:rsidRPr="007A67A2">
        <w:rPr>
          <w:rFonts w:ascii="Times New Roman" w:hAnsi="Times New Roman" w:cs="Times New Roman"/>
          <w:sz w:val="24"/>
          <w:szCs w:val="24"/>
        </w:rPr>
        <w:t xml:space="preserve">, </w:t>
      </w:r>
      <w:r w:rsidR="00347B9C">
        <w:rPr>
          <w:rFonts w:ascii="Times New Roman" w:hAnsi="Times New Roman" w:cs="Times New Roman"/>
          <w:sz w:val="24"/>
          <w:szCs w:val="24"/>
        </w:rPr>
        <w:t xml:space="preserve">в </w:t>
      </w:r>
      <w:r w:rsidR="00CB4678" w:rsidRPr="007A67A2">
        <w:rPr>
          <w:rFonts w:ascii="Times New Roman" w:hAnsi="Times New Roman"/>
          <w:sz w:val="24"/>
          <w:szCs w:val="24"/>
        </w:rPr>
        <w:t xml:space="preserve">том числе 2 коллектива художественной самодеятельности </w:t>
      </w:r>
      <w:proofErr w:type="spellStart"/>
      <w:r w:rsidR="00CB4678" w:rsidRPr="007A67A2">
        <w:rPr>
          <w:rFonts w:ascii="Times New Roman" w:hAnsi="Times New Roman"/>
          <w:sz w:val="24"/>
          <w:szCs w:val="24"/>
        </w:rPr>
        <w:t>ЦКиД</w:t>
      </w:r>
      <w:proofErr w:type="spellEnd"/>
      <w:r w:rsidR="00CB4678" w:rsidRPr="007A67A2">
        <w:rPr>
          <w:rFonts w:ascii="Times New Roman" w:hAnsi="Times New Roman"/>
          <w:sz w:val="24"/>
          <w:szCs w:val="24"/>
        </w:rPr>
        <w:t>, имеющие звание «</w:t>
      </w:r>
      <w:r w:rsidR="00347B9C">
        <w:rPr>
          <w:rFonts w:ascii="Times New Roman" w:hAnsi="Times New Roman" w:cs="Times New Roman"/>
          <w:sz w:val="24"/>
          <w:szCs w:val="24"/>
        </w:rPr>
        <w:t>Н</w:t>
      </w:r>
      <w:r w:rsidR="00CB4678" w:rsidRPr="007A67A2">
        <w:rPr>
          <w:rFonts w:ascii="Times New Roman" w:hAnsi="Times New Roman" w:cs="Times New Roman"/>
          <w:sz w:val="24"/>
          <w:szCs w:val="24"/>
        </w:rPr>
        <w:t>ародны</w:t>
      </w:r>
      <w:r w:rsidR="00657FCA" w:rsidRPr="007A67A2">
        <w:rPr>
          <w:rFonts w:ascii="Times New Roman" w:hAnsi="Times New Roman" w:cs="Times New Roman"/>
          <w:sz w:val="24"/>
          <w:szCs w:val="24"/>
        </w:rPr>
        <w:t>й самодеятельный коллектив»</w:t>
      </w:r>
      <w:r w:rsidR="004D225A" w:rsidRPr="007A67A2">
        <w:rPr>
          <w:rFonts w:ascii="Times New Roman" w:hAnsi="Times New Roman" w:cs="Times New Roman"/>
          <w:sz w:val="24"/>
          <w:szCs w:val="24"/>
        </w:rPr>
        <w:t>.</w:t>
      </w:r>
    </w:p>
    <w:p w:rsidR="004D225A" w:rsidRPr="0059250D" w:rsidRDefault="004D225A" w:rsidP="004D225A">
      <w:pPr>
        <w:spacing w:after="0"/>
        <w:ind w:firstLine="708"/>
        <w:jc w:val="both"/>
        <w:rPr>
          <w:rFonts w:ascii="Times New Roman" w:hAnsi="Times New Roman" w:cs="Times New Roman"/>
          <w:sz w:val="28"/>
          <w:szCs w:val="28"/>
        </w:rPr>
      </w:pPr>
      <w:r w:rsidRPr="007A67A2">
        <w:rPr>
          <w:rFonts w:ascii="Times New Roman" w:hAnsi="Times New Roman" w:cs="Times New Roman"/>
          <w:sz w:val="24"/>
          <w:szCs w:val="24"/>
        </w:rPr>
        <w:t xml:space="preserve">Население Свечинского </w:t>
      </w:r>
      <w:r w:rsidR="00C67DEA" w:rsidRPr="007A67A2">
        <w:rPr>
          <w:rFonts w:ascii="Times New Roman" w:hAnsi="Times New Roman" w:cs="Times New Roman"/>
          <w:sz w:val="24"/>
          <w:szCs w:val="24"/>
        </w:rPr>
        <w:t>муниципального округа</w:t>
      </w:r>
      <w:r w:rsidRPr="007A67A2">
        <w:rPr>
          <w:rFonts w:ascii="Times New Roman" w:hAnsi="Times New Roman" w:cs="Times New Roman"/>
          <w:sz w:val="24"/>
          <w:szCs w:val="24"/>
        </w:rPr>
        <w:t xml:space="preserve"> в 202</w:t>
      </w:r>
      <w:r w:rsidR="00347B9C">
        <w:rPr>
          <w:rFonts w:ascii="Times New Roman" w:hAnsi="Times New Roman" w:cs="Times New Roman"/>
          <w:sz w:val="24"/>
          <w:szCs w:val="24"/>
        </w:rPr>
        <w:t>4</w:t>
      </w:r>
      <w:r w:rsidRPr="007A67A2">
        <w:rPr>
          <w:rFonts w:ascii="Times New Roman" w:hAnsi="Times New Roman" w:cs="Times New Roman"/>
          <w:sz w:val="24"/>
          <w:szCs w:val="24"/>
        </w:rPr>
        <w:t xml:space="preserve"> году обслуживали 9 филиалов МКУК «</w:t>
      </w:r>
      <w:proofErr w:type="spellStart"/>
      <w:r w:rsidRPr="007A67A2">
        <w:rPr>
          <w:rFonts w:ascii="Times New Roman" w:hAnsi="Times New Roman" w:cs="Times New Roman"/>
          <w:sz w:val="24"/>
          <w:szCs w:val="24"/>
        </w:rPr>
        <w:t>Свечинская</w:t>
      </w:r>
      <w:proofErr w:type="spellEnd"/>
      <w:r w:rsidR="004C605B" w:rsidRPr="007A67A2">
        <w:rPr>
          <w:rFonts w:ascii="Times New Roman" w:hAnsi="Times New Roman" w:cs="Times New Roman"/>
          <w:sz w:val="24"/>
          <w:szCs w:val="24"/>
        </w:rPr>
        <w:t xml:space="preserve"> </w:t>
      </w:r>
      <w:r w:rsidR="007A67A2" w:rsidRPr="007A67A2">
        <w:rPr>
          <w:rFonts w:ascii="Times New Roman" w:hAnsi="Times New Roman" w:cs="Times New Roman"/>
          <w:sz w:val="24"/>
          <w:szCs w:val="24"/>
        </w:rPr>
        <w:t xml:space="preserve">библиотечная система» и </w:t>
      </w:r>
      <w:r w:rsidRPr="007A67A2">
        <w:rPr>
          <w:rFonts w:ascii="Times New Roman" w:hAnsi="Times New Roman" w:cs="Times New Roman"/>
          <w:sz w:val="24"/>
          <w:szCs w:val="24"/>
        </w:rPr>
        <w:t>продолжили работу 1</w:t>
      </w:r>
      <w:r w:rsidR="007A67A2" w:rsidRPr="007A67A2">
        <w:rPr>
          <w:rFonts w:ascii="Times New Roman" w:hAnsi="Times New Roman" w:cs="Times New Roman"/>
          <w:sz w:val="24"/>
          <w:szCs w:val="24"/>
        </w:rPr>
        <w:t>1</w:t>
      </w:r>
      <w:r w:rsidRPr="007A67A2">
        <w:rPr>
          <w:rFonts w:ascii="Times New Roman" w:hAnsi="Times New Roman" w:cs="Times New Roman"/>
          <w:sz w:val="24"/>
          <w:szCs w:val="24"/>
        </w:rPr>
        <w:t xml:space="preserve"> библиотечных пунктов. </w:t>
      </w:r>
      <w:r w:rsidR="004C605B" w:rsidRPr="007A67A2">
        <w:rPr>
          <w:rFonts w:ascii="Times New Roman" w:hAnsi="Times New Roman" w:cs="Times New Roman"/>
          <w:sz w:val="24"/>
          <w:szCs w:val="24"/>
        </w:rPr>
        <w:t>П</w:t>
      </w:r>
      <w:r w:rsidR="00CB4678" w:rsidRPr="007A67A2">
        <w:rPr>
          <w:rFonts w:ascii="Times New Roman" w:hAnsi="Times New Roman" w:cs="Times New Roman"/>
          <w:sz w:val="24"/>
          <w:szCs w:val="24"/>
        </w:rPr>
        <w:t>роцент охвата</w:t>
      </w:r>
      <w:r w:rsidR="007A67A2" w:rsidRPr="007A67A2">
        <w:rPr>
          <w:rFonts w:ascii="Times New Roman" w:hAnsi="Times New Roman" w:cs="Times New Roman"/>
          <w:sz w:val="24"/>
          <w:szCs w:val="24"/>
        </w:rPr>
        <w:t xml:space="preserve"> библиотечным обслуживанием</w:t>
      </w:r>
      <w:r w:rsidR="00CB4678" w:rsidRPr="007A67A2">
        <w:rPr>
          <w:rFonts w:ascii="Times New Roman" w:hAnsi="Times New Roman" w:cs="Times New Roman"/>
          <w:sz w:val="24"/>
          <w:szCs w:val="24"/>
        </w:rPr>
        <w:t xml:space="preserve"> населения в 202</w:t>
      </w:r>
      <w:r w:rsidR="007A67A2" w:rsidRPr="007A67A2">
        <w:rPr>
          <w:rFonts w:ascii="Times New Roman" w:hAnsi="Times New Roman" w:cs="Times New Roman"/>
          <w:sz w:val="24"/>
          <w:szCs w:val="24"/>
        </w:rPr>
        <w:t>3</w:t>
      </w:r>
      <w:r w:rsidR="00CB4678" w:rsidRPr="007A67A2">
        <w:rPr>
          <w:rFonts w:ascii="Times New Roman" w:hAnsi="Times New Roman" w:cs="Times New Roman"/>
          <w:sz w:val="24"/>
          <w:szCs w:val="24"/>
        </w:rPr>
        <w:t xml:space="preserve"> году составил </w:t>
      </w:r>
      <w:r w:rsidR="00347B9C">
        <w:rPr>
          <w:rFonts w:ascii="Times New Roman" w:hAnsi="Times New Roman" w:cs="Times New Roman"/>
          <w:sz w:val="24"/>
          <w:szCs w:val="24"/>
        </w:rPr>
        <w:t>93,2</w:t>
      </w:r>
      <w:r w:rsidRPr="007A67A2">
        <w:rPr>
          <w:rFonts w:ascii="Times New Roman" w:hAnsi="Times New Roman" w:cs="Times New Roman"/>
          <w:sz w:val="24"/>
          <w:szCs w:val="24"/>
        </w:rPr>
        <w:t xml:space="preserve"> %.</w:t>
      </w:r>
    </w:p>
    <w:p w:rsidR="00DB7B36" w:rsidRPr="004C605B" w:rsidRDefault="00834CD0" w:rsidP="004B70E0">
      <w:pPr>
        <w:spacing w:after="0"/>
        <w:ind w:firstLine="709"/>
        <w:jc w:val="both"/>
        <w:rPr>
          <w:rFonts w:ascii="Times New Roman" w:eastAsia="Times New Roman" w:hAnsi="Times New Roman" w:cs="Times New Roman"/>
          <w:sz w:val="24"/>
          <w:szCs w:val="24"/>
        </w:rPr>
      </w:pPr>
      <w:r w:rsidRPr="004C605B">
        <w:rPr>
          <w:rFonts w:ascii="Times New Roman" w:eastAsia="Times New Roman" w:hAnsi="Times New Roman" w:cs="Times New Roman"/>
          <w:sz w:val="24"/>
          <w:szCs w:val="24"/>
        </w:rPr>
        <w:t>Уровень фактической обеспеченности учреждениями культуры от нормативной потребности клубными учреждениями составил</w:t>
      </w:r>
      <w:r w:rsidR="00347B9C">
        <w:rPr>
          <w:rFonts w:ascii="Times New Roman" w:eastAsia="Times New Roman" w:hAnsi="Times New Roman" w:cs="Times New Roman"/>
          <w:sz w:val="24"/>
          <w:szCs w:val="24"/>
        </w:rPr>
        <w:t>а</w:t>
      </w:r>
      <w:r w:rsidRPr="004C605B">
        <w:rPr>
          <w:rFonts w:ascii="Times New Roman" w:eastAsia="Times New Roman" w:hAnsi="Times New Roman" w:cs="Times New Roman"/>
          <w:sz w:val="24"/>
          <w:szCs w:val="24"/>
        </w:rPr>
        <w:t xml:space="preserve"> в 20</w:t>
      </w:r>
      <w:r w:rsidR="007E2D60" w:rsidRPr="004C605B">
        <w:rPr>
          <w:rFonts w:ascii="Times New Roman" w:eastAsia="Times New Roman" w:hAnsi="Times New Roman" w:cs="Times New Roman"/>
          <w:sz w:val="24"/>
          <w:szCs w:val="24"/>
        </w:rPr>
        <w:t>2</w:t>
      </w:r>
      <w:r w:rsidR="00347B9C">
        <w:rPr>
          <w:rFonts w:ascii="Times New Roman" w:eastAsia="Times New Roman" w:hAnsi="Times New Roman" w:cs="Times New Roman"/>
          <w:sz w:val="24"/>
          <w:szCs w:val="24"/>
        </w:rPr>
        <w:t>4</w:t>
      </w:r>
      <w:r w:rsidR="004C605B" w:rsidRPr="004C605B">
        <w:rPr>
          <w:rFonts w:ascii="Times New Roman" w:eastAsia="Times New Roman" w:hAnsi="Times New Roman" w:cs="Times New Roman"/>
          <w:sz w:val="24"/>
          <w:szCs w:val="24"/>
        </w:rPr>
        <w:t xml:space="preserve"> </w:t>
      </w:r>
      <w:r w:rsidRPr="004C605B">
        <w:rPr>
          <w:rFonts w:ascii="Times New Roman" w:eastAsia="Times New Roman" w:hAnsi="Times New Roman" w:cs="Times New Roman"/>
          <w:sz w:val="24"/>
          <w:szCs w:val="24"/>
        </w:rPr>
        <w:t xml:space="preserve">году </w:t>
      </w:r>
      <w:r w:rsidR="00347B9C">
        <w:rPr>
          <w:rFonts w:ascii="Times New Roman" w:eastAsia="Times New Roman" w:hAnsi="Times New Roman" w:cs="Times New Roman"/>
          <w:sz w:val="24"/>
          <w:szCs w:val="24"/>
        </w:rPr>
        <w:t>700</w:t>
      </w:r>
      <w:r w:rsidR="00B56BFD" w:rsidRPr="004C605B">
        <w:rPr>
          <w:rFonts w:ascii="Times New Roman" w:eastAsia="Times New Roman" w:hAnsi="Times New Roman" w:cs="Times New Roman"/>
          <w:sz w:val="24"/>
          <w:szCs w:val="24"/>
        </w:rPr>
        <w:t xml:space="preserve">%. </w:t>
      </w:r>
      <w:r w:rsidR="00347B9C" w:rsidRPr="00347B9C">
        <w:rPr>
          <w:rFonts w:ascii="Times New Roman" w:eastAsia="Times New Roman" w:hAnsi="Times New Roman" w:cs="Times New Roman"/>
          <w:sz w:val="24"/>
          <w:szCs w:val="24"/>
        </w:rPr>
        <w:t>Увеличение показателя связано с изменением расчета показателя</w:t>
      </w:r>
      <w:r w:rsidR="00347B9C" w:rsidRPr="00B0784E">
        <w:rPr>
          <w:rFonts w:ascii="Times New Roman" w:eastAsia="Times New Roman" w:hAnsi="Times New Roman" w:cs="Times New Roman"/>
          <w:sz w:val="24"/>
          <w:szCs w:val="24"/>
        </w:rPr>
        <w:t xml:space="preserve">.  </w:t>
      </w:r>
      <w:r w:rsidR="00B56BFD" w:rsidRPr="00B0784E">
        <w:rPr>
          <w:rFonts w:ascii="Times New Roman" w:eastAsia="Times New Roman" w:hAnsi="Times New Roman" w:cs="Times New Roman"/>
          <w:sz w:val="24"/>
          <w:szCs w:val="24"/>
        </w:rPr>
        <w:t>На плановый период без изменения показателя</w:t>
      </w:r>
      <w:r w:rsidR="0027248B" w:rsidRPr="00B0784E">
        <w:rPr>
          <w:rFonts w:ascii="Times New Roman" w:eastAsia="Times New Roman" w:hAnsi="Times New Roman" w:cs="Times New Roman"/>
          <w:sz w:val="24"/>
          <w:szCs w:val="24"/>
        </w:rPr>
        <w:t>.</w:t>
      </w:r>
    </w:p>
    <w:p w:rsidR="00952B87" w:rsidRPr="00F437E5" w:rsidRDefault="001E3FBA" w:rsidP="004B70E0">
      <w:pPr>
        <w:spacing w:after="0"/>
        <w:ind w:firstLine="709"/>
        <w:jc w:val="both"/>
        <w:rPr>
          <w:rFonts w:ascii="Times New Roman" w:eastAsia="Times New Roman" w:hAnsi="Times New Roman" w:cs="Times New Roman"/>
          <w:sz w:val="24"/>
          <w:szCs w:val="24"/>
        </w:rPr>
      </w:pPr>
      <w:r w:rsidRPr="00812449">
        <w:rPr>
          <w:rFonts w:ascii="Times New Roman" w:eastAsia="Times New Roman" w:hAnsi="Times New Roman" w:cs="Times New Roman"/>
          <w:sz w:val="24"/>
          <w:szCs w:val="24"/>
        </w:rPr>
        <w:t>В 20</w:t>
      </w:r>
      <w:r w:rsidR="00B51071" w:rsidRPr="00812449">
        <w:rPr>
          <w:rFonts w:ascii="Times New Roman" w:eastAsia="Times New Roman" w:hAnsi="Times New Roman" w:cs="Times New Roman"/>
          <w:sz w:val="24"/>
          <w:szCs w:val="24"/>
        </w:rPr>
        <w:t>2</w:t>
      </w:r>
      <w:r w:rsidR="00812449" w:rsidRPr="00812449">
        <w:rPr>
          <w:rFonts w:ascii="Times New Roman" w:eastAsia="Times New Roman" w:hAnsi="Times New Roman" w:cs="Times New Roman"/>
          <w:sz w:val="24"/>
          <w:szCs w:val="24"/>
        </w:rPr>
        <w:t>4</w:t>
      </w:r>
      <w:r w:rsidR="004C605B" w:rsidRPr="00812449">
        <w:rPr>
          <w:rFonts w:ascii="Times New Roman" w:eastAsia="Times New Roman" w:hAnsi="Times New Roman" w:cs="Times New Roman"/>
          <w:sz w:val="24"/>
          <w:szCs w:val="24"/>
        </w:rPr>
        <w:t xml:space="preserve"> </w:t>
      </w:r>
      <w:r w:rsidRPr="00812449">
        <w:rPr>
          <w:rFonts w:ascii="Times New Roman" w:eastAsia="Times New Roman" w:hAnsi="Times New Roman" w:cs="Times New Roman"/>
          <w:sz w:val="24"/>
          <w:szCs w:val="24"/>
        </w:rPr>
        <w:t>году</w:t>
      </w:r>
      <w:r w:rsidR="004C605B" w:rsidRPr="00812449">
        <w:rPr>
          <w:rFonts w:ascii="Times New Roman" w:eastAsia="Times New Roman" w:hAnsi="Times New Roman" w:cs="Times New Roman"/>
          <w:sz w:val="24"/>
          <w:szCs w:val="24"/>
        </w:rPr>
        <w:t xml:space="preserve"> </w:t>
      </w:r>
      <w:r w:rsidR="00B56BFD" w:rsidRPr="00812449">
        <w:rPr>
          <w:rFonts w:ascii="Times New Roman" w:eastAsia="Times New Roman" w:hAnsi="Times New Roman" w:cs="Times New Roman"/>
          <w:sz w:val="24"/>
          <w:szCs w:val="24"/>
        </w:rPr>
        <w:t>уровень фактической обеспеченности библиотеками от нормативной потребности составил 11</w:t>
      </w:r>
      <w:r w:rsidR="006F3B37" w:rsidRPr="00812449">
        <w:rPr>
          <w:rFonts w:ascii="Times New Roman" w:eastAsia="Times New Roman" w:hAnsi="Times New Roman" w:cs="Times New Roman"/>
          <w:sz w:val="24"/>
          <w:szCs w:val="24"/>
        </w:rPr>
        <w:t>5</w:t>
      </w:r>
      <w:r w:rsidR="00B56BFD" w:rsidRPr="00812449">
        <w:rPr>
          <w:rFonts w:ascii="Times New Roman" w:eastAsia="Times New Roman" w:hAnsi="Times New Roman" w:cs="Times New Roman"/>
          <w:sz w:val="24"/>
          <w:szCs w:val="24"/>
        </w:rPr>
        <w:t xml:space="preserve">% </w:t>
      </w:r>
      <w:r w:rsidR="00812449" w:rsidRPr="00812449">
        <w:rPr>
          <w:rFonts w:ascii="Times New Roman" w:eastAsia="Times New Roman" w:hAnsi="Times New Roman" w:cs="Times New Roman"/>
          <w:sz w:val="24"/>
          <w:szCs w:val="24"/>
        </w:rPr>
        <w:t>(на уровне</w:t>
      </w:r>
      <w:r w:rsidR="00B41C3D" w:rsidRPr="00812449">
        <w:rPr>
          <w:rFonts w:ascii="Times New Roman" w:eastAsia="Times New Roman" w:hAnsi="Times New Roman" w:cs="Times New Roman"/>
          <w:sz w:val="24"/>
          <w:szCs w:val="24"/>
        </w:rPr>
        <w:t xml:space="preserve"> 20</w:t>
      </w:r>
      <w:r w:rsidR="006F3B37" w:rsidRPr="00812449">
        <w:rPr>
          <w:rFonts w:ascii="Times New Roman" w:eastAsia="Times New Roman" w:hAnsi="Times New Roman" w:cs="Times New Roman"/>
          <w:sz w:val="24"/>
          <w:szCs w:val="24"/>
        </w:rPr>
        <w:t>2</w:t>
      </w:r>
      <w:r w:rsidR="00812449" w:rsidRPr="00812449">
        <w:rPr>
          <w:rFonts w:ascii="Times New Roman" w:eastAsia="Times New Roman" w:hAnsi="Times New Roman" w:cs="Times New Roman"/>
          <w:sz w:val="24"/>
          <w:szCs w:val="24"/>
        </w:rPr>
        <w:t>3</w:t>
      </w:r>
      <w:r w:rsidR="00B41C3D" w:rsidRPr="00812449">
        <w:rPr>
          <w:rFonts w:ascii="Times New Roman" w:eastAsia="Times New Roman" w:hAnsi="Times New Roman" w:cs="Times New Roman"/>
          <w:sz w:val="24"/>
          <w:szCs w:val="24"/>
        </w:rPr>
        <w:t xml:space="preserve"> год</w:t>
      </w:r>
      <w:r w:rsidR="00812449" w:rsidRPr="00812449">
        <w:rPr>
          <w:rFonts w:ascii="Times New Roman" w:eastAsia="Times New Roman" w:hAnsi="Times New Roman" w:cs="Times New Roman"/>
          <w:sz w:val="24"/>
          <w:szCs w:val="24"/>
        </w:rPr>
        <w:t>а)</w:t>
      </w:r>
      <w:r w:rsidR="00C23339" w:rsidRPr="00812449">
        <w:rPr>
          <w:rFonts w:ascii="Times New Roman" w:eastAsia="Times New Roman" w:hAnsi="Times New Roman" w:cs="Times New Roman"/>
          <w:sz w:val="24"/>
          <w:szCs w:val="24"/>
        </w:rPr>
        <w:t>.</w:t>
      </w:r>
    </w:p>
    <w:p w:rsidR="006A6730" w:rsidRPr="00C23339" w:rsidRDefault="00C52BE1" w:rsidP="001D6A65">
      <w:pPr>
        <w:spacing w:after="0"/>
        <w:ind w:firstLine="709"/>
        <w:jc w:val="both"/>
        <w:rPr>
          <w:rFonts w:ascii="Times New Roman" w:hAnsi="Times New Roman" w:cs="Times New Roman"/>
          <w:sz w:val="24"/>
          <w:szCs w:val="24"/>
        </w:rPr>
      </w:pPr>
      <w:r w:rsidRPr="0037793F">
        <w:rPr>
          <w:rFonts w:ascii="Times New Roman" w:hAnsi="Times New Roman" w:cs="Times New Roman"/>
          <w:sz w:val="24"/>
          <w:szCs w:val="24"/>
        </w:rPr>
        <w:t>П</w:t>
      </w:r>
      <w:r w:rsidR="00773291" w:rsidRPr="0037793F">
        <w:rPr>
          <w:rFonts w:ascii="Times New Roman" w:hAnsi="Times New Roman" w:cs="Times New Roman"/>
          <w:sz w:val="24"/>
          <w:szCs w:val="24"/>
        </w:rPr>
        <w:t xml:space="preserve">оказатель </w:t>
      </w:r>
      <w:r w:rsidR="006A6730" w:rsidRPr="0037793F">
        <w:rPr>
          <w:rFonts w:ascii="Times New Roman" w:hAnsi="Times New Roman" w:cs="Times New Roman"/>
          <w:sz w:val="24"/>
          <w:szCs w:val="24"/>
        </w:rPr>
        <w:t>«Д</w:t>
      </w:r>
      <w:r w:rsidR="00773291" w:rsidRPr="0037793F">
        <w:rPr>
          <w:rFonts w:ascii="Times New Roman" w:hAnsi="Times New Roman" w:cs="Times New Roman"/>
          <w:sz w:val="24"/>
          <w:szCs w:val="24"/>
        </w:rPr>
        <w:t>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004C605B" w:rsidRPr="0037793F">
        <w:rPr>
          <w:rFonts w:ascii="Times New Roman" w:hAnsi="Times New Roman" w:cs="Times New Roman"/>
          <w:sz w:val="24"/>
          <w:szCs w:val="24"/>
        </w:rPr>
        <w:t xml:space="preserve"> </w:t>
      </w:r>
      <w:r w:rsidR="00612390" w:rsidRPr="0037793F">
        <w:rPr>
          <w:rFonts w:ascii="Times New Roman" w:hAnsi="Times New Roman" w:cs="Times New Roman"/>
          <w:sz w:val="24"/>
          <w:szCs w:val="24"/>
        </w:rPr>
        <w:t xml:space="preserve">составил </w:t>
      </w:r>
      <w:r w:rsidR="0037793F" w:rsidRPr="0037793F">
        <w:rPr>
          <w:rFonts w:ascii="Times New Roman" w:hAnsi="Times New Roman" w:cs="Times New Roman"/>
          <w:sz w:val="24"/>
          <w:szCs w:val="24"/>
        </w:rPr>
        <w:t>6,67</w:t>
      </w:r>
      <w:r w:rsidR="00612390" w:rsidRPr="0037793F">
        <w:rPr>
          <w:rFonts w:ascii="Times New Roman" w:hAnsi="Times New Roman" w:cs="Times New Roman"/>
          <w:sz w:val="24"/>
          <w:szCs w:val="24"/>
        </w:rPr>
        <w:t>% (</w:t>
      </w:r>
      <w:r w:rsidR="0037793F" w:rsidRPr="0037793F">
        <w:rPr>
          <w:rFonts w:ascii="Times New Roman" w:hAnsi="Times New Roman" w:cs="Times New Roman"/>
          <w:sz w:val="24"/>
          <w:szCs w:val="24"/>
        </w:rPr>
        <w:t>1</w:t>
      </w:r>
      <w:r w:rsidR="004C605B" w:rsidRPr="0037793F">
        <w:rPr>
          <w:rFonts w:ascii="Times New Roman" w:hAnsi="Times New Roman" w:cs="Times New Roman"/>
          <w:sz w:val="24"/>
          <w:szCs w:val="24"/>
        </w:rPr>
        <w:t xml:space="preserve"> </w:t>
      </w:r>
      <w:r w:rsidR="00EC5172" w:rsidRPr="0037793F">
        <w:rPr>
          <w:rFonts w:ascii="Times New Roman" w:hAnsi="Times New Roman" w:cs="Times New Roman"/>
          <w:sz w:val="24"/>
          <w:szCs w:val="24"/>
        </w:rPr>
        <w:t>учреждение</w:t>
      </w:r>
      <w:r w:rsidR="00612390" w:rsidRPr="0037793F">
        <w:rPr>
          <w:rFonts w:ascii="Times New Roman" w:hAnsi="Times New Roman" w:cs="Times New Roman"/>
          <w:sz w:val="24"/>
          <w:szCs w:val="24"/>
        </w:rPr>
        <w:t xml:space="preserve"> требу</w:t>
      </w:r>
      <w:r w:rsidR="00EC5172" w:rsidRPr="0037793F">
        <w:rPr>
          <w:rFonts w:ascii="Times New Roman" w:hAnsi="Times New Roman" w:cs="Times New Roman"/>
          <w:sz w:val="24"/>
          <w:szCs w:val="24"/>
        </w:rPr>
        <w:t>е</w:t>
      </w:r>
      <w:r w:rsidR="00612390" w:rsidRPr="0037793F">
        <w:rPr>
          <w:rFonts w:ascii="Times New Roman" w:hAnsi="Times New Roman" w:cs="Times New Roman"/>
          <w:sz w:val="24"/>
          <w:szCs w:val="24"/>
        </w:rPr>
        <w:t>т ремонта).</w:t>
      </w:r>
      <w:r w:rsidR="001D6A65" w:rsidRPr="0037793F">
        <w:rPr>
          <w:rFonts w:ascii="Times New Roman" w:hAnsi="Times New Roman" w:cs="Times New Roman"/>
          <w:sz w:val="24"/>
          <w:szCs w:val="24"/>
        </w:rPr>
        <w:t xml:space="preserve"> </w:t>
      </w:r>
      <w:r w:rsidR="0037793F" w:rsidRPr="0037793F">
        <w:rPr>
          <w:rFonts w:ascii="Times New Roman" w:hAnsi="Times New Roman" w:cs="Times New Roman"/>
          <w:sz w:val="24"/>
          <w:szCs w:val="24"/>
        </w:rPr>
        <w:t xml:space="preserve">Показатель улучшился </w:t>
      </w:r>
      <w:r w:rsidR="001D6A65" w:rsidRPr="0037793F">
        <w:rPr>
          <w:rFonts w:ascii="Times New Roman" w:hAnsi="Times New Roman" w:cs="Times New Roman"/>
          <w:sz w:val="24"/>
          <w:szCs w:val="24"/>
        </w:rPr>
        <w:t xml:space="preserve">за счет капитального ремонта </w:t>
      </w:r>
      <w:r w:rsidR="0037793F" w:rsidRPr="0037793F">
        <w:rPr>
          <w:rFonts w:ascii="Times New Roman" w:hAnsi="Times New Roman" w:cs="Times New Roman"/>
          <w:sz w:val="24"/>
          <w:szCs w:val="24"/>
        </w:rPr>
        <w:t xml:space="preserve">в 2024 году </w:t>
      </w:r>
      <w:r w:rsidR="001D6A65" w:rsidRPr="0037793F">
        <w:rPr>
          <w:rFonts w:ascii="Times New Roman" w:hAnsi="Times New Roman" w:cs="Times New Roman"/>
          <w:sz w:val="24"/>
          <w:szCs w:val="24"/>
        </w:rPr>
        <w:t xml:space="preserve">здания под </w:t>
      </w:r>
      <w:proofErr w:type="spellStart"/>
      <w:r w:rsidR="001D6A65" w:rsidRPr="0037793F">
        <w:rPr>
          <w:rFonts w:ascii="Times New Roman" w:hAnsi="Times New Roman" w:cs="Times New Roman"/>
          <w:sz w:val="24"/>
          <w:szCs w:val="24"/>
        </w:rPr>
        <w:t>Круглыжский</w:t>
      </w:r>
      <w:proofErr w:type="spellEnd"/>
      <w:r w:rsidR="001D6A65" w:rsidRPr="0037793F">
        <w:rPr>
          <w:rFonts w:ascii="Times New Roman" w:hAnsi="Times New Roman" w:cs="Times New Roman"/>
          <w:sz w:val="24"/>
          <w:szCs w:val="24"/>
        </w:rPr>
        <w:t xml:space="preserve"> сельский дом культуры МКУК «</w:t>
      </w:r>
      <w:proofErr w:type="spellStart"/>
      <w:r w:rsidR="001D6A65" w:rsidRPr="0037793F">
        <w:rPr>
          <w:rFonts w:ascii="Times New Roman" w:hAnsi="Times New Roman" w:cs="Times New Roman"/>
          <w:sz w:val="24"/>
          <w:szCs w:val="24"/>
        </w:rPr>
        <w:t>Свечинская</w:t>
      </w:r>
      <w:proofErr w:type="spellEnd"/>
      <w:r w:rsidR="001D6A65" w:rsidRPr="0037793F">
        <w:rPr>
          <w:rFonts w:ascii="Times New Roman" w:hAnsi="Times New Roman" w:cs="Times New Roman"/>
          <w:sz w:val="24"/>
          <w:szCs w:val="24"/>
        </w:rPr>
        <w:t xml:space="preserve"> клубная система» </w:t>
      </w:r>
      <w:proofErr w:type="spellStart"/>
      <w:r w:rsidR="001D6A65" w:rsidRPr="0037793F">
        <w:rPr>
          <w:rFonts w:ascii="Times New Roman" w:hAnsi="Times New Roman" w:cs="Times New Roman"/>
          <w:sz w:val="24"/>
          <w:szCs w:val="24"/>
        </w:rPr>
        <w:t>с.Круглыжи</w:t>
      </w:r>
      <w:proofErr w:type="spellEnd"/>
      <w:r w:rsidR="001D6A65" w:rsidRPr="0037793F">
        <w:rPr>
          <w:rFonts w:ascii="Times New Roman" w:hAnsi="Times New Roman" w:cs="Times New Roman"/>
          <w:sz w:val="24"/>
          <w:szCs w:val="24"/>
        </w:rPr>
        <w:t xml:space="preserve"> </w:t>
      </w:r>
      <w:proofErr w:type="spellStart"/>
      <w:r w:rsidR="001D6A65" w:rsidRPr="0037793F">
        <w:rPr>
          <w:rFonts w:ascii="Times New Roman" w:hAnsi="Times New Roman" w:cs="Times New Roman"/>
          <w:sz w:val="24"/>
          <w:szCs w:val="24"/>
        </w:rPr>
        <w:t>Свечинского</w:t>
      </w:r>
      <w:proofErr w:type="spellEnd"/>
      <w:r w:rsidR="001D6A65" w:rsidRPr="0037793F">
        <w:rPr>
          <w:rFonts w:ascii="Times New Roman" w:hAnsi="Times New Roman" w:cs="Times New Roman"/>
          <w:sz w:val="24"/>
          <w:szCs w:val="24"/>
        </w:rPr>
        <w:t xml:space="preserve"> муниципального </w:t>
      </w:r>
      <w:r w:rsidR="0037793F" w:rsidRPr="0037793F">
        <w:rPr>
          <w:rFonts w:ascii="Times New Roman" w:hAnsi="Times New Roman" w:cs="Times New Roman"/>
          <w:sz w:val="24"/>
          <w:szCs w:val="24"/>
        </w:rPr>
        <w:t>округа.</w:t>
      </w:r>
    </w:p>
    <w:p w:rsidR="00D94AEE" w:rsidRPr="00683026" w:rsidRDefault="00D94AEE" w:rsidP="006A6730">
      <w:pPr>
        <w:spacing w:after="0" w:line="240" w:lineRule="auto"/>
        <w:ind w:firstLine="709"/>
        <w:jc w:val="both"/>
        <w:rPr>
          <w:rFonts w:ascii="Times New Roman" w:hAnsi="Times New Roman" w:cs="Times New Roman"/>
          <w:sz w:val="24"/>
          <w:szCs w:val="24"/>
          <w:highlight w:val="yellow"/>
        </w:rPr>
      </w:pPr>
    </w:p>
    <w:p w:rsidR="00834CD0" w:rsidRDefault="00834CD0" w:rsidP="0097409A">
      <w:pPr>
        <w:spacing w:after="0" w:line="360" w:lineRule="auto"/>
        <w:jc w:val="center"/>
        <w:rPr>
          <w:rFonts w:ascii="Times New Roman" w:hAnsi="Times New Roman" w:cs="Times New Roman"/>
          <w:b/>
          <w:color w:val="000000"/>
          <w:sz w:val="24"/>
          <w:szCs w:val="24"/>
        </w:rPr>
      </w:pPr>
      <w:r w:rsidRPr="00A22E31">
        <w:rPr>
          <w:rFonts w:ascii="Times New Roman" w:hAnsi="Times New Roman" w:cs="Times New Roman"/>
          <w:b/>
          <w:color w:val="000000"/>
          <w:sz w:val="24"/>
          <w:szCs w:val="24"/>
          <w:lang w:val="en-US"/>
        </w:rPr>
        <w:t>V</w:t>
      </w:r>
      <w:r w:rsidRPr="00A22E31">
        <w:rPr>
          <w:rFonts w:ascii="Times New Roman" w:hAnsi="Times New Roman" w:cs="Times New Roman"/>
          <w:b/>
          <w:color w:val="000000"/>
          <w:sz w:val="24"/>
          <w:szCs w:val="24"/>
        </w:rPr>
        <w:t>. Физическая культура и спорт</w:t>
      </w:r>
    </w:p>
    <w:p w:rsidR="00AB0BF7" w:rsidRPr="000E5FD1" w:rsidRDefault="00347B9C" w:rsidP="004B70E0">
      <w:pPr>
        <w:spacing w:after="0"/>
        <w:ind w:firstLine="709"/>
        <w:jc w:val="both"/>
        <w:rPr>
          <w:rFonts w:ascii="Times New Roman" w:hAnsi="Times New Roman" w:cs="Times New Roman"/>
          <w:sz w:val="24"/>
          <w:szCs w:val="24"/>
        </w:rPr>
      </w:pPr>
      <w:r>
        <w:rPr>
          <w:rFonts w:ascii="Times New Roman" w:hAnsi="Times New Roman" w:cs="Times New Roman"/>
          <w:sz w:val="24"/>
          <w:szCs w:val="24"/>
        </w:rPr>
        <w:t>Вся</w:t>
      </w:r>
      <w:r w:rsidR="00AB0BF7" w:rsidRPr="00EC5172">
        <w:rPr>
          <w:rFonts w:ascii="Times New Roman" w:hAnsi="Times New Roman" w:cs="Times New Roman"/>
          <w:sz w:val="24"/>
          <w:szCs w:val="24"/>
        </w:rPr>
        <w:t xml:space="preserve"> работа на территории </w:t>
      </w:r>
      <w:r w:rsidR="00922D93">
        <w:rPr>
          <w:rFonts w:ascii="Times New Roman" w:hAnsi="Times New Roman" w:cs="Times New Roman"/>
          <w:sz w:val="24"/>
          <w:szCs w:val="24"/>
        </w:rPr>
        <w:t>округа</w:t>
      </w:r>
      <w:r w:rsidR="00AB0BF7" w:rsidRPr="00EC5172">
        <w:rPr>
          <w:rFonts w:ascii="Times New Roman" w:hAnsi="Times New Roman" w:cs="Times New Roman"/>
          <w:sz w:val="24"/>
          <w:szCs w:val="24"/>
        </w:rPr>
        <w:t xml:space="preserve"> </w:t>
      </w:r>
      <w:r w:rsidRPr="00347B9C">
        <w:rPr>
          <w:rFonts w:ascii="Times New Roman" w:hAnsi="Times New Roman" w:cs="Times New Roman"/>
          <w:sz w:val="24"/>
          <w:szCs w:val="24"/>
        </w:rPr>
        <w:t>проводится согласно календарному плану физкультурно-оздоровительных и спортивно-массовых мероприятий</w:t>
      </w:r>
      <w:r w:rsidR="00EC5172" w:rsidRPr="000E5FD1">
        <w:rPr>
          <w:rFonts w:ascii="Times New Roman" w:hAnsi="Times New Roman" w:cs="Times New Roman"/>
          <w:sz w:val="24"/>
          <w:szCs w:val="24"/>
        </w:rPr>
        <w:t>.</w:t>
      </w:r>
    </w:p>
    <w:p w:rsidR="00C23339" w:rsidRDefault="000E5FD1" w:rsidP="00922D93">
      <w:pPr>
        <w:autoSpaceDE w:val="0"/>
        <w:autoSpaceDN w:val="0"/>
        <w:adjustRightInd w:val="0"/>
        <w:spacing w:after="0"/>
        <w:ind w:firstLine="709"/>
        <w:jc w:val="both"/>
        <w:rPr>
          <w:rFonts w:ascii="Times New Roman" w:eastAsia="Calibri" w:hAnsi="Times New Roman" w:cs="Times New Roman"/>
          <w:sz w:val="24"/>
          <w:szCs w:val="24"/>
          <w:lang w:eastAsia="en-US"/>
        </w:rPr>
      </w:pPr>
      <w:r w:rsidRPr="000E5FD1">
        <w:rPr>
          <w:rFonts w:ascii="Times New Roman" w:hAnsi="Times New Roman"/>
          <w:sz w:val="24"/>
          <w:szCs w:val="24"/>
        </w:rPr>
        <w:t xml:space="preserve">В Свечинском муниципальном округе </w:t>
      </w:r>
      <w:r w:rsidR="00347B9C">
        <w:rPr>
          <w:rFonts w:ascii="Times New Roman" w:hAnsi="Times New Roman"/>
          <w:sz w:val="24"/>
          <w:szCs w:val="24"/>
        </w:rPr>
        <w:t>16</w:t>
      </w:r>
      <w:r w:rsidRPr="000E5FD1">
        <w:rPr>
          <w:rFonts w:ascii="Times New Roman" w:hAnsi="Times New Roman"/>
          <w:sz w:val="24"/>
          <w:szCs w:val="24"/>
        </w:rPr>
        <w:t xml:space="preserve"> объектов спорта, из них Здание спорткомплекса МОУ ДО Дома детского творчества пгт. Свеча Кировской области внесено во Всероссийский реестр объектов </w:t>
      </w:r>
      <w:r w:rsidRPr="00922D93">
        <w:rPr>
          <w:rFonts w:ascii="Times New Roman" w:hAnsi="Times New Roman" w:cs="Times New Roman"/>
          <w:sz w:val="24"/>
          <w:szCs w:val="24"/>
        </w:rPr>
        <w:t xml:space="preserve">спорта. </w:t>
      </w:r>
      <w:r w:rsidR="00347B9C">
        <w:rPr>
          <w:rFonts w:ascii="Times New Roman" w:hAnsi="Times New Roman" w:cs="Times New Roman"/>
          <w:sz w:val="24"/>
          <w:szCs w:val="24"/>
        </w:rPr>
        <w:t>Р</w:t>
      </w:r>
      <w:r w:rsidR="00922D93" w:rsidRPr="00922D93">
        <w:rPr>
          <w:rFonts w:ascii="Times New Roman" w:eastAsia="Calibri" w:hAnsi="Times New Roman" w:cs="Times New Roman"/>
          <w:sz w:val="24"/>
          <w:szCs w:val="24"/>
          <w:lang w:eastAsia="en-US"/>
        </w:rPr>
        <w:t xml:space="preserve">ядом со зданием спорткомплекса в д. </w:t>
      </w:r>
      <w:proofErr w:type="spellStart"/>
      <w:r w:rsidR="00922D93" w:rsidRPr="00922D93">
        <w:rPr>
          <w:rFonts w:ascii="Times New Roman" w:eastAsia="Calibri" w:hAnsi="Times New Roman" w:cs="Times New Roman"/>
          <w:sz w:val="24"/>
          <w:szCs w:val="24"/>
          <w:lang w:eastAsia="en-US"/>
        </w:rPr>
        <w:t>Самоулки</w:t>
      </w:r>
      <w:proofErr w:type="spellEnd"/>
      <w:r w:rsidR="00922D93" w:rsidRPr="00922D93">
        <w:rPr>
          <w:rFonts w:ascii="Times New Roman" w:eastAsia="Calibri" w:hAnsi="Times New Roman" w:cs="Times New Roman"/>
          <w:sz w:val="24"/>
          <w:szCs w:val="24"/>
          <w:lang w:eastAsia="en-US"/>
        </w:rPr>
        <w:t xml:space="preserve"> </w:t>
      </w:r>
      <w:r w:rsidR="00347B9C">
        <w:rPr>
          <w:rFonts w:ascii="Times New Roman" w:eastAsia="Calibri" w:hAnsi="Times New Roman" w:cs="Times New Roman"/>
          <w:sz w:val="24"/>
          <w:szCs w:val="24"/>
          <w:lang w:eastAsia="en-US"/>
        </w:rPr>
        <w:t>имеется</w:t>
      </w:r>
      <w:r w:rsidR="00922D93" w:rsidRPr="00922D93">
        <w:rPr>
          <w:rFonts w:ascii="Times New Roman" w:eastAsia="Calibri" w:hAnsi="Times New Roman" w:cs="Times New Roman"/>
          <w:sz w:val="24"/>
          <w:szCs w:val="24"/>
          <w:lang w:eastAsia="en-US"/>
        </w:rPr>
        <w:t xml:space="preserve"> </w:t>
      </w:r>
      <w:r w:rsidR="00C23339" w:rsidRPr="00922D93">
        <w:rPr>
          <w:rFonts w:ascii="Times New Roman" w:eastAsia="Calibri" w:hAnsi="Times New Roman" w:cs="Times New Roman"/>
          <w:sz w:val="24"/>
          <w:szCs w:val="24"/>
          <w:lang w:eastAsia="en-US"/>
        </w:rPr>
        <w:t>спортивная площадка для сдачи норм ГТО.</w:t>
      </w:r>
    </w:p>
    <w:p w:rsidR="00C60394" w:rsidRPr="001728BF" w:rsidRDefault="00C23339" w:rsidP="00EC5172">
      <w:pPr>
        <w:spacing w:after="0"/>
        <w:ind w:firstLine="709"/>
        <w:jc w:val="both"/>
        <w:rPr>
          <w:rFonts w:ascii="Times New Roman" w:hAnsi="Times New Roman" w:cs="Times New Roman"/>
          <w:sz w:val="24"/>
          <w:szCs w:val="24"/>
        </w:rPr>
      </w:pPr>
      <w:r w:rsidRPr="00C23339">
        <w:rPr>
          <w:rFonts w:ascii="Times New Roman" w:eastAsia="Calibri" w:hAnsi="Times New Roman" w:cs="Times New Roman"/>
          <w:sz w:val="24"/>
          <w:szCs w:val="24"/>
          <w:lang w:eastAsia="en-US"/>
        </w:rPr>
        <w:t>В 202</w:t>
      </w:r>
      <w:r w:rsidR="00347B9C">
        <w:rPr>
          <w:rFonts w:ascii="Times New Roman" w:eastAsia="Calibri" w:hAnsi="Times New Roman" w:cs="Times New Roman"/>
          <w:sz w:val="24"/>
          <w:szCs w:val="24"/>
          <w:lang w:eastAsia="en-US"/>
        </w:rPr>
        <w:t>4</w:t>
      </w:r>
      <w:r w:rsidRPr="00C23339">
        <w:rPr>
          <w:rFonts w:ascii="Times New Roman" w:eastAsia="Calibri" w:hAnsi="Times New Roman" w:cs="Times New Roman"/>
          <w:sz w:val="24"/>
          <w:szCs w:val="24"/>
          <w:lang w:eastAsia="en-US"/>
        </w:rPr>
        <w:t xml:space="preserve"> году </w:t>
      </w:r>
      <w:r>
        <w:rPr>
          <w:rFonts w:ascii="Times New Roman" w:hAnsi="Times New Roman" w:cs="Times New Roman"/>
          <w:sz w:val="24"/>
          <w:szCs w:val="24"/>
        </w:rPr>
        <w:t>д</w:t>
      </w:r>
      <w:r w:rsidR="00B23928" w:rsidRPr="003F56A8">
        <w:rPr>
          <w:rFonts w:ascii="Times New Roman" w:hAnsi="Times New Roman" w:cs="Times New Roman"/>
          <w:sz w:val="24"/>
          <w:szCs w:val="24"/>
        </w:rPr>
        <w:t xml:space="preserve">оля населения, </w:t>
      </w:r>
      <w:r w:rsidR="00E81184" w:rsidRPr="003F56A8">
        <w:rPr>
          <w:rFonts w:ascii="Times New Roman" w:hAnsi="Times New Roman" w:cs="Times New Roman"/>
          <w:sz w:val="24"/>
          <w:szCs w:val="24"/>
        </w:rPr>
        <w:t>систематически занима</w:t>
      </w:r>
      <w:r w:rsidR="00B23928" w:rsidRPr="003F56A8">
        <w:rPr>
          <w:rFonts w:ascii="Times New Roman" w:hAnsi="Times New Roman" w:cs="Times New Roman"/>
          <w:sz w:val="24"/>
          <w:szCs w:val="24"/>
        </w:rPr>
        <w:t xml:space="preserve">ющегося </w:t>
      </w:r>
      <w:r w:rsidR="00E81184" w:rsidRPr="003F56A8">
        <w:rPr>
          <w:rFonts w:ascii="Times New Roman" w:hAnsi="Times New Roman" w:cs="Times New Roman"/>
          <w:sz w:val="24"/>
          <w:szCs w:val="24"/>
        </w:rPr>
        <w:t>физическ</w:t>
      </w:r>
      <w:r w:rsidR="004C605B" w:rsidRPr="003F56A8">
        <w:rPr>
          <w:rFonts w:ascii="Times New Roman" w:hAnsi="Times New Roman" w:cs="Times New Roman"/>
          <w:sz w:val="24"/>
          <w:szCs w:val="24"/>
        </w:rPr>
        <w:t xml:space="preserve">ой культурой и спортом составила </w:t>
      </w:r>
      <w:r w:rsidR="00347B9C">
        <w:rPr>
          <w:rFonts w:ascii="Times New Roman" w:hAnsi="Times New Roman" w:cs="Times New Roman"/>
          <w:sz w:val="24"/>
          <w:szCs w:val="24"/>
        </w:rPr>
        <w:t>56</w:t>
      </w:r>
      <w:r w:rsidR="00E81184" w:rsidRPr="003F56A8">
        <w:rPr>
          <w:rFonts w:ascii="Times New Roman" w:hAnsi="Times New Roman" w:cs="Times New Roman"/>
          <w:sz w:val="24"/>
          <w:szCs w:val="24"/>
        </w:rPr>
        <w:t xml:space="preserve">% от количества населения </w:t>
      </w:r>
      <w:r w:rsidR="001728BF" w:rsidRPr="003F56A8">
        <w:rPr>
          <w:rFonts w:ascii="Times New Roman" w:hAnsi="Times New Roman" w:cs="Times New Roman"/>
          <w:sz w:val="24"/>
          <w:szCs w:val="24"/>
        </w:rPr>
        <w:t xml:space="preserve">в возрасте от 3—79 лет </w:t>
      </w:r>
      <w:r w:rsidR="00E81184" w:rsidRPr="003F56A8">
        <w:rPr>
          <w:rFonts w:ascii="Times New Roman" w:hAnsi="Times New Roman" w:cs="Times New Roman"/>
          <w:sz w:val="24"/>
          <w:szCs w:val="24"/>
        </w:rPr>
        <w:t xml:space="preserve">и на </w:t>
      </w:r>
      <w:r w:rsidR="00AC6F65">
        <w:rPr>
          <w:rFonts w:ascii="Times New Roman" w:hAnsi="Times New Roman" w:cs="Times New Roman"/>
          <w:sz w:val="24"/>
          <w:szCs w:val="24"/>
        </w:rPr>
        <w:t xml:space="preserve">7,1 процентный пункт </w:t>
      </w:r>
      <w:r w:rsidR="00EC5172" w:rsidRPr="003F56A8">
        <w:rPr>
          <w:rFonts w:ascii="Times New Roman" w:hAnsi="Times New Roman" w:cs="Times New Roman"/>
          <w:sz w:val="24"/>
          <w:szCs w:val="24"/>
        </w:rPr>
        <w:t>больше</w:t>
      </w:r>
      <w:r w:rsidR="00E81184" w:rsidRPr="003F56A8">
        <w:rPr>
          <w:rFonts w:ascii="Times New Roman" w:hAnsi="Times New Roman" w:cs="Times New Roman"/>
          <w:sz w:val="24"/>
          <w:szCs w:val="24"/>
        </w:rPr>
        <w:t xml:space="preserve"> чем в 20</w:t>
      </w:r>
      <w:r w:rsidR="000E5FD1" w:rsidRPr="003F56A8">
        <w:rPr>
          <w:rFonts w:ascii="Times New Roman" w:hAnsi="Times New Roman" w:cs="Times New Roman"/>
          <w:sz w:val="24"/>
          <w:szCs w:val="24"/>
        </w:rPr>
        <w:t>2</w:t>
      </w:r>
      <w:r w:rsidR="00AC6F65">
        <w:rPr>
          <w:rFonts w:ascii="Times New Roman" w:hAnsi="Times New Roman" w:cs="Times New Roman"/>
          <w:sz w:val="24"/>
          <w:szCs w:val="24"/>
        </w:rPr>
        <w:t>3</w:t>
      </w:r>
      <w:r>
        <w:rPr>
          <w:rFonts w:ascii="Times New Roman" w:hAnsi="Times New Roman" w:cs="Times New Roman"/>
          <w:sz w:val="24"/>
          <w:szCs w:val="24"/>
        </w:rPr>
        <w:t xml:space="preserve"> году, за счет</w:t>
      </w:r>
      <w:r w:rsidRPr="00C23339">
        <w:rPr>
          <w:rFonts w:ascii="Times New Roman" w:eastAsia="Calibri" w:hAnsi="Times New Roman" w:cs="Times New Roman"/>
          <w:sz w:val="24"/>
          <w:szCs w:val="24"/>
          <w:lang w:eastAsia="en-US"/>
        </w:rPr>
        <w:t xml:space="preserve"> увеличение численност</w:t>
      </w:r>
      <w:r>
        <w:rPr>
          <w:rFonts w:ascii="Times New Roman" w:eastAsia="Calibri" w:hAnsi="Times New Roman" w:cs="Times New Roman"/>
          <w:sz w:val="24"/>
          <w:szCs w:val="24"/>
          <w:lang w:eastAsia="en-US"/>
        </w:rPr>
        <w:t>и</w:t>
      </w:r>
      <w:r w:rsidRPr="00C23339">
        <w:rPr>
          <w:rFonts w:ascii="Times New Roman" w:eastAsia="Calibri" w:hAnsi="Times New Roman" w:cs="Times New Roman"/>
          <w:sz w:val="24"/>
          <w:szCs w:val="24"/>
          <w:lang w:eastAsia="en-US"/>
        </w:rPr>
        <w:t xml:space="preserve"> систематически занимающихся физической культурой и спортом</w:t>
      </w:r>
      <w:r>
        <w:rPr>
          <w:rFonts w:ascii="Times New Roman" w:eastAsia="Calibri" w:hAnsi="Times New Roman" w:cs="Times New Roman"/>
          <w:sz w:val="24"/>
          <w:szCs w:val="24"/>
          <w:lang w:eastAsia="en-US"/>
        </w:rPr>
        <w:t>, которая</w:t>
      </w:r>
      <w:r w:rsidRPr="00C23339">
        <w:rPr>
          <w:rFonts w:ascii="Times New Roman" w:eastAsia="Calibri" w:hAnsi="Times New Roman" w:cs="Times New Roman"/>
          <w:sz w:val="24"/>
          <w:szCs w:val="24"/>
          <w:lang w:eastAsia="en-US"/>
        </w:rPr>
        <w:t xml:space="preserve"> составила</w:t>
      </w:r>
      <w:r w:rsidR="00AC6F65">
        <w:rPr>
          <w:rFonts w:ascii="Times New Roman" w:eastAsia="Calibri" w:hAnsi="Times New Roman" w:cs="Times New Roman"/>
          <w:sz w:val="24"/>
          <w:szCs w:val="24"/>
          <w:lang w:eastAsia="en-US"/>
        </w:rPr>
        <w:t xml:space="preserve"> 3025</w:t>
      </w:r>
      <w:r w:rsidRPr="00C23339">
        <w:rPr>
          <w:rFonts w:ascii="Times New Roman" w:eastAsia="Calibri" w:hAnsi="Times New Roman" w:cs="Times New Roman"/>
          <w:sz w:val="24"/>
          <w:szCs w:val="24"/>
          <w:lang w:eastAsia="en-US"/>
        </w:rPr>
        <w:t xml:space="preserve"> </w:t>
      </w:r>
      <w:r w:rsidR="00AC6F65">
        <w:rPr>
          <w:rFonts w:ascii="Times New Roman" w:eastAsia="Calibri" w:hAnsi="Times New Roman" w:cs="Times New Roman"/>
          <w:sz w:val="24"/>
          <w:szCs w:val="24"/>
          <w:lang w:eastAsia="en-US"/>
        </w:rPr>
        <w:t>человек</w:t>
      </w:r>
      <w:r>
        <w:rPr>
          <w:rFonts w:ascii="Times New Roman" w:eastAsia="Calibri" w:hAnsi="Times New Roman" w:cs="Times New Roman"/>
          <w:sz w:val="24"/>
          <w:szCs w:val="24"/>
          <w:lang w:eastAsia="en-US"/>
        </w:rPr>
        <w:t xml:space="preserve"> (в 202</w:t>
      </w:r>
      <w:r w:rsidR="00AC6F65">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 xml:space="preserve">– </w:t>
      </w:r>
      <w:r w:rsidR="00AC6F65">
        <w:rPr>
          <w:rFonts w:ascii="Times New Roman" w:eastAsia="Calibri" w:hAnsi="Times New Roman" w:cs="Times New Roman"/>
          <w:sz w:val="24"/>
          <w:szCs w:val="24"/>
          <w:lang w:eastAsia="en-US"/>
        </w:rPr>
        <w:t>2704</w:t>
      </w:r>
      <w:r>
        <w:rPr>
          <w:rFonts w:ascii="Times New Roman" w:eastAsia="Calibri" w:hAnsi="Times New Roman" w:cs="Times New Roman"/>
          <w:sz w:val="24"/>
          <w:szCs w:val="24"/>
          <w:lang w:eastAsia="en-US"/>
        </w:rPr>
        <w:t xml:space="preserve"> человек</w:t>
      </w:r>
      <w:r w:rsidR="00AC6F65">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w:t>
      </w:r>
    </w:p>
    <w:p w:rsidR="00C60394" w:rsidRPr="001728BF" w:rsidRDefault="00C60394" w:rsidP="004B70E0">
      <w:pPr>
        <w:spacing w:after="0"/>
        <w:ind w:firstLine="708"/>
        <w:jc w:val="both"/>
        <w:rPr>
          <w:rFonts w:ascii="Times New Roman" w:hAnsi="Times New Roman"/>
          <w:sz w:val="24"/>
          <w:szCs w:val="24"/>
        </w:rPr>
      </w:pPr>
      <w:r w:rsidRPr="001728BF">
        <w:rPr>
          <w:rFonts w:ascii="Times New Roman" w:hAnsi="Times New Roman"/>
          <w:sz w:val="24"/>
          <w:szCs w:val="24"/>
        </w:rPr>
        <w:t xml:space="preserve">В </w:t>
      </w:r>
      <w:r w:rsidR="0021702F">
        <w:rPr>
          <w:rFonts w:ascii="Times New Roman" w:hAnsi="Times New Roman"/>
          <w:sz w:val="24"/>
          <w:szCs w:val="24"/>
        </w:rPr>
        <w:t>муниципальном округе</w:t>
      </w:r>
      <w:r w:rsidRPr="001728BF">
        <w:rPr>
          <w:rFonts w:ascii="Times New Roman" w:hAnsi="Times New Roman"/>
          <w:sz w:val="24"/>
          <w:szCs w:val="24"/>
        </w:rPr>
        <w:t xml:space="preserve"> идет планомерная работа по привлечению как можно большего количества населения к здоровому образу жизни, занятиям физической культурой и спортом и </w:t>
      </w:r>
      <w:r w:rsidR="00E50ADA" w:rsidRPr="003F56A8">
        <w:rPr>
          <w:rFonts w:ascii="Times New Roman" w:hAnsi="Times New Roman"/>
          <w:sz w:val="24"/>
          <w:szCs w:val="24"/>
        </w:rPr>
        <w:t>удерживанию</w:t>
      </w:r>
      <w:r w:rsidR="004C605B" w:rsidRPr="003F56A8">
        <w:rPr>
          <w:rFonts w:ascii="Times New Roman" w:hAnsi="Times New Roman"/>
          <w:sz w:val="24"/>
          <w:szCs w:val="24"/>
        </w:rPr>
        <w:t xml:space="preserve"> </w:t>
      </w:r>
      <w:r w:rsidRPr="003F56A8">
        <w:rPr>
          <w:rFonts w:ascii="Times New Roman" w:hAnsi="Times New Roman"/>
          <w:sz w:val="24"/>
          <w:szCs w:val="24"/>
        </w:rPr>
        <w:t>к 20</w:t>
      </w:r>
      <w:r w:rsidR="00842913" w:rsidRPr="003F56A8">
        <w:rPr>
          <w:rFonts w:ascii="Times New Roman" w:hAnsi="Times New Roman"/>
          <w:sz w:val="24"/>
          <w:szCs w:val="24"/>
        </w:rPr>
        <w:t>2</w:t>
      </w:r>
      <w:r w:rsidR="00AC6F65">
        <w:rPr>
          <w:rFonts w:ascii="Times New Roman" w:hAnsi="Times New Roman"/>
          <w:sz w:val="24"/>
          <w:szCs w:val="24"/>
        </w:rPr>
        <w:t>7</w:t>
      </w:r>
      <w:r w:rsidRPr="003F56A8">
        <w:rPr>
          <w:rFonts w:ascii="Times New Roman" w:hAnsi="Times New Roman"/>
          <w:sz w:val="24"/>
          <w:szCs w:val="24"/>
        </w:rPr>
        <w:t xml:space="preserve"> году показател</w:t>
      </w:r>
      <w:r w:rsidR="00AC6F65">
        <w:rPr>
          <w:rFonts w:ascii="Times New Roman" w:hAnsi="Times New Roman"/>
          <w:sz w:val="24"/>
          <w:szCs w:val="24"/>
        </w:rPr>
        <w:t>я</w:t>
      </w:r>
      <w:r w:rsidRPr="003F56A8">
        <w:rPr>
          <w:rFonts w:ascii="Times New Roman" w:hAnsi="Times New Roman"/>
          <w:sz w:val="24"/>
          <w:szCs w:val="24"/>
        </w:rPr>
        <w:t xml:space="preserve"> «Доля населения, систематически занимающегося физической культурой и спортом» </w:t>
      </w:r>
      <w:r w:rsidR="00E50ADA" w:rsidRPr="003F56A8">
        <w:rPr>
          <w:rFonts w:ascii="Times New Roman" w:hAnsi="Times New Roman"/>
          <w:sz w:val="24"/>
          <w:szCs w:val="24"/>
        </w:rPr>
        <w:t xml:space="preserve">на </w:t>
      </w:r>
      <w:r w:rsidR="00E50ADA" w:rsidRPr="00E5550A">
        <w:rPr>
          <w:rFonts w:ascii="Times New Roman" w:hAnsi="Times New Roman"/>
          <w:sz w:val="24"/>
          <w:szCs w:val="24"/>
        </w:rPr>
        <w:t>уровне</w:t>
      </w:r>
      <w:r w:rsidR="004C605B" w:rsidRPr="00E5550A">
        <w:rPr>
          <w:rFonts w:ascii="Times New Roman" w:hAnsi="Times New Roman"/>
          <w:sz w:val="24"/>
          <w:szCs w:val="24"/>
        </w:rPr>
        <w:t xml:space="preserve"> </w:t>
      </w:r>
      <w:r w:rsidR="00E5550A" w:rsidRPr="00E5550A">
        <w:rPr>
          <w:rFonts w:ascii="Times New Roman" w:hAnsi="Times New Roman"/>
          <w:sz w:val="24"/>
          <w:szCs w:val="24"/>
        </w:rPr>
        <w:t>5</w:t>
      </w:r>
      <w:r w:rsidR="00AC6F65">
        <w:rPr>
          <w:rFonts w:ascii="Times New Roman" w:hAnsi="Times New Roman"/>
          <w:sz w:val="24"/>
          <w:szCs w:val="24"/>
        </w:rPr>
        <w:t>9</w:t>
      </w:r>
      <w:r w:rsidR="00C55EAE" w:rsidRPr="00E5550A">
        <w:rPr>
          <w:rFonts w:ascii="Times New Roman" w:hAnsi="Times New Roman"/>
          <w:sz w:val="24"/>
          <w:szCs w:val="24"/>
        </w:rPr>
        <w:t>%.</w:t>
      </w:r>
    </w:p>
    <w:p w:rsidR="004645FA" w:rsidRDefault="004645FA" w:rsidP="004B70E0">
      <w:pPr>
        <w:spacing w:after="240"/>
        <w:ind w:firstLine="708"/>
        <w:jc w:val="both"/>
        <w:rPr>
          <w:rFonts w:ascii="Times New Roman" w:hAnsi="Times New Roman"/>
          <w:sz w:val="24"/>
          <w:szCs w:val="24"/>
        </w:rPr>
      </w:pPr>
      <w:r w:rsidRPr="004C605B">
        <w:rPr>
          <w:rFonts w:ascii="Times New Roman" w:hAnsi="Times New Roman"/>
          <w:sz w:val="24"/>
          <w:szCs w:val="24"/>
        </w:rPr>
        <w:t>По показателю доля обучающихся, систематически занимающихся физической культурой и спортом, в общей численности обучающихся за 20</w:t>
      </w:r>
      <w:r w:rsidR="009E7A3F" w:rsidRPr="004C605B">
        <w:rPr>
          <w:rFonts w:ascii="Times New Roman" w:hAnsi="Times New Roman"/>
          <w:sz w:val="24"/>
          <w:szCs w:val="24"/>
        </w:rPr>
        <w:t>2</w:t>
      </w:r>
      <w:r w:rsidR="00AC6F65">
        <w:rPr>
          <w:rFonts w:ascii="Times New Roman" w:hAnsi="Times New Roman"/>
          <w:sz w:val="24"/>
          <w:szCs w:val="24"/>
        </w:rPr>
        <w:t>4</w:t>
      </w:r>
      <w:r w:rsidR="00E5550A">
        <w:rPr>
          <w:rFonts w:ascii="Times New Roman" w:hAnsi="Times New Roman"/>
          <w:sz w:val="24"/>
          <w:szCs w:val="24"/>
        </w:rPr>
        <w:t xml:space="preserve"> </w:t>
      </w:r>
      <w:r w:rsidRPr="004C605B">
        <w:rPr>
          <w:rFonts w:ascii="Times New Roman" w:hAnsi="Times New Roman"/>
          <w:sz w:val="24"/>
          <w:szCs w:val="24"/>
        </w:rPr>
        <w:t xml:space="preserve">год составила </w:t>
      </w:r>
      <w:r w:rsidR="00AC6F65">
        <w:rPr>
          <w:rFonts w:ascii="Times New Roman" w:hAnsi="Times New Roman"/>
          <w:sz w:val="24"/>
          <w:szCs w:val="24"/>
        </w:rPr>
        <w:t>85,49</w:t>
      </w:r>
      <w:r w:rsidR="00E5550A">
        <w:rPr>
          <w:rFonts w:ascii="Times New Roman" w:hAnsi="Times New Roman"/>
          <w:sz w:val="24"/>
          <w:szCs w:val="24"/>
        </w:rPr>
        <w:t>%</w:t>
      </w:r>
      <w:r w:rsidRPr="004C605B">
        <w:rPr>
          <w:rFonts w:ascii="Times New Roman" w:hAnsi="Times New Roman"/>
          <w:sz w:val="24"/>
          <w:szCs w:val="24"/>
        </w:rPr>
        <w:t xml:space="preserve">. </w:t>
      </w:r>
      <w:r w:rsidR="007E1254" w:rsidRPr="004C605B">
        <w:rPr>
          <w:rFonts w:ascii="Times New Roman" w:hAnsi="Times New Roman"/>
          <w:sz w:val="24"/>
          <w:szCs w:val="24"/>
        </w:rPr>
        <w:t xml:space="preserve">В плановом периоде </w:t>
      </w:r>
      <w:r w:rsidR="00E5550A">
        <w:rPr>
          <w:rFonts w:ascii="Times New Roman" w:hAnsi="Times New Roman"/>
          <w:sz w:val="24"/>
          <w:szCs w:val="24"/>
        </w:rPr>
        <w:t>к</w:t>
      </w:r>
      <w:r w:rsidRPr="004C605B">
        <w:rPr>
          <w:rFonts w:ascii="Times New Roman" w:hAnsi="Times New Roman"/>
          <w:sz w:val="24"/>
          <w:szCs w:val="24"/>
        </w:rPr>
        <w:t xml:space="preserve"> 20</w:t>
      </w:r>
      <w:r w:rsidR="007E1254" w:rsidRPr="004C605B">
        <w:rPr>
          <w:rFonts w:ascii="Times New Roman" w:hAnsi="Times New Roman"/>
          <w:sz w:val="24"/>
          <w:szCs w:val="24"/>
        </w:rPr>
        <w:t>2</w:t>
      </w:r>
      <w:r w:rsidR="00AC6F65">
        <w:rPr>
          <w:rFonts w:ascii="Times New Roman" w:hAnsi="Times New Roman"/>
          <w:sz w:val="24"/>
          <w:szCs w:val="24"/>
        </w:rPr>
        <w:t>7</w:t>
      </w:r>
      <w:r w:rsidRPr="004C605B">
        <w:rPr>
          <w:rFonts w:ascii="Times New Roman" w:hAnsi="Times New Roman"/>
          <w:sz w:val="24"/>
          <w:szCs w:val="24"/>
        </w:rPr>
        <w:t xml:space="preserve"> год</w:t>
      </w:r>
      <w:r w:rsidR="00E5550A">
        <w:rPr>
          <w:rFonts w:ascii="Times New Roman" w:hAnsi="Times New Roman"/>
          <w:sz w:val="24"/>
          <w:szCs w:val="24"/>
        </w:rPr>
        <w:t>у</w:t>
      </w:r>
      <w:r w:rsidRPr="004C605B">
        <w:rPr>
          <w:rFonts w:ascii="Times New Roman" w:hAnsi="Times New Roman"/>
          <w:sz w:val="24"/>
          <w:szCs w:val="24"/>
        </w:rPr>
        <w:t xml:space="preserve"> планируется на </w:t>
      </w:r>
      <w:r w:rsidRPr="003F56A8">
        <w:rPr>
          <w:rFonts w:ascii="Times New Roman" w:hAnsi="Times New Roman"/>
          <w:sz w:val="24"/>
          <w:szCs w:val="24"/>
        </w:rPr>
        <w:t xml:space="preserve">уровне </w:t>
      </w:r>
      <w:r w:rsidR="00AC6F65">
        <w:rPr>
          <w:rFonts w:ascii="Times New Roman" w:hAnsi="Times New Roman"/>
          <w:sz w:val="24"/>
          <w:szCs w:val="24"/>
        </w:rPr>
        <w:t>92,0</w:t>
      </w:r>
      <w:r w:rsidRPr="003F56A8">
        <w:rPr>
          <w:rFonts w:ascii="Times New Roman" w:hAnsi="Times New Roman"/>
          <w:sz w:val="24"/>
          <w:szCs w:val="24"/>
        </w:rPr>
        <w:t>%.</w:t>
      </w:r>
    </w:p>
    <w:p w:rsidR="00B160C5" w:rsidRPr="004B70E0" w:rsidRDefault="00B160C5" w:rsidP="002103D8">
      <w:pPr>
        <w:spacing w:after="0" w:line="360" w:lineRule="auto"/>
        <w:jc w:val="center"/>
        <w:rPr>
          <w:rFonts w:ascii="Times New Roman" w:hAnsi="Times New Roman" w:cs="Times New Roman"/>
          <w:b/>
          <w:color w:val="000000"/>
          <w:sz w:val="24"/>
          <w:szCs w:val="24"/>
        </w:rPr>
      </w:pPr>
      <w:r w:rsidRPr="004B70E0">
        <w:rPr>
          <w:rFonts w:ascii="Times New Roman" w:hAnsi="Times New Roman" w:cs="Times New Roman"/>
          <w:b/>
          <w:color w:val="000000"/>
          <w:sz w:val="24"/>
          <w:szCs w:val="24"/>
          <w:lang w:val="en-US"/>
        </w:rPr>
        <w:t>VI</w:t>
      </w:r>
      <w:r w:rsidRPr="004B70E0">
        <w:rPr>
          <w:rFonts w:ascii="Times New Roman" w:hAnsi="Times New Roman" w:cs="Times New Roman"/>
          <w:b/>
          <w:color w:val="000000"/>
          <w:sz w:val="24"/>
          <w:szCs w:val="24"/>
        </w:rPr>
        <w:t>. Жилищное строительство и обеспечение граждан жильём</w:t>
      </w:r>
    </w:p>
    <w:p w:rsidR="00D57454" w:rsidRPr="004B70E0" w:rsidRDefault="00D57454" w:rsidP="00B560CC">
      <w:pPr>
        <w:spacing w:after="0"/>
        <w:ind w:firstLine="709"/>
        <w:jc w:val="both"/>
        <w:rPr>
          <w:rFonts w:ascii="Times New Roman" w:hAnsi="Times New Roman" w:cs="Times New Roman"/>
          <w:sz w:val="24"/>
          <w:szCs w:val="24"/>
        </w:rPr>
      </w:pPr>
      <w:r w:rsidRPr="004B70E0">
        <w:rPr>
          <w:rFonts w:ascii="Times New Roman" w:hAnsi="Times New Roman" w:cs="Times New Roman"/>
          <w:sz w:val="24"/>
          <w:szCs w:val="24"/>
        </w:rPr>
        <w:t>На 01.01.20</w:t>
      </w:r>
      <w:r w:rsidR="00B56BFD">
        <w:rPr>
          <w:rFonts w:ascii="Times New Roman" w:hAnsi="Times New Roman" w:cs="Times New Roman"/>
          <w:sz w:val="24"/>
          <w:szCs w:val="24"/>
        </w:rPr>
        <w:t>2</w:t>
      </w:r>
      <w:r w:rsidR="001B24FD">
        <w:rPr>
          <w:rFonts w:ascii="Times New Roman" w:hAnsi="Times New Roman" w:cs="Times New Roman"/>
          <w:sz w:val="24"/>
          <w:szCs w:val="24"/>
        </w:rPr>
        <w:t>5</w:t>
      </w:r>
      <w:r w:rsidRPr="004B70E0">
        <w:rPr>
          <w:rFonts w:ascii="Times New Roman" w:hAnsi="Times New Roman" w:cs="Times New Roman"/>
          <w:sz w:val="24"/>
          <w:szCs w:val="24"/>
        </w:rPr>
        <w:t xml:space="preserve"> года общая площадь жилищного фонда </w:t>
      </w:r>
      <w:r w:rsidRPr="00E7051A">
        <w:rPr>
          <w:rFonts w:ascii="Times New Roman" w:hAnsi="Times New Roman" w:cs="Times New Roman"/>
          <w:sz w:val="24"/>
          <w:szCs w:val="24"/>
        </w:rPr>
        <w:t xml:space="preserve">составила </w:t>
      </w:r>
      <w:r w:rsidR="009E7A3F" w:rsidRPr="00E7051A">
        <w:rPr>
          <w:rFonts w:ascii="Times New Roman" w:hAnsi="Times New Roman" w:cs="Times New Roman"/>
          <w:sz w:val="24"/>
          <w:szCs w:val="24"/>
        </w:rPr>
        <w:t>223,</w:t>
      </w:r>
      <w:r w:rsidR="001B24FD">
        <w:rPr>
          <w:rFonts w:ascii="Times New Roman" w:hAnsi="Times New Roman" w:cs="Times New Roman"/>
          <w:sz w:val="24"/>
          <w:szCs w:val="24"/>
        </w:rPr>
        <w:t>8</w:t>
      </w:r>
      <w:r w:rsidRPr="00E7051A">
        <w:rPr>
          <w:rFonts w:ascii="Times New Roman" w:hAnsi="Times New Roman" w:cs="Times New Roman"/>
          <w:sz w:val="24"/>
          <w:szCs w:val="24"/>
        </w:rPr>
        <w:t xml:space="preserve"> тыс</w:t>
      </w:r>
      <w:r w:rsidR="00C469B7">
        <w:rPr>
          <w:rFonts w:ascii="Times New Roman" w:hAnsi="Times New Roman" w:cs="Times New Roman"/>
          <w:sz w:val="24"/>
          <w:szCs w:val="24"/>
        </w:rPr>
        <w:t xml:space="preserve">. </w:t>
      </w:r>
      <w:proofErr w:type="spellStart"/>
      <w:r w:rsidR="00C469B7">
        <w:rPr>
          <w:rFonts w:ascii="Times New Roman" w:hAnsi="Times New Roman" w:cs="Times New Roman"/>
          <w:sz w:val="24"/>
          <w:szCs w:val="24"/>
        </w:rPr>
        <w:t>кв.м</w:t>
      </w:r>
      <w:proofErr w:type="spellEnd"/>
      <w:r w:rsidR="00C469B7">
        <w:rPr>
          <w:rFonts w:ascii="Times New Roman" w:hAnsi="Times New Roman" w:cs="Times New Roman"/>
          <w:sz w:val="24"/>
          <w:szCs w:val="24"/>
        </w:rPr>
        <w:t>.</w:t>
      </w:r>
    </w:p>
    <w:p w:rsidR="00B560CC" w:rsidRPr="004B70E0" w:rsidRDefault="00B560CC" w:rsidP="00B560CC">
      <w:pPr>
        <w:keepNext/>
        <w:spacing w:after="0"/>
        <w:ind w:firstLine="720"/>
        <w:jc w:val="both"/>
        <w:rPr>
          <w:rFonts w:ascii="Times New Roman" w:hAnsi="Times New Roman" w:cs="Times New Roman"/>
          <w:sz w:val="24"/>
          <w:szCs w:val="24"/>
        </w:rPr>
      </w:pPr>
      <w:r w:rsidRPr="004B70E0">
        <w:rPr>
          <w:rFonts w:ascii="Times New Roman" w:hAnsi="Times New Roman" w:cs="Times New Roman"/>
          <w:sz w:val="24"/>
          <w:szCs w:val="24"/>
        </w:rPr>
        <w:lastRenderedPageBreak/>
        <w:t xml:space="preserve">В </w:t>
      </w:r>
      <w:r w:rsidR="009E7A3F">
        <w:rPr>
          <w:rFonts w:ascii="Times New Roman" w:hAnsi="Times New Roman" w:cs="Times New Roman"/>
          <w:sz w:val="24"/>
          <w:szCs w:val="24"/>
        </w:rPr>
        <w:t>муниципальном округе</w:t>
      </w:r>
      <w:r w:rsidRPr="004B70E0">
        <w:rPr>
          <w:rFonts w:ascii="Times New Roman" w:hAnsi="Times New Roman" w:cs="Times New Roman"/>
          <w:sz w:val="24"/>
          <w:szCs w:val="24"/>
        </w:rPr>
        <w:t xml:space="preserve"> активно ведётся индивидуальное жилищное строительство. </w:t>
      </w:r>
    </w:p>
    <w:p w:rsidR="00450485" w:rsidRPr="004B70E0" w:rsidRDefault="00D0752A" w:rsidP="00B560CC">
      <w:pPr>
        <w:spacing w:after="0"/>
        <w:ind w:firstLine="709"/>
        <w:jc w:val="both"/>
        <w:rPr>
          <w:rFonts w:ascii="Times New Roman" w:hAnsi="Times New Roman"/>
          <w:sz w:val="24"/>
          <w:szCs w:val="24"/>
        </w:rPr>
      </w:pPr>
      <w:r w:rsidRPr="00AC0241">
        <w:rPr>
          <w:rFonts w:ascii="Times New Roman" w:eastAsia="Times New Roman" w:hAnsi="Times New Roman" w:cs="Times New Roman"/>
          <w:sz w:val="24"/>
          <w:szCs w:val="24"/>
        </w:rPr>
        <w:t>В 20</w:t>
      </w:r>
      <w:r w:rsidR="009E7A3F" w:rsidRPr="00AC0241">
        <w:rPr>
          <w:rFonts w:ascii="Times New Roman" w:eastAsia="Times New Roman" w:hAnsi="Times New Roman" w:cs="Times New Roman"/>
          <w:sz w:val="24"/>
          <w:szCs w:val="24"/>
        </w:rPr>
        <w:t>2</w:t>
      </w:r>
      <w:r w:rsidR="001B24FD">
        <w:rPr>
          <w:rFonts w:ascii="Times New Roman" w:eastAsia="Times New Roman" w:hAnsi="Times New Roman" w:cs="Times New Roman"/>
          <w:sz w:val="24"/>
          <w:szCs w:val="24"/>
        </w:rPr>
        <w:t>4</w:t>
      </w:r>
      <w:r w:rsidRPr="00AC0241">
        <w:rPr>
          <w:rFonts w:ascii="Times New Roman" w:eastAsia="Times New Roman" w:hAnsi="Times New Roman" w:cs="Times New Roman"/>
          <w:sz w:val="24"/>
          <w:szCs w:val="24"/>
        </w:rPr>
        <w:t xml:space="preserve"> году о</w:t>
      </w:r>
      <w:r w:rsidR="00B160C5" w:rsidRPr="00AC0241">
        <w:rPr>
          <w:rFonts w:ascii="Times New Roman" w:eastAsia="Times New Roman" w:hAnsi="Times New Roman" w:cs="Times New Roman"/>
          <w:sz w:val="24"/>
          <w:szCs w:val="24"/>
        </w:rPr>
        <w:t xml:space="preserve">бщая площадь жилых помещений, приходящаяся в среднем </w:t>
      </w:r>
      <w:r w:rsidR="001B24FD" w:rsidRPr="00AC0241">
        <w:rPr>
          <w:rFonts w:ascii="Times New Roman" w:eastAsia="Times New Roman" w:hAnsi="Times New Roman" w:cs="Times New Roman"/>
          <w:sz w:val="24"/>
          <w:szCs w:val="24"/>
        </w:rPr>
        <w:t xml:space="preserve">на 1 </w:t>
      </w:r>
      <w:r w:rsidR="001B24FD">
        <w:rPr>
          <w:rFonts w:ascii="Times New Roman" w:eastAsia="Times New Roman" w:hAnsi="Times New Roman" w:cs="Times New Roman"/>
          <w:sz w:val="24"/>
          <w:szCs w:val="24"/>
        </w:rPr>
        <w:t>жителя,</w:t>
      </w:r>
      <w:r w:rsidR="00C469B7">
        <w:rPr>
          <w:rFonts w:ascii="Times New Roman" w:eastAsia="Times New Roman" w:hAnsi="Times New Roman" w:cs="Times New Roman"/>
          <w:sz w:val="24"/>
          <w:szCs w:val="24"/>
        </w:rPr>
        <w:t xml:space="preserve"> </w:t>
      </w:r>
      <w:r w:rsidRPr="00AC0241">
        <w:rPr>
          <w:rFonts w:ascii="Times New Roman" w:eastAsia="Times New Roman" w:hAnsi="Times New Roman" w:cs="Times New Roman"/>
          <w:sz w:val="24"/>
          <w:szCs w:val="24"/>
        </w:rPr>
        <w:t>составила</w:t>
      </w:r>
      <w:r w:rsidR="00E7051A" w:rsidRPr="00AC0241">
        <w:rPr>
          <w:rFonts w:ascii="Times New Roman" w:eastAsia="Times New Roman" w:hAnsi="Times New Roman" w:cs="Times New Roman"/>
          <w:sz w:val="24"/>
          <w:szCs w:val="24"/>
        </w:rPr>
        <w:t xml:space="preserve"> </w:t>
      </w:r>
      <w:r w:rsidR="001B24FD">
        <w:rPr>
          <w:rFonts w:ascii="Times New Roman" w:hAnsi="Times New Roman" w:cs="Times New Roman"/>
          <w:sz w:val="24"/>
          <w:szCs w:val="24"/>
        </w:rPr>
        <w:t>40,2</w:t>
      </w:r>
      <w:r w:rsidR="00AC0241" w:rsidRPr="00AC0241">
        <w:rPr>
          <w:rFonts w:ascii="Times New Roman" w:eastAsia="Times New Roman" w:hAnsi="Times New Roman" w:cs="Times New Roman"/>
          <w:sz w:val="24"/>
          <w:szCs w:val="24"/>
        </w:rPr>
        <w:t xml:space="preserve"> кв. м, что </w:t>
      </w:r>
      <w:r w:rsidR="00C469B7">
        <w:rPr>
          <w:rFonts w:ascii="Times New Roman" w:eastAsia="Times New Roman" w:hAnsi="Times New Roman" w:cs="Times New Roman"/>
          <w:sz w:val="24"/>
          <w:szCs w:val="24"/>
        </w:rPr>
        <w:t xml:space="preserve">выше </w:t>
      </w:r>
      <w:r w:rsidRPr="00AC0241">
        <w:rPr>
          <w:rFonts w:ascii="Times New Roman" w:eastAsia="Times New Roman" w:hAnsi="Times New Roman" w:cs="Times New Roman"/>
          <w:sz w:val="24"/>
          <w:szCs w:val="24"/>
        </w:rPr>
        <w:t>уровн</w:t>
      </w:r>
      <w:r w:rsidR="00C469B7">
        <w:rPr>
          <w:rFonts w:ascii="Times New Roman" w:eastAsia="Times New Roman" w:hAnsi="Times New Roman" w:cs="Times New Roman"/>
          <w:sz w:val="24"/>
          <w:szCs w:val="24"/>
        </w:rPr>
        <w:t>я</w:t>
      </w:r>
      <w:r w:rsidRPr="00AC0241">
        <w:rPr>
          <w:rFonts w:ascii="Times New Roman" w:eastAsia="Times New Roman" w:hAnsi="Times New Roman" w:cs="Times New Roman"/>
          <w:sz w:val="24"/>
          <w:szCs w:val="24"/>
        </w:rPr>
        <w:t xml:space="preserve"> 20</w:t>
      </w:r>
      <w:r w:rsidR="005035AD" w:rsidRPr="00AC0241">
        <w:rPr>
          <w:rFonts w:ascii="Times New Roman" w:eastAsia="Times New Roman" w:hAnsi="Times New Roman" w:cs="Times New Roman"/>
          <w:sz w:val="24"/>
          <w:szCs w:val="24"/>
        </w:rPr>
        <w:t>2</w:t>
      </w:r>
      <w:r w:rsidR="001B24FD">
        <w:rPr>
          <w:rFonts w:ascii="Times New Roman" w:eastAsia="Times New Roman" w:hAnsi="Times New Roman" w:cs="Times New Roman"/>
          <w:sz w:val="24"/>
          <w:szCs w:val="24"/>
        </w:rPr>
        <w:t>3</w:t>
      </w:r>
      <w:r w:rsidR="00AC0241" w:rsidRPr="00AC0241">
        <w:rPr>
          <w:rFonts w:ascii="Times New Roman" w:eastAsia="Times New Roman" w:hAnsi="Times New Roman" w:cs="Times New Roman"/>
          <w:sz w:val="24"/>
          <w:szCs w:val="24"/>
        </w:rPr>
        <w:t xml:space="preserve"> года</w:t>
      </w:r>
      <w:r w:rsidR="00C469B7">
        <w:rPr>
          <w:rFonts w:ascii="Times New Roman" w:eastAsia="Times New Roman" w:hAnsi="Times New Roman" w:cs="Times New Roman"/>
          <w:sz w:val="24"/>
          <w:szCs w:val="24"/>
        </w:rPr>
        <w:t xml:space="preserve"> на </w:t>
      </w:r>
      <w:r w:rsidR="001B24FD">
        <w:rPr>
          <w:rFonts w:ascii="Times New Roman" w:eastAsia="Times New Roman" w:hAnsi="Times New Roman" w:cs="Times New Roman"/>
          <w:sz w:val="24"/>
          <w:szCs w:val="24"/>
        </w:rPr>
        <w:t>3,6</w:t>
      </w:r>
      <w:r w:rsidR="00C469B7">
        <w:rPr>
          <w:rFonts w:ascii="Times New Roman" w:eastAsia="Times New Roman" w:hAnsi="Times New Roman" w:cs="Times New Roman"/>
          <w:sz w:val="24"/>
          <w:szCs w:val="24"/>
        </w:rPr>
        <w:t>%, за счет снижения численности жителей округа</w:t>
      </w:r>
      <w:r w:rsidR="00450485" w:rsidRPr="00AC0241">
        <w:rPr>
          <w:rFonts w:ascii="Times New Roman" w:eastAsia="Times New Roman" w:hAnsi="Times New Roman" w:cs="Times New Roman"/>
          <w:sz w:val="24"/>
          <w:szCs w:val="24"/>
        </w:rPr>
        <w:t>.</w:t>
      </w:r>
      <w:r w:rsidR="00AC0241" w:rsidRPr="00AC0241">
        <w:rPr>
          <w:rFonts w:ascii="Times New Roman" w:eastAsia="Times New Roman" w:hAnsi="Times New Roman" w:cs="Times New Roman"/>
          <w:sz w:val="24"/>
          <w:szCs w:val="24"/>
        </w:rPr>
        <w:t xml:space="preserve"> </w:t>
      </w:r>
      <w:r w:rsidR="00450485" w:rsidRPr="00AC0241">
        <w:rPr>
          <w:rFonts w:ascii="Times New Roman" w:eastAsia="Times New Roman" w:hAnsi="Times New Roman" w:cs="Times New Roman"/>
          <w:sz w:val="24"/>
          <w:szCs w:val="24"/>
        </w:rPr>
        <w:t>К 20</w:t>
      </w:r>
      <w:r w:rsidR="002177EF" w:rsidRPr="00AC0241">
        <w:rPr>
          <w:rFonts w:ascii="Times New Roman" w:eastAsia="Times New Roman" w:hAnsi="Times New Roman" w:cs="Times New Roman"/>
          <w:sz w:val="24"/>
          <w:szCs w:val="24"/>
        </w:rPr>
        <w:t>2</w:t>
      </w:r>
      <w:r w:rsidR="001B24FD">
        <w:rPr>
          <w:rFonts w:ascii="Times New Roman" w:eastAsia="Times New Roman" w:hAnsi="Times New Roman" w:cs="Times New Roman"/>
          <w:sz w:val="24"/>
          <w:szCs w:val="24"/>
        </w:rPr>
        <w:t>7</w:t>
      </w:r>
      <w:r w:rsidR="00C469B7">
        <w:rPr>
          <w:rFonts w:ascii="Times New Roman" w:eastAsia="Times New Roman" w:hAnsi="Times New Roman" w:cs="Times New Roman"/>
          <w:sz w:val="24"/>
          <w:szCs w:val="24"/>
        </w:rPr>
        <w:t xml:space="preserve"> </w:t>
      </w:r>
      <w:r w:rsidR="00450485" w:rsidRPr="00AC0241">
        <w:rPr>
          <w:rFonts w:ascii="Times New Roman" w:eastAsia="Times New Roman" w:hAnsi="Times New Roman" w:cs="Times New Roman"/>
          <w:sz w:val="24"/>
          <w:szCs w:val="24"/>
        </w:rPr>
        <w:t>г</w:t>
      </w:r>
      <w:r w:rsidR="00C469B7">
        <w:rPr>
          <w:rFonts w:ascii="Times New Roman" w:eastAsia="Times New Roman" w:hAnsi="Times New Roman" w:cs="Times New Roman"/>
          <w:sz w:val="24"/>
          <w:szCs w:val="24"/>
        </w:rPr>
        <w:t>оду</w:t>
      </w:r>
      <w:r w:rsidR="00450485" w:rsidRPr="00AC0241">
        <w:rPr>
          <w:rFonts w:ascii="Times New Roman" w:eastAsia="Times New Roman" w:hAnsi="Times New Roman" w:cs="Times New Roman"/>
          <w:sz w:val="24"/>
          <w:szCs w:val="24"/>
        </w:rPr>
        <w:t xml:space="preserve"> планируется довести этот показатель до </w:t>
      </w:r>
      <w:r w:rsidR="001B24FD">
        <w:rPr>
          <w:rFonts w:ascii="Times New Roman" w:hAnsi="Times New Roman"/>
          <w:sz w:val="24"/>
          <w:szCs w:val="24"/>
        </w:rPr>
        <w:t>43,0</w:t>
      </w:r>
      <w:r w:rsidR="00450485" w:rsidRPr="00AC0241">
        <w:rPr>
          <w:rFonts w:ascii="Times New Roman" w:eastAsia="Times New Roman" w:hAnsi="Times New Roman" w:cs="Times New Roman"/>
          <w:sz w:val="24"/>
          <w:szCs w:val="24"/>
        </w:rPr>
        <w:t xml:space="preserve"> </w:t>
      </w:r>
      <w:proofErr w:type="spellStart"/>
      <w:r w:rsidR="00450485" w:rsidRPr="00AC0241">
        <w:rPr>
          <w:rFonts w:ascii="Times New Roman" w:eastAsia="Times New Roman" w:hAnsi="Times New Roman" w:cs="Times New Roman"/>
          <w:sz w:val="24"/>
          <w:szCs w:val="24"/>
        </w:rPr>
        <w:t>кв.м</w:t>
      </w:r>
      <w:proofErr w:type="spellEnd"/>
      <w:r w:rsidR="00450485" w:rsidRPr="00AC0241">
        <w:rPr>
          <w:rFonts w:ascii="Times New Roman" w:eastAsia="Times New Roman" w:hAnsi="Times New Roman" w:cs="Times New Roman"/>
          <w:sz w:val="24"/>
          <w:szCs w:val="24"/>
        </w:rPr>
        <w:t>.</w:t>
      </w:r>
    </w:p>
    <w:p w:rsidR="00E61D2D" w:rsidRPr="00F43DDD" w:rsidRDefault="00B5348E" w:rsidP="002103D8">
      <w:pPr>
        <w:keepNext/>
        <w:spacing w:after="0"/>
        <w:ind w:firstLine="720"/>
        <w:jc w:val="both"/>
        <w:rPr>
          <w:rFonts w:ascii="Times New Roman" w:hAnsi="Times New Roman" w:cs="Times New Roman"/>
          <w:sz w:val="24"/>
          <w:szCs w:val="24"/>
        </w:rPr>
      </w:pPr>
      <w:r w:rsidRPr="00F43DDD">
        <w:rPr>
          <w:rFonts w:ascii="Times New Roman" w:hAnsi="Times New Roman" w:cs="Times New Roman"/>
          <w:sz w:val="24"/>
          <w:szCs w:val="24"/>
        </w:rPr>
        <w:t>За 20</w:t>
      </w:r>
      <w:r w:rsidR="006B4611">
        <w:rPr>
          <w:rFonts w:ascii="Times New Roman" w:hAnsi="Times New Roman" w:cs="Times New Roman"/>
          <w:sz w:val="24"/>
          <w:szCs w:val="24"/>
        </w:rPr>
        <w:t>2</w:t>
      </w:r>
      <w:r w:rsidR="001B24FD">
        <w:rPr>
          <w:rFonts w:ascii="Times New Roman" w:hAnsi="Times New Roman" w:cs="Times New Roman"/>
          <w:sz w:val="24"/>
          <w:szCs w:val="24"/>
        </w:rPr>
        <w:t>4</w:t>
      </w:r>
      <w:r w:rsidR="00E61D2D" w:rsidRPr="00F43DDD">
        <w:rPr>
          <w:rFonts w:ascii="Times New Roman" w:hAnsi="Times New Roman" w:cs="Times New Roman"/>
          <w:sz w:val="24"/>
          <w:szCs w:val="24"/>
        </w:rPr>
        <w:t xml:space="preserve"> год на одного жителя </w:t>
      </w:r>
      <w:r w:rsidRPr="00F43DDD">
        <w:rPr>
          <w:rFonts w:ascii="Times New Roman" w:hAnsi="Times New Roman" w:cs="Times New Roman"/>
          <w:sz w:val="24"/>
          <w:szCs w:val="24"/>
        </w:rPr>
        <w:t xml:space="preserve">было введено </w:t>
      </w:r>
      <w:r w:rsidR="005035AD">
        <w:rPr>
          <w:rFonts w:ascii="Times New Roman" w:hAnsi="Times New Roman" w:cs="Times New Roman"/>
          <w:sz w:val="24"/>
          <w:szCs w:val="24"/>
        </w:rPr>
        <w:t>0,</w:t>
      </w:r>
      <w:r w:rsidR="001B24FD">
        <w:rPr>
          <w:rFonts w:ascii="Times New Roman" w:hAnsi="Times New Roman" w:cs="Times New Roman"/>
          <w:sz w:val="24"/>
          <w:szCs w:val="24"/>
        </w:rPr>
        <w:t>101</w:t>
      </w:r>
      <w:r w:rsidRPr="00F43DDD">
        <w:rPr>
          <w:rFonts w:ascii="Times New Roman" w:hAnsi="Times New Roman" w:cs="Times New Roman"/>
          <w:sz w:val="24"/>
          <w:szCs w:val="24"/>
        </w:rPr>
        <w:t xml:space="preserve"> </w:t>
      </w:r>
      <w:proofErr w:type="spellStart"/>
      <w:r w:rsidRPr="00F43DDD">
        <w:rPr>
          <w:rFonts w:ascii="Times New Roman" w:hAnsi="Times New Roman" w:cs="Times New Roman"/>
          <w:sz w:val="24"/>
          <w:szCs w:val="24"/>
        </w:rPr>
        <w:t>кв.м</w:t>
      </w:r>
      <w:proofErr w:type="spellEnd"/>
      <w:r w:rsidRPr="00F43DDD">
        <w:rPr>
          <w:rFonts w:ascii="Times New Roman" w:hAnsi="Times New Roman" w:cs="Times New Roman"/>
          <w:sz w:val="24"/>
          <w:szCs w:val="24"/>
        </w:rPr>
        <w:t>. общей пл</w:t>
      </w:r>
      <w:r w:rsidR="00E61D2D" w:rsidRPr="00F43DDD">
        <w:rPr>
          <w:rFonts w:ascii="Times New Roman" w:hAnsi="Times New Roman" w:cs="Times New Roman"/>
          <w:sz w:val="24"/>
          <w:szCs w:val="24"/>
        </w:rPr>
        <w:t xml:space="preserve">ощади введённых жилых </w:t>
      </w:r>
      <w:r w:rsidR="00B560CC" w:rsidRPr="00F43DDD">
        <w:rPr>
          <w:rFonts w:ascii="Times New Roman" w:hAnsi="Times New Roman" w:cs="Times New Roman"/>
          <w:sz w:val="24"/>
          <w:szCs w:val="24"/>
        </w:rPr>
        <w:t>помещений.</w:t>
      </w:r>
    </w:p>
    <w:p w:rsidR="00B5348E" w:rsidRPr="00F43DDD" w:rsidRDefault="00B5348E" w:rsidP="002103D8">
      <w:pPr>
        <w:keepNext/>
        <w:spacing w:after="0"/>
        <w:ind w:firstLine="720"/>
        <w:jc w:val="both"/>
        <w:rPr>
          <w:rFonts w:ascii="Times New Roman" w:hAnsi="Times New Roman" w:cs="Times New Roman"/>
          <w:sz w:val="24"/>
          <w:szCs w:val="24"/>
        </w:rPr>
      </w:pPr>
      <w:r w:rsidRPr="00F43DDD">
        <w:rPr>
          <w:rFonts w:ascii="Times New Roman" w:hAnsi="Times New Roman" w:cs="Times New Roman"/>
          <w:sz w:val="24"/>
          <w:szCs w:val="24"/>
        </w:rPr>
        <w:t xml:space="preserve">В дальнейшем планируется </w:t>
      </w:r>
      <w:r w:rsidR="0098390B" w:rsidRPr="00F43DDD">
        <w:rPr>
          <w:rFonts w:ascii="Times New Roman" w:hAnsi="Times New Roman" w:cs="Times New Roman"/>
          <w:sz w:val="24"/>
          <w:szCs w:val="24"/>
        </w:rPr>
        <w:t>строительства индивидуальными застройщиками</w:t>
      </w:r>
      <w:r w:rsidRPr="00F43DDD">
        <w:rPr>
          <w:rFonts w:ascii="Times New Roman" w:hAnsi="Times New Roman" w:cs="Times New Roman"/>
          <w:sz w:val="24"/>
          <w:szCs w:val="24"/>
        </w:rPr>
        <w:t xml:space="preserve"> и к 20</w:t>
      </w:r>
      <w:r w:rsidR="002177EF" w:rsidRPr="00F43DDD">
        <w:rPr>
          <w:rFonts w:ascii="Times New Roman" w:hAnsi="Times New Roman" w:cs="Times New Roman"/>
          <w:sz w:val="24"/>
          <w:szCs w:val="24"/>
        </w:rPr>
        <w:t>2</w:t>
      </w:r>
      <w:r w:rsidR="001B24FD">
        <w:rPr>
          <w:rFonts w:ascii="Times New Roman" w:hAnsi="Times New Roman" w:cs="Times New Roman"/>
          <w:sz w:val="24"/>
          <w:szCs w:val="24"/>
        </w:rPr>
        <w:t>7</w:t>
      </w:r>
      <w:r w:rsidRPr="00F43DDD">
        <w:rPr>
          <w:rFonts w:ascii="Times New Roman" w:hAnsi="Times New Roman" w:cs="Times New Roman"/>
          <w:sz w:val="24"/>
          <w:szCs w:val="24"/>
        </w:rPr>
        <w:t xml:space="preserve"> году значения </w:t>
      </w:r>
      <w:r w:rsidRPr="00AC0241">
        <w:rPr>
          <w:rFonts w:ascii="Times New Roman" w:hAnsi="Times New Roman" w:cs="Times New Roman"/>
          <w:sz w:val="24"/>
          <w:szCs w:val="24"/>
        </w:rPr>
        <w:t xml:space="preserve">показателя </w:t>
      </w:r>
      <w:r w:rsidR="005035AD" w:rsidRPr="00AC0241">
        <w:rPr>
          <w:rFonts w:ascii="Times New Roman" w:hAnsi="Times New Roman" w:cs="Times New Roman"/>
          <w:sz w:val="24"/>
          <w:szCs w:val="24"/>
        </w:rPr>
        <w:t>планируется на уровне</w:t>
      </w:r>
      <w:r w:rsidR="00AC0241" w:rsidRPr="00AC0241">
        <w:rPr>
          <w:rFonts w:ascii="Times New Roman" w:hAnsi="Times New Roman" w:cs="Times New Roman"/>
          <w:sz w:val="24"/>
          <w:szCs w:val="24"/>
        </w:rPr>
        <w:t xml:space="preserve"> </w:t>
      </w:r>
      <w:r w:rsidR="002177EF" w:rsidRPr="00AC0241">
        <w:rPr>
          <w:rFonts w:ascii="Times New Roman" w:hAnsi="Times New Roman" w:cs="Times New Roman"/>
          <w:sz w:val="24"/>
          <w:szCs w:val="24"/>
        </w:rPr>
        <w:t>0,</w:t>
      </w:r>
      <w:r w:rsidR="00575914">
        <w:rPr>
          <w:rFonts w:ascii="Times New Roman" w:hAnsi="Times New Roman" w:cs="Times New Roman"/>
          <w:sz w:val="24"/>
          <w:szCs w:val="24"/>
        </w:rPr>
        <w:t>1</w:t>
      </w:r>
      <w:r w:rsidRPr="00AC0241">
        <w:rPr>
          <w:rFonts w:ascii="Times New Roman" w:hAnsi="Times New Roman" w:cs="Times New Roman"/>
          <w:sz w:val="24"/>
          <w:szCs w:val="24"/>
        </w:rPr>
        <w:t xml:space="preserve"> кв. м. общей площади жилых помещений, приходящихся на одного жителя, введённой за год.</w:t>
      </w:r>
    </w:p>
    <w:p w:rsidR="004C6924" w:rsidRPr="00F43DDD" w:rsidRDefault="004C6924" w:rsidP="002103D8">
      <w:pPr>
        <w:keepNext/>
        <w:spacing w:after="0"/>
        <w:ind w:firstLine="720"/>
        <w:jc w:val="both"/>
        <w:rPr>
          <w:rFonts w:ascii="Times New Roman" w:hAnsi="Times New Roman" w:cs="Times New Roman"/>
          <w:sz w:val="24"/>
          <w:szCs w:val="24"/>
        </w:rPr>
      </w:pPr>
      <w:r w:rsidRPr="00F43DDD">
        <w:rPr>
          <w:rFonts w:ascii="Times New Roman" w:hAnsi="Times New Roman" w:cs="Times New Roman"/>
          <w:sz w:val="24"/>
          <w:szCs w:val="24"/>
        </w:rPr>
        <w:t>За период 20</w:t>
      </w:r>
      <w:r w:rsidR="00C469B7">
        <w:rPr>
          <w:rFonts w:ascii="Times New Roman" w:hAnsi="Times New Roman" w:cs="Times New Roman"/>
          <w:sz w:val="24"/>
          <w:szCs w:val="24"/>
        </w:rPr>
        <w:t>2</w:t>
      </w:r>
      <w:r w:rsidR="001B24FD">
        <w:rPr>
          <w:rFonts w:ascii="Times New Roman" w:hAnsi="Times New Roman" w:cs="Times New Roman"/>
          <w:sz w:val="24"/>
          <w:szCs w:val="24"/>
        </w:rPr>
        <w:t>1</w:t>
      </w:r>
      <w:r w:rsidRPr="00F43DDD">
        <w:rPr>
          <w:rFonts w:ascii="Times New Roman" w:hAnsi="Times New Roman" w:cs="Times New Roman"/>
          <w:sz w:val="24"/>
          <w:szCs w:val="24"/>
        </w:rPr>
        <w:t>-20</w:t>
      </w:r>
      <w:r w:rsidR="006B4611">
        <w:rPr>
          <w:rFonts w:ascii="Times New Roman" w:hAnsi="Times New Roman" w:cs="Times New Roman"/>
          <w:sz w:val="24"/>
          <w:szCs w:val="24"/>
        </w:rPr>
        <w:t>2</w:t>
      </w:r>
      <w:r w:rsidR="001B24FD">
        <w:rPr>
          <w:rFonts w:ascii="Times New Roman" w:hAnsi="Times New Roman" w:cs="Times New Roman"/>
          <w:sz w:val="24"/>
          <w:szCs w:val="24"/>
        </w:rPr>
        <w:t>4</w:t>
      </w:r>
      <w:r w:rsidRPr="00F43DDD">
        <w:rPr>
          <w:rFonts w:ascii="Times New Roman" w:hAnsi="Times New Roman" w:cs="Times New Roman"/>
          <w:sz w:val="24"/>
          <w:szCs w:val="24"/>
        </w:rPr>
        <w:t xml:space="preserve"> годы и в плановом периоде нет земельных участков, предоставленных для строительства, в отношении которых с даты принятия решения о предоставления земельного участка или подписания прокола о результатах торгов (конкурсов, аукционов) не было получено разрешение на ввод в эксплуатацию.</w:t>
      </w:r>
    </w:p>
    <w:p w:rsidR="0091675A" w:rsidRPr="00F43DDD" w:rsidRDefault="00EA783C" w:rsidP="002103D8">
      <w:pPr>
        <w:spacing w:after="0"/>
        <w:ind w:firstLine="709"/>
        <w:jc w:val="both"/>
        <w:rPr>
          <w:rFonts w:ascii="Times New Roman" w:hAnsi="Times New Roman" w:cs="Times New Roman"/>
          <w:bCs/>
          <w:sz w:val="24"/>
          <w:szCs w:val="24"/>
        </w:rPr>
      </w:pPr>
      <w:r w:rsidRPr="00F43DDD">
        <w:rPr>
          <w:rFonts w:ascii="Times New Roman" w:hAnsi="Times New Roman" w:cs="Times New Roman"/>
          <w:sz w:val="24"/>
          <w:szCs w:val="24"/>
        </w:rPr>
        <w:t xml:space="preserve">О темпах строительства свидетельствует также </w:t>
      </w:r>
      <w:r w:rsidR="00A31E21" w:rsidRPr="00F43DDD">
        <w:rPr>
          <w:rFonts w:ascii="Times New Roman" w:hAnsi="Times New Roman" w:cs="Times New Roman"/>
          <w:sz w:val="24"/>
          <w:szCs w:val="24"/>
        </w:rPr>
        <w:t>показатель</w:t>
      </w:r>
      <w:r w:rsidRPr="00F43DDD">
        <w:rPr>
          <w:rFonts w:ascii="Times New Roman" w:hAnsi="Times New Roman" w:cs="Times New Roman"/>
          <w:sz w:val="24"/>
          <w:szCs w:val="24"/>
        </w:rPr>
        <w:t xml:space="preserve"> площад</w:t>
      </w:r>
      <w:r w:rsidR="00A31E21" w:rsidRPr="00F43DDD">
        <w:rPr>
          <w:rFonts w:ascii="Times New Roman" w:hAnsi="Times New Roman" w:cs="Times New Roman"/>
          <w:sz w:val="24"/>
          <w:szCs w:val="24"/>
        </w:rPr>
        <w:t>ь</w:t>
      </w:r>
      <w:r w:rsidRPr="00F43DDD">
        <w:rPr>
          <w:rFonts w:ascii="Times New Roman" w:hAnsi="Times New Roman" w:cs="Times New Roman"/>
          <w:sz w:val="24"/>
          <w:szCs w:val="24"/>
        </w:rPr>
        <w:t xml:space="preserve"> земельных участков, предоставленных для строительства в расчёте на 10 тыс. человек населения</w:t>
      </w:r>
      <w:r w:rsidR="00A31E21" w:rsidRPr="00F43DDD">
        <w:rPr>
          <w:rFonts w:ascii="Times New Roman" w:hAnsi="Times New Roman" w:cs="Times New Roman"/>
          <w:sz w:val="24"/>
          <w:szCs w:val="24"/>
        </w:rPr>
        <w:t>. Предоставление в аренду и продажа земельных участков носит заявительный характер. В</w:t>
      </w:r>
      <w:r w:rsidR="00B11C9B" w:rsidRPr="00F43DDD">
        <w:rPr>
          <w:rFonts w:ascii="Times New Roman" w:hAnsi="Times New Roman" w:cs="Times New Roman"/>
          <w:sz w:val="24"/>
          <w:szCs w:val="24"/>
        </w:rPr>
        <w:t xml:space="preserve"> 20</w:t>
      </w:r>
      <w:r w:rsidR="00EC4427">
        <w:rPr>
          <w:rFonts w:ascii="Times New Roman" w:hAnsi="Times New Roman" w:cs="Times New Roman"/>
          <w:sz w:val="24"/>
          <w:szCs w:val="24"/>
        </w:rPr>
        <w:t>2</w:t>
      </w:r>
      <w:r w:rsidR="001B24FD">
        <w:rPr>
          <w:rFonts w:ascii="Times New Roman" w:hAnsi="Times New Roman" w:cs="Times New Roman"/>
          <w:sz w:val="24"/>
          <w:szCs w:val="24"/>
        </w:rPr>
        <w:t>4</w:t>
      </w:r>
      <w:r w:rsidR="00B11C9B" w:rsidRPr="00F43DDD">
        <w:rPr>
          <w:rFonts w:ascii="Times New Roman" w:hAnsi="Times New Roman" w:cs="Times New Roman"/>
          <w:sz w:val="24"/>
          <w:szCs w:val="24"/>
        </w:rPr>
        <w:t xml:space="preserve"> году </w:t>
      </w:r>
      <w:r w:rsidR="003424C4">
        <w:rPr>
          <w:rFonts w:ascii="Times New Roman" w:hAnsi="Times New Roman" w:cs="Times New Roman"/>
          <w:sz w:val="24"/>
          <w:szCs w:val="24"/>
        </w:rPr>
        <w:t xml:space="preserve">площадь земельных участков </w:t>
      </w:r>
      <w:r w:rsidR="001B24FD">
        <w:rPr>
          <w:rFonts w:ascii="Times New Roman" w:hAnsi="Times New Roman" w:cs="Times New Roman"/>
          <w:sz w:val="24"/>
          <w:szCs w:val="24"/>
        </w:rPr>
        <w:t>для строительства в расчете на 10 тыс. человек населения</w:t>
      </w:r>
      <w:r w:rsidR="003424C4">
        <w:rPr>
          <w:rFonts w:ascii="Times New Roman" w:hAnsi="Times New Roman" w:cs="Times New Roman"/>
          <w:sz w:val="24"/>
          <w:szCs w:val="24"/>
        </w:rPr>
        <w:t xml:space="preserve"> составила 11,72 га. В том числе </w:t>
      </w:r>
      <w:r w:rsidR="00B11C9B" w:rsidRPr="0025446E">
        <w:rPr>
          <w:rFonts w:ascii="Times New Roman" w:hAnsi="Times New Roman" w:cs="Times New Roman"/>
          <w:sz w:val="24"/>
          <w:szCs w:val="24"/>
        </w:rPr>
        <w:t xml:space="preserve">выделено </w:t>
      </w:r>
      <w:r w:rsidR="00F43DDD" w:rsidRPr="0025446E">
        <w:rPr>
          <w:rFonts w:ascii="Times New Roman" w:hAnsi="Times New Roman" w:cs="Times New Roman"/>
          <w:sz w:val="24"/>
          <w:szCs w:val="24"/>
        </w:rPr>
        <w:t>для</w:t>
      </w:r>
      <w:r w:rsidR="00B11C9B" w:rsidRPr="0025446E">
        <w:rPr>
          <w:rFonts w:ascii="Times New Roman" w:hAnsi="Times New Roman" w:cs="Times New Roman"/>
          <w:sz w:val="24"/>
          <w:szCs w:val="24"/>
        </w:rPr>
        <w:t xml:space="preserve"> жилищного строительства, индивидуального строительства и комплексного освоения </w:t>
      </w:r>
      <w:r w:rsidR="003424C4">
        <w:rPr>
          <w:rFonts w:ascii="Times New Roman" w:hAnsi="Times New Roman" w:cs="Times New Roman"/>
          <w:sz w:val="24"/>
          <w:szCs w:val="24"/>
        </w:rPr>
        <w:t>4,02</w:t>
      </w:r>
      <w:r w:rsidR="0025446E" w:rsidRPr="0025446E">
        <w:rPr>
          <w:rFonts w:ascii="Times New Roman" w:hAnsi="Times New Roman" w:cs="Times New Roman"/>
          <w:sz w:val="24"/>
          <w:szCs w:val="24"/>
        </w:rPr>
        <w:t xml:space="preserve"> </w:t>
      </w:r>
      <w:r w:rsidR="0099478A" w:rsidRPr="0025446E">
        <w:rPr>
          <w:rFonts w:ascii="Times New Roman" w:hAnsi="Times New Roman" w:cs="Times New Roman"/>
          <w:sz w:val="24"/>
          <w:szCs w:val="24"/>
        </w:rPr>
        <w:t>га на 10 тыс.</w:t>
      </w:r>
      <w:r w:rsidR="00C469B7">
        <w:rPr>
          <w:rFonts w:ascii="Times New Roman" w:hAnsi="Times New Roman" w:cs="Times New Roman"/>
          <w:sz w:val="24"/>
          <w:szCs w:val="24"/>
        </w:rPr>
        <w:t xml:space="preserve"> </w:t>
      </w:r>
      <w:r w:rsidR="0099478A" w:rsidRPr="0025446E">
        <w:rPr>
          <w:rFonts w:ascii="Times New Roman" w:hAnsi="Times New Roman" w:cs="Times New Roman"/>
          <w:sz w:val="24"/>
          <w:szCs w:val="24"/>
        </w:rPr>
        <w:t>человек населения</w:t>
      </w:r>
      <w:r w:rsidR="003424C4">
        <w:rPr>
          <w:rFonts w:ascii="Times New Roman" w:hAnsi="Times New Roman" w:cs="Times New Roman"/>
          <w:sz w:val="24"/>
          <w:szCs w:val="24"/>
        </w:rPr>
        <w:t>, что ниже уровня 2023 года на 3,51 га</w:t>
      </w:r>
      <w:r w:rsidR="003424C4" w:rsidRPr="003424C4">
        <w:t xml:space="preserve"> </w:t>
      </w:r>
      <w:r w:rsidR="003424C4">
        <w:rPr>
          <w:rFonts w:ascii="Times New Roman" w:hAnsi="Times New Roman" w:cs="Times New Roman"/>
          <w:sz w:val="24"/>
          <w:szCs w:val="24"/>
        </w:rPr>
        <w:t>в</w:t>
      </w:r>
      <w:r w:rsidR="003424C4" w:rsidRPr="003424C4">
        <w:rPr>
          <w:rFonts w:ascii="Times New Roman" w:hAnsi="Times New Roman" w:cs="Times New Roman"/>
          <w:sz w:val="24"/>
          <w:szCs w:val="24"/>
        </w:rPr>
        <w:t xml:space="preserve"> связи с введением новой меры социальной поддержки семьям, имеющих трех и более детей в виде единовременной денежной выплаты взамен предоставления земельного участка в собственность бесплатно</w:t>
      </w:r>
      <w:r w:rsidR="00F43DDD" w:rsidRPr="0025446E">
        <w:rPr>
          <w:rFonts w:ascii="Times New Roman" w:hAnsi="Times New Roman" w:cs="Times New Roman"/>
          <w:sz w:val="24"/>
          <w:szCs w:val="24"/>
        </w:rPr>
        <w:t>.</w:t>
      </w:r>
      <w:r w:rsidR="0025446E" w:rsidRPr="0025446E">
        <w:rPr>
          <w:rFonts w:ascii="Times New Roman" w:hAnsi="Times New Roman" w:cs="Times New Roman"/>
          <w:sz w:val="24"/>
          <w:szCs w:val="24"/>
        </w:rPr>
        <w:t xml:space="preserve"> </w:t>
      </w:r>
      <w:r w:rsidR="0025446E" w:rsidRPr="0025446E">
        <w:rPr>
          <w:rFonts w:ascii="Times New Roman" w:hAnsi="Times New Roman" w:cs="Times New Roman"/>
          <w:bCs/>
          <w:sz w:val="24"/>
          <w:szCs w:val="24"/>
        </w:rPr>
        <w:t>К</w:t>
      </w:r>
      <w:r w:rsidR="0091675A" w:rsidRPr="0025446E">
        <w:rPr>
          <w:rFonts w:ascii="Times New Roman" w:hAnsi="Times New Roman" w:cs="Times New Roman"/>
          <w:bCs/>
          <w:sz w:val="24"/>
          <w:szCs w:val="24"/>
        </w:rPr>
        <w:t xml:space="preserve"> 20</w:t>
      </w:r>
      <w:r w:rsidR="006E68FA" w:rsidRPr="0025446E">
        <w:rPr>
          <w:rFonts w:ascii="Times New Roman" w:hAnsi="Times New Roman" w:cs="Times New Roman"/>
          <w:bCs/>
          <w:sz w:val="24"/>
          <w:szCs w:val="24"/>
        </w:rPr>
        <w:t>2</w:t>
      </w:r>
      <w:r w:rsidR="003424C4">
        <w:rPr>
          <w:rFonts w:ascii="Times New Roman" w:hAnsi="Times New Roman" w:cs="Times New Roman"/>
          <w:bCs/>
          <w:sz w:val="24"/>
          <w:szCs w:val="24"/>
        </w:rPr>
        <w:t>7</w:t>
      </w:r>
      <w:r w:rsidR="00EC4427" w:rsidRPr="0025446E">
        <w:rPr>
          <w:rFonts w:ascii="Times New Roman" w:hAnsi="Times New Roman" w:cs="Times New Roman"/>
          <w:bCs/>
          <w:sz w:val="24"/>
          <w:szCs w:val="24"/>
        </w:rPr>
        <w:t xml:space="preserve"> году показатель </w:t>
      </w:r>
      <w:r w:rsidR="00C469B7">
        <w:rPr>
          <w:rFonts w:ascii="Times New Roman" w:hAnsi="Times New Roman" w:cs="Times New Roman"/>
          <w:bCs/>
          <w:sz w:val="24"/>
          <w:szCs w:val="24"/>
        </w:rPr>
        <w:t>планируется на уровне</w:t>
      </w:r>
      <w:r w:rsidR="00EC4427" w:rsidRPr="0025446E">
        <w:rPr>
          <w:rFonts w:ascii="Times New Roman" w:hAnsi="Times New Roman" w:cs="Times New Roman"/>
          <w:bCs/>
          <w:sz w:val="24"/>
          <w:szCs w:val="24"/>
        </w:rPr>
        <w:t xml:space="preserve"> </w:t>
      </w:r>
      <w:r w:rsidR="003672C5">
        <w:rPr>
          <w:rFonts w:ascii="Times New Roman" w:hAnsi="Times New Roman" w:cs="Times New Roman"/>
          <w:bCs/>
          <w:sz w:val="24"/>
          <w:szCs w:val="24"/>
        </w:rPr>
        <w:t>12,0</w:t>
      </w:r>
      <w:r w:rsidR="0025446E" w:rsidRPr="0025446E">
        <w:rPr>
          <w:rFonts w:ascii="Times New Roman" w:hAnsi="Times New Roman" w:cs="Times New Roman"/>
          <w:bCs/>
          <w:sz w:val="24"/>
          <w:szCs w:val="24"/>
        </w:rPr>
        <w:t xml:space="preserve"> га</w:t>
      </w:r>
      <w:r w:rsidR="0025446E" w:rsidRPr="0025446E">
        <w:rPr>
          <w:rFonts w:ascii="Times New Roman" w:hAnsi="Times New Roman" w:cs="Times New Roman"/>
          <w:sz w:val="24"/>
          <w:szCs w:val="24"/>
        </w:rPr>
        <w:t xml:space="preserve"> на 10 тыс.</w:t>
      </w:r>
      <w:r w:rsidR="00C84B25">
        <w:rPr>
          <w:rFonts w:ascii="Times New Roman" w:hAnsi="Times New Roman" w:cs="Times New Roman"/>
          <w:sz w:val="24"/>
          <w:szCs w:val="24"/>
        </w:rPr>
        <w:t xml:space="preserve"> </w:t>
      </w:r>
      <w:r w:rsidR="0025446E" w:rsidRPr="0025446E">
        <w:rPr>
          <w:rFonts w:ascii="Times New Roman" w:hAnsi="Times New Roman" w:cs="Times New Roman"/>
          <w:sz w:val="24"/>
          <w:szCs w:val="24"/>
        </w:rPr>
        <w:t>человек</w:t>
      </w:r>
      <w:r w:rsidR="0025446E" w:rsidRPr="00196898">
        <w:rPr>
          <w:rFonts w:ascii="Times New Roman" w:hAnsi="Times New Roman" w:cs="Times New Roman"/>
          <w:sz w:val="24"/>
          <w:szCs w:val="24"/>
        </w:rPr>
        <w:t xml:space="preserve"> населения</w:t>
      </w:r>
      <w:r w:rsidR="0025446E">
        <w:rPr>
          <w:rFonts w:ascii="Times New Roman" w:hAnsi="Times New Roman" w:cs="Times New Roman"/>
          <w:sz w:val="24"/>
          <w:szCs w:val="24"/>
        </w:rPr>
        <w:t>.</w:t>
      </w:r>
    </w:p>
    <w:p w:rsidR="003B482A" w:rsidRPr="00683026" w:rsidRDefault="003B482A" w:rsidP="00CC0DEA">
      <w:pPr>
        <w:spacing w:after="0" w:line="360" w:lineRule="auto"/>
        <w:ind w:firstLine="709"/>
        <w:jc w:val="both"/>
        <w:rPr>
          <w:rFonts w:ascii="Times New Roman" w:hAnsi="Times New Roman" w:cs="Times New Roman"/>
          <w:bCs/>
          <w:sz w:val="24"/>
          <w:szCs w:val="24"/>
          <w:highlight w:val="yellow"/>
        </w:rPr>
      </w:pPr>
    </w:p>
    <w:p w:rsidR="003B482A" w:rsidRPr="00FF0F47" w:rsidRDefault="003B482A" w:rsidP="001A2375">
      <w:pPr>
        <w:spacing w:after="240" w:line="240" w:lineRule="auto"/>
        <w:ind w:firstLine="709"/>
        <w:jc w:val="center"/>
        <w:rPr>
          <w:rFonts w:ascii="Times New Roman" w:hAnsi="Times New Roman" w:cs="Times New Roman"/>
          <w:b/>
          <w:bCs/>
          <w:sz w:val="24"/>
          <w:szCs w:val="24"/>
        </w:rPr>
      </w:pPr>
      <w:r w:rsidRPr="00FF0F47">
        <w:rPr>
          <w:rFonts w:ascii="Times New Roman" w:hAnsi="Times New Roman" w:cs="Times New Roman"/>
          <w:b/>
          <w:bCs/>
          <w:sz w:val="24"/>
          <w:szCs w:val="24"/>
          <w:lang w:val="en-US"/>
        </w:rPr>
        <w:t>VII</w:t>
      </w:r>
      <w:r w:rsidRPr="00FF0F47">
        <w:rPr>
          <w:rFonts w:ascii="Times New Roman" w:hAnsi="Times New Roman" w:cs="Times New Roman"/>
          <w:b/>
          <w:bCs/>
          <w:sz w:val="24"/>
          <w:szCs w:val="24"/>
        </w:rPr>
        <w:t>. Жилищно-коммунальное хозяйство</w:t>
      </w:r>
    </w:p>
    <w:p w:rsidR="00AA678E" w:rsidRPr="00B852D5" w:rsidRDefault="00AA678E" w:rsidP="00B852D5">
      <w:pPr>
        <w:tabs>
          <w:tab w:val="left" w:pos="13611"/>
        </w:tabs>
        <w:spacing w:after="0"/>
        <w:ind w:firstLine="709"/>
        <w:jc w:val="both"/>
        <w:rPr>
          <w:rFonts w:ascii="Times New Roman" w:hAnsi="Times New Roman" w:cs="Times New Roman"/>
          <w:sz w:val="24"/>
          <w:szCs w:val="24"/>
        </w:rPr>
      </w:pPr>
      <w:r w:rsidRPr="00B852D5">
        <w:rPr>
          <w:rFonts w:ascii="Times New Roman" w:hAnsi="Times New Roman" w:cs="Times New Roman"/>
          <w:sz w:val="24"/>
          <w:szCs w:val="24"/>
        </w:rPr>
        <w:t xml:space="preserve">Жилищно-коммунальное хозяйство является важным комплексом жизнеобеспечения. </w:t>
      </w:r>
    </w:p>
    <w:p w:rsidR="00DC67D4" w:rsidRPr="00E56490" w:rsidRDefault="00C6236E" w:rsidP="002021F3">
      <w:pPr>
        <w:spacing w:after="0"/>
        <w:ind w:firstLine="709"/>
        <w:jc w:val="both"/>
        <w:rPr>
          <w:rFonts w:ascii="Times New Roman" w:hAnsi="Times New Roman"/>
          <w:sz w:val="24"/>
          <w:szCs w:val="24"/>
        </w:rPr>
      </w:pPr>
      <w:r w:rsidRPr="00E56490">
        <w:rPr>
          <w:rFonts w:ascii="Times New Roman" w:hAnsi="Times New Roman"/>
          <w:sz w:val="24"/>
          <w:szCs w:val="24"/>
        </w:rPr>
        <w:t xml:space="preserve">За </w:t>
      </w:r>
      <w:r w:rsidR="009E6A20" w:rsidRPr="00E56490">
        <w:rPr>
          <w:rFonts w:ascii="Times New Roman" w:hAnsi="Times New Roman"/>
          <w:sz w:val="24"/>
          <w:szCs w:val="24"/>
        </w:rPr>
        <w:t>20</w:t>
      </w:r>
      <w:r w:rsidR="00C84B25">
        <w:rPr>
          <w:rFonts w:ascii="Times New Roman" w:hAnsi="Times New Roman"/>
          <w:sz w:val="24"/>
          <w:szCs w:val="24"/>
        </w:rPr>
        <w:t>2</w:t>
      </w:r>
      <w:r w:rsidR="003424C4">
        <w:rPr>
          <w:rFonts w:ascii="Times New Roman" w:hAnsi="Times New Roman"/>
          <w:sz w:val="24"/>
          <w:szCs w:val="24"/>
        </w:rPr>
        <w:t>4</w:t>
      </w:r>
      <w:r w:rsidRPr="00E56490">
        <w:rPr>
          <w:rFonts w:ascii="Times New Roman" w:hAnsi="Times New Roman"/>
          <w:sz w:val="24"/>
          <w:szCs w:val="24"/>
        </w:rPr>
        <w:t xml:space="preserve"> год </w:t>
      </w:r>
      <w:r w:rsidR="00DC67D4" w:rsidRPr="00E56490">
        <w:rPr>
          <w:rFonts w:ascii="Times New Roman" w:hAnsi="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sidR="00C84B25">
        <w:rPr>
          <w:rFonts w:ascii="Times New Roman" w:hAnsi="Times New Roman"/>
          <w:sz w:val="24"/>
          <w:szCs w:val="24"/>
        </w:rPr>
        <w:t xml:space="preserve"> </w:t>
      </w:r>
      <w:r w:rsidR="00DC67D4" w:rsidRPr="00E56490">
        <w:rPr>
          <w:rFonts w:ascii="Times New Roman" w:hAnsi="Times New Roman"/>
          <w:sz w:val="24"/>
          <w:szCs w:val="24"/>
        </w:rPr>
        <w:t>состав</w:t>
      </w:r>
      <w:r w:rsidR="003D79E3" w:rsidRPr="00E56490">
        <w:rPr>
          <w:rFonts w:ascii="Times New Roman" w:hAnsi="Times New Roman"/>
          <w:sz w:val="24"/>
          <w:szCs w:val="24"/>
        </w:rPr>
        <w:t>ляет</w:t>
      </w:r>
      <w:r w:rsidR="00C84B25">
        <w:rPr>
          <w:rFonts w:ascii="Times New Roman" w:hAnsi="Times New Roman"/>
          <w:sz w:val="24"/>
          <w:szCs w:val="24"/>
        </w:rPr>
        <w:t xml:space="preserve"> </w:t>
      </w:r>
      <w:r w:rsidR="00E56490" w:rsidRPr="00E56490">
        <w:rPr>
          <w:rFonts w:ascii="Times New Roman" w:hAnsi="Times New Roman"/>
          <w:sz w:val="24"/>
          <w:szCs w:val="24"/>
        </w:rPr>
        <w:t>100</w:t>
      </w:r>
      <w:r w:rsidR="003D79E3" w:rsidRPr="00E56490">
        <w:rPr>
          <w:rFonts w:ascii="Times New Roman" w:hAnsi="Times New Roman"/>
          <w:sz w:val="24"/>
          <w:szCs w:val="24"/>
        </w:rPr>
        <w:t>%.</w:t>
      </w:r>
    </w:p>
    <w:p w:rsidR="006F281B" w:rsidRPr="00E56490" w:rsidRDefault="00E56490" w:rsidP="002021F3">
      <w:pPr>
        <w:pStyle w:val="2"/>
        <w:tabs>
          <w:tab w:val="num" w:pos="1440"/>
        </w:tabs>
        <w:spacing w:line="276" w:lineRule="auto"/>
        <w:ind w:firstLine="709"/>
        <w:rPr>
          <w:b w:val="0"/>
          <w:sz w:val="24"/>
        </w:rPr>
      </w:pPr>
      <w:r w:rsidRPr="00E56490">
        <w:rPr>
          <w:b w:val="0"/>
          <w:sz w:val="24"/>
        </w:rPr>
        <w:t>Д</w:t>
      </w:r>
      <w:r w:rsidR="006F281B" w:rsidRPr="00E56490">
        <w:rPr>
          <w:b w:val="0"/>
          <w:sz w:val="24"/>
        </w:rPr>
        <w:t>ол</w:t>
      </w:r>
      <w:r w:rsidRPr="00E56490">
        <w:rPr>
          <w:b w:val="0"/>
          <w:sz w:val="24"/>
        </w:rPr>
        <w:t>я</w:t>
      </w:r>
      <w:r w:rsidR="006F281B" w:rsidRPr="00E56490">
        <w:rPr>
          <w:b w:val="0"/>
          <w:sz w:val="24"/>
        </w:rPr>
        <w:t xml:space="preserve">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w:t>
      </w:r>
      <w:r w:rsidR="00CE65E6">
        <w:rPr>
          <w:b w:val="0"/>
          <w:sz w:val="24"/>
        </w:rPr>
        <w:t>округа</w:t>
      </w:r>
      <w:r w:rsidR="00C84B25">
        <w:rPr>
          <w:b w:val="0"/>
          <w:sz w:val="24"/>
        </w:rPr>
        <w:t xml:space="preserve"> </w:t>
      </w:r>
      <w:r w:rsidR="006F281B" w:rsidRPr="00882900">
        <w:rPr>
          <w:b w:val="0"/>
          <w:sz w:val="24"/>
        </w:rPr>
        <w:t>за 20</w:t>
      </w:r>
      <w:r w:rsidR="005F7CD7" w:rsidRPr="00882900">
        <w:rPr>
          <w:b w:val="0"/>
          <w:sz w:val="24"/>
        </w:rPr>
        <w:t>2</w:t>
      </w:r>
      <w:r w:rsidR="003424C4">
        <w:rPr>
          <w:b w:val="0"/>
          <w:sz w:val="24"/>
        </w:rPr>
        <w:t>4</w:t>
      </w:r>
      <w:r w:rsidR="00C84B25">
        <w:rPr>
          <w:b w:val="0"/>
          <w:sz w:val="24"/>
        </w:rPr>
        <w:t xml:space="preserve"> </w:t>
      </w:r>
      <w:r w:rsidR="006F281B" w:rsidRPr="00882900">
        <w:rPr>
          <w:b w:val="0"/>
          <w:sz w:val="24"/>
        </w:rPr>
        <w:t xml:space="preserve">год </w:t>
      </w:r>
      <w:r w:rsidR="006F281B" w:rsidRPr="00CF5C3B">
        <w:rPr>
          <w:b w:val="0"/>
          <w:sz w:val="24"/>
        </w:rPr>
        <w:t xml:space="preserve">составляет </w:t>
      </w:r>
      <w:r w:rsidR="00CE65E6" w:rsidRPr="00CF5C3B">
        <w:rPr>
          <w:b w:val="0"/>
          <w:sz w:val="24"/>
        </w:rPr>
        <w:t>100</w:t>
      </w:r>
      <w:r w:rsidR="006F281B" w:rsidRPr="00CF5C3B">
        <w:rPr>
          <w:b w:val="0"/>
          <w:sz w:val="24"/>
        </w:rPr>
        <w:t>%</w:t>
      </w:r>
      <w:r w:rsidRPr="00CF5C3B">
        <w:rPr>
          <w:b w:val="0"/>
          <w:sz w:val="24"/>
        </w:rPr>
        <w:t>.</w:t>
      </w:r>
    </w:p>
    <w:p w:rsidR="00DC67D4" w:rsidRPr="00E56490" w:rsidRDefault="004F473B" w:rsidP="002021F3">
      <w:pPr>
        <w:spacing w:after="0"/>
        <w:ind w:firstLine="709"/>
        <w:jc w:val="both"/>
        <w:rPr>
          <w:rFonts w:ascii="Times New Roman" w:hAnsi="Times New Roman" w:cs="Times New Roman"/>
          <w:sz w:val="24"/>
          <w:szCs w:val="24"/>
        </w:rPr>
      </w:pPr>
      <w:r w:rsidRPr="00E56490">
        <w:rPr>
          <w:rFonts w:ascii="Times New Roman" w:eastAsia="Times New Roman" w:hAnsi="Times New Roman" w:cs="Times New Roman"/>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r w:rsidRPr="00E56490">
        <w:rPr>
          <w:rFonts w:ascii="Times New Roman" w:hAnsi="Times New Roman" w:cs="Times New Roman"/>
          <w:sz w:val="24"/>
          <w:szCs w:val="24"/>
        </w:rPr>
        <w:t>, за отчетные периоды 20</w:t>
      </w:r>
      <w:r w:rsidR="00C84B25">
        <w:rPr>
          <w:rFonts w:ascii="Times New Roman" w:hAnsi="Times New Roman" w:cs="Times New Roman"/>
          <w:sz w:val="24"/>
          <w:szCs w:val="24"/>
        </w:rPr>
        <w:t>2</w:t>
      </w:r>
      <w:r w:rsidR="003424C4">
        <w:rPr>
          <w:rFonts w:ascii="Times New Roman" w:hAnsi="Times New Roman" w:cs="Times New Roman"/>
          <w:sz w:val="24"/>
          <w:szCs w:val="24"/>
        </w:rPr>
        <w:t>1</w:t>
      </w:r>
      <w:r w:rsidR="005F7CD7">
        <w:rPr>
          <w:rFonts w:ascii="Times New Roman" w:hAnsi="Times New Roman" w:cs="Times New Roman"/>
          <w:sz w:val="24"/>
          <w:szCs w:val="24"/>
        </w:rPr>
        <w:t>-202</w:t>
      </w:r>
      <w:r w:rsidR="003424C4">
        <w:rPr>
          <w:rFonts w:ascii="Times New Roman" w:hAnsi="Times New Roman" w:cs="Times New Roman"/>
          <w:sz w:val="24"/>
          <w:szCs w:val="24"/>
        </w:rPr>
        <w:t>4</w:t>
      </w:r>
      <w:r w:rsidRPr="00E56490">
        <w:rPr>
          <w:rFonts w:ascii="Times New Roman" w:hAnsi="Times New Roman" w:cs="Times New Roman"/>
          <w:sz w:val="24"/>
          <w:szCs w:val="24"/>
        </w:rPr>
        <w:t xml:space="preserve"> годы и планируемый период составляет 100%.</w:t>
      </w:r>
    </w:p>
    <w:p w:rsidR="0068080B" w:rsidRPr="00D03490" w:rsidRDefault="00A81860" w:rsidP="00B7732E">
      <w:pPr>
        <w:spacing w:after="0"/>
        <w:ind w:firstLine="708"/>
        <w:jc w:val="both"/>
        <w:rPr>
          <w:rFonts w:ascii="Times New Roman" w:hAnsi="Times New Roman" w:cs="Times New Roman"/>
          <w:sz w:val="24"/>
          <w:szCs w:val="24"/>
        </w:rPr>
      </w:pPr>
      <w:r w:rsidRPr="00D03490">
        <w:rPr>
          <w:rFonts w:ascii="Times New Roman" w:hAnsi="Times New Roman" w:cs="Times New Roman"/>
          <w:sz w:val="24"/>
          <w:szCs w:val="24"/>
        </w:rPr>
        <w:t>Доля населения, получивш</w:t>
      </w:r>
      <w:r w:rsidR="00157465" w:rsidRPr="00D03490">
        <w:rPr>
          <w:rFonts w:ascii="Times New Roman" w:hAnsi="Times New Roman" w:cs="Times New Roman"/>
          <w:sz w:val="24"/>
          <w:szCs w:val="24"/>
        </w:rPr>
        <w:t>его</w:t>
      </w:r>
      <w:r w:rsidRPr="00D03490">
        <w:rPr>
          <w:rFonts w:ascii="Times New Roman" w:hAnsi="Times New Roman" w:cs="Times New Roman"/>
          <w:sz w:val="24"/>
          <w:szCs w:val="24"/>
        </w:rPr>
        <w:t xml:space="preserve"> жилые помещения и у</w:t>
      </w:r>
      <w:r w:rsidR="00225495" w:rsidRPr="00D03490">
        <w:rPr>
          <w:rFonts w:ascii="Times New Roman" w:hAnsi="Times New Roman" w:cs="Times New Roman"/>
          <w:sz w:val="24"/>
          <w:szCs w:val="24"/>
        </w:rPr>
        <w:t>лучшившие жилищные условия в 20</w:t>
      </w:r>
      <w:r w:rsidR="00C84B25">
        <w:rPr>
          <w:rFonts w:ascii="Times New Roman" w:hAnsi="Times New Roman" w:cs="Times New Roman"/>
          <w:sz w:val="24"/>
          <w:szCs w:val="24"/>
        </w:rPr>
        <w:t>2</w:t>
      </w:r>
      <w:r w:rsidR="003424C4">
        <w:rPr>
          <w:rFonts w:ascii="Times New Roman" w:hAnsi="Times New Roman" w:cs="Times New Roman"/>
          <w:sz w:val="24"/>
          <w:szCs w:val="24"/>
        </w:rPr>
        <w:t>4</w:t>
      </w:r>
      <w:r w:rsidRPr="00D03490">
        <w:rPr>
          <w:rFonts w:ascii="Times New Roman" w:hAnsi="Times New Roman" w:cs="Times New Roman"/>
          <w:sz w:val="24"/>
          <w:szCs w:val="24"/>
        </w:rPr>
        <w:t xml:space="preserve"> году состав</w:t>
      </w:r>
      <w:r w:rsidR="00FD5B9C" w:rsidRPr="00D03490">
        <w:rPr>
          <w:rFonts w:ascii="Times New Roman" w:hAnsi="Times New Roman" w:cs="Times New Roman"/>
          <w:sz w:val="24"/>
          <w:szCs w:val="24"/>
        </w:rPr>
        <w:t>ила</w:t>
      </w:r>
      <w:r w:rsidR="00CF5C3B">
        <w:rPr>
          <w:rFonts w:ascii="Times New Roman" w:hAnsi="Times New Roman" w:cs="Times New Roman"/>
          <w:sz w:val="24"/>
          <w:szCs w:val="24"/>
        </w:rPr>
        <w:t xml:space="preserve"> </w:t>
      </w:r>
      <w:r w:rsidR="003424C4">
        <w:rPr>
          <w:rFonts w:ascii="Times New Roman" w:hAnsi="Times New Roman" w:cs="Times New Roman"/>
          <w:sz w:val="24"/>
          <w:szCs w:val="24"/>
        </w:rPr>
        <w:t>3,6</w:t>
      </w:r>
      <w:r w:rsidR="00225495" w:rsidRPr="00D03490">
        <w:rPr>
          <w:rFonts w:ascii="Times New Roman" w:hAnsi="Times New Roman" w:cs="Times New Roman"/>
          <w:sz w:val="24"/>
          <w:szCs w:val="24"/>
        </w:rPr>
        <w:t>%,</w:t>
      </w:r>
      <w:r w:rsidR="00FD5B9C" w:rsidRPr="00D03490">
        <w:rPr>
          <w:rFonts w:ascii="Times New Roman" w:hAnsi="Times New Roman" w:cs="Times New Roman"/>
          <w:sz w:val="24"/>
          <w:szCs w:val="24"/>
        </w:rPr>
        <w:t xml:space="preserve"> что </w:t>
      </w:r>
      <w:r w:rsidR="003424C4">
        <w:rPr>
          <w:rFonts w:ascii="Times New Roman" w:hAnsi="Times New Roman" w:cs="Times New Roman"/>
          <w:sz w:val="24"/>
          <w:szCs w:val="24"/>
        </w:rPr>
        <w:t>выше</w:t>
      </w:r>
      <w:r w:rsidR="00CF5C3B">
        <w:rPr>
          <w:rFonts w:ascii="Times New Roman" w:hAnsi="Times New Roman" w:cs="Times New Roman"/>
          <w:sz w:val="24"/>
          <w:szCs w:val="24"/>
        </w:rPr>
        <w:t xml:space="preserve"> </w:t>
      </w:r>
      <w:r w:rsidR="00FD5B9C" w:rsidRPr="00D03490">
        <w:rPr>
          <w:rFonts w:ascii="Times New Roman" w:hAnsi="Times New Roman" w:cs="Times New Roman"/>
          <w:sz w:val="24"/>
          <w:szCs w:val="24"/>
        </w:rPr>
        <w:t>20</w:t>
      </w:r>
      <w:r w:rsidR="00CE65E6">
        <w:rPr>
          <w:rFonts w:ascii="Times New Roman" w:hAnsi="Times New Roman" w:cs="Times New Roman"/>
          <w:sz w:val="24"/>
          <w:szCs w:val="24"/>
        </w:rPr>
        <w:t>2</w:t>
      </w:r>
      <w:r w:rsidR="003424C4">
        <w:rPr>
          <w:rFonts w:ascii="Times New Roman" w:hAnsi="Times New Roman" w:cs="Times New Roman"/>
          <w:sz w:val="24"/>
          <w:szCs w:val="24"/>
        </w:rPr>
        <w:t>3</w:t>
      </w:r>
      <w:r w:rsidR="00FD5B9C" w:rsidRPr="00D03490">
        <w:rPr>
          <w:rFonts w:ascii="Times New Roman" w:hAnsi="Times New Roman" w:cs="Times New Roman"/>
          <w:sz w:val="24"/>
          <w:szCs w:val="24"/>
        </w:rPr>
        <w:t xml:space="preserve"> </w:t>
      </w:r>
      <w:r w:rsidR="00FD5B9C" w:rsidRPr="00CF5C3B">
        <w:rPr>
          <w:rFonts w:ascii="Times New Roman" w:hAnsi="Times New Roman" w:cs="Times New Roman"/>
          <w:sz w:val="24"/>
          <w:szCs w:val="24"/>
        </w:rPr>
        <w:t xml:space="preserve">года </w:t>
      </w:r>
      <w:r w:rsidR="006C42F4" w:rsidRPr="00CF5C3B">
        <w:rPr>
          <w:rFonts w:ascii="Times New Roman" w:hAnsi="Times New Roman" w:cs="Times New Roman"/>
          <w:sz w:val="24"/>
          <w:szCs w:val="24"/>
        </w:rPr>
        <w:t xml:space="preserve">на </w:t>
      </w:r>
      <w:r w:rsidR="003424C4">
        <w:rPr>
          <w:rFonts w:ascii="Times New Roman" w:hAnsi="Times New Roman" w:cs="Times New Roman"/>
          <w:sz w:val="24"/>
          <w:szCs w:val="24"/>
        </w:rPr>
        <w:t>1,39 процентных пункта</w:t>
      </w:r>
      <w:r w:rsidR="003424C4" w:rsidRPr="003424C4">
        <w:t xml:space="preserve"> </w:t>
      </w:r>
      <w:r w:rsidR="003424C4" w:rsidRPr="003424C4">
        <w:rPr>
          <w:rFonts w:ascii="Times New Roman" w:hAnsi="Times New Roman" w:cs="Times New Roman"/>
          <w:sz w:val="24"/>
          <w:szCs w:val="24"/>
        </w:rPr>
        <w:t>в связи с тем, что в 2024 году приобретали жилые помещения за счет средств федерального бюджета (молодые семьи).</w:t>
      </w:r>
      <w:r w:rsidR="00B7732E">
        <w:rPr>
          <w:rFonts w:ascii="Times New Roman" w:hAnsi="Times New Roman" w:cs="Times New Roman"/>
          <w:sz w:val="24"/>
          <w:szCs w:val="24"/>
        </w:rPr>
        <w:t xml:space="preserve"> </w:t>
      </w:r>
      <w:r w:rsidR="00FD5B9C" w:rsidRPr="00D03490">
        <w:rPr>
          <w:rFonts w:ascii="Times New Roman" w:hAnsi="Times New Roman" w:cs="Times New Roman"/>
          <w:sz w:val="24"/>
          <w:szCs w:val="24"/>
        </w:rPr>
        <w:t xml:space="preserve">В плановый период </w:t>
      </w:r>
      <w:r w:rsidR="00820587" w:rsidRPr="00D03490">
        <w:rPr>
          <w:rFonts w:ascii="Times New Roman" w:hAnsi="Times New Roman" w:cs="Times New Roman"/>
          <w:sz w:val="24"/>
          <w:szCs w:val="24"/>
        </w:rPr>
        <w:t xml:space="preserve">к </w:t>
      </w:r>
      <w:r w:rsidR="00FD5B9C" w:rsidRPr="00D03490">
        <w:rPr>
          <w:rFonts w:ascii="Times New Roman" w:hAnsi="Times New Roman" w:cs="Times New Roman"/>
          <w:sz w:val="24"/>
          <w:szCs w:val="24"/>
        </w:rPr>
        <w:t>20</w:t>
      </w:r>
      <w:r w:rsidR="00157465" w:rsidRPr="00D03490">
        <w:rPr>
          <w:rFonts w:ascii="Times New Roman" w:hAnsi="Times New Roman" w:cs="Times New Roman"/>
          <w:sz w:val="24"/>
          <w:szCs w:val="24"/>
        </w:rPr>
        <w:t>2</w:t>
      </w:r>
      <w:r w:rsidR="003424C4">
        <w:rPr>
          <w:rFonts w:ascii="Times New Roman" w:hAnsi="Times New Roman" w:cs="Times New Roman"/>
          <w:sz w:val="24"/>
          <w:szCs w:val="24"/>
        </w:rPr>
        <w:t>7</w:t>
      </w:r>
      <w:r w:rsidR="00B7732E">
        <w:rPr>
          <w:rFonts w:ascii="Times New Roman" w:hAnsi="Times New Roman" w:cs="Times New Roman"/>
          <w:sz w:val="24"/>
          <w:szCs w:val="24"/>
        </w:rPr>
        <w:t xml:space="preserve"> </w:t>
      </w:r>
      <w:r w:rsidR="00FD5B9C" w:rsidRPr="00D03490">
        <w:rPr>
          <w:rFonts w:ascii="Times New Roman" w:hAnsi="Times New Roman" w:cs="Times New Roman"/>
          <w:sz w:val="24"/>
          <w:szCs w:val="24"/>
        </w:rPr>
        <w:t>год</w:t>
      </w:r>
      <w:r w:rsidR="00820587" w:rsidRPr="00D03490">
        <w:rPr>
          <w:rFonts w:ascii="Times New Roman" w:hAnsi="Times New Roman" w:cs="Times New Roman"/>
          <w:sz w:val="24"/>
          <w:szCs w:val="24"/>
        </w:rPr>
        <w:t>у</w:t>
      </w:r>
      <w:r w:rsidR="00B7732E">
        <w:rPr>
          <w:rFonts w:ascii="Times New Roman" w:hAnsi="Times New Roman" w:cs="Times New Roman"/>
          <w:sz w:val="24"/>
          <w:szCs w:val="24"/>
        </w:rPr>
        <w:t xml:space="preserve"> доля планируется </w:t>
      </w:r>
      <w:r w:rsidR="00FD5B9C" w:rsidRPr="00D03490">
        <w:rPr>
          <w:rFonts w:ascii="Times New Roman" w:hAnsi="Times New Roman" w:cs="Times New Roman"/>
          <w:sz w:val="24"/>
          <w:szCs w:val="24"/>
        </w:rPr>
        <w:t xml:space="preserve">на </w:t>
      </w:r>
      <w:r w:rsidR="00FD5B9C" w:rsidRPr="00882900">
        <w:rPr>
          <w:rFonts w:ascii="Times New Roman" w:hAnsi="Times New Roman" w:cs="Times New Roman"/>
          <w:sz w:val="24"/>
          <w:szCs w:val="24"/>
        </w:rPr>
        <w:t xml:space="preserve">уровне </w:t>
      </w:r>
      <w:r w:rsidR="00FD75E7">
        <w:rPr>
          <w:rFonts w:ascii="Times New Roman" w:hAnsi="Times New Roman" w:cs="Times New Roman"/>
          <w:sz w:val="24"/>
          <w:szCs w:val="24"/>
        </w:rPr>
        <w:t>3,0</w:t>
      </w:r>
      <w:r w:rsidR="00FD5B9C" w:rsidRPr="00D5684E">
        <w:rPr>
          <w:rFonts w:ascii="Times New Roman" w:hAnsi="Times New Roman" w:cs="Times New Roman"/>
          <w:sz w:val="24"/>
          <w:szCs w:val="24"/>
        </w:rPr>
        <w:t>%</w:t>
      </w:r>
      <w:r w:rsidR="00537C7D" w:rsidRPr="00D5684E">
        <w:rPr>
          <w:rFonts w:ascii="Times New Roman" w:hAnsi="Times New Roman" w:cs="Times New Roman"/>
          <w:sz w:val="24"/>
          <w:szCs w:val="24"/>
        </w:rPr>
        <w:t>.</w:t>
      </w:r>
    </w:p>
    <w:p w:rsidR="00320CEA" w:rsidRPr="00683026" w:rsidRDefault="00320CEA" w:rsidP="0068080B">
      <w:pPr>
        <w:autoSpaceDE w:val="0"/>
        <w:autoSpaceDN w:val="0"/>
        <w:adjustRightInd w:val="0"/>
        <w:spacing w:after="0" w:line="360" w:lineRule="auto"/>
        <w:ind w:firstLine="540"/>
        <w:jc w:val="center"/>
        <w:rPr>
          <w:rFonts w:ascii="Times New Roman" w:hAnsi="Times New Roman" w:cs="Times New Roman"/>
          <w:b/>
          <w:sz w:val="24"/>
          <w:szCs w:val="24"/>
          <w:highlight w:val="yellow"/>
        </w:rPr>
      </w:pPr>
    </w:p>
    <w:p w:rsidR="0068080B" w:rsidRPr="00E56490" w:rsidRDefault="0068080B" w:rsidP="0068080B">
      <w:pPr>
        <w:autoSpaceDE w:val="0"/>
        <w:autoSpaceDN w:val="0"/>
        <w:adjustRightInd w:val="0"/>
        <w:spacing w:after="0" w:line="360" w:lineRule="auto"/>
        <w:ind w:firstLine="540"/>
        <w:jc w:val="center"/>
        <w:rPr>
          <w:rFonts w:ascii="Times New Roman" w:hAnsi="Times New Roman" w:cs="Times New Roman"/>
          <w:b/>
          <w:sz w:val="24"/>
          <w:szCs w:val="24"/>
        </w:rPr>
      </w:pPr>
      <w:r w:rsidRPr="00E56490">
        <w:rPr>
          <w:rFonts w:ascii="Times New Roman" w:hAnsi="Times New Roman" w:cs="Times New Roman"/>
          <w:b/>
          <w:sz w:val="24"/>
          <w:szCs w:val="24"/>
          <w:lang w:val="en-US"/>
        </w:rPr>
        <w:t>VIII</w:t>
      </w:r>
      <w:r w:rsidRPr="00E56490">
        <w:rPr>
          <w:rFonts w:ascii="Times New Roman" w:hAnsi="Times New Roman" w:cs="Times New Roman"/>
          <w:b/>
          <w:sz w:val="24"/>
          <w:szCs w:val="24"/>
        </w:rPr>
        <w:t>. Организация муниципального управления</w:t>
      </w:r>
    </w:p>
    <w:p w:rsidR="009541CB" w:rsidRPr="00D33F7A" w:rsidRDefault="00FD0BB4" w:rsidP="001445B0">
      <w:pPr>
        <w:pStyle w:val="2"/>
        <w:spacing w:line="276" w:lineRule="auto"/>
        <w:ind w:firstLine="709"/>
        <w:rPr>
          <w:b w:val="0"/>
          <w:sz w:val="24"/>
        </w:rPr>
      </w:pPr>
      <w:r>
        <w:rPr>
          <w:b w:val="0"/>
          <w:sz w:val="24"/>
        </w:rPr>
        <w:t>Д</w:t>
      </w:r>
      <w:r w:rsidR="009541CB" w:rsidRPr="00D33F7A">
        <w:rPr>
          <w:b w:val="0"/>
          <w:sz w:val="24"/>
        </w:rPr>
        <w:t>ол</w:t>
      </w:r>
      <w:r>
        <w:rPr>
          <w:b w:val="0"/>
          <w:sz w:val="24"/>
        </w:rPr>
        <w:t>я</w:t>
      </w:r>
      <w:r w:rsidR="009541CB" w:rsidRPr="00D33F7A">
        <w:rPr>
          <w:b w:val="0"/>
          <w:sz w:val="24"/>
        </w:rPr>
        <w:t xml:space="preserve">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w:t>
      </w:r>
      <w:r w:rsidR="00B4751D" w:rsidRPr="00D33F7A">
        <w:rPr>
          <w:b w:val="0"/>
          <w:sz w:val="24"/>
        </w:rPr>
        <w:t>разования (без учета субвенций)</w:t>
      </w:r>
      <w:r w:rsidR="00587AC9">
        <w:rPr>
          <w:b w:val="0"/>
          <w:sz w:val="24"/>
        </w:rPr>
        <w:t xml:space="preserve"> </w:t>
      </w:r>
      <w:r>
        <w:rPr>
          <w:b w:val="0"/>
          <w:sz w:val="24"/>
        </w:rPr>
        <w:t>в</w:t>
      </w:r>
      <w:r w:rsidR="00E40EDA">
        <w:rPr>
          <w:b w:val="0"/>
          <w:sz w:val="24"/>
        </w:rPr>
        <w:t xml:space="preserve"> 202</w:t>
      </w:r>
      <w:r w:rsidR="009E5D56">
        <w:rPr>
          <w:b w:val="0"/>
          <w:sz w:val="24"/>
        </w:rPr>
        <w:t>4</w:t>
      </w:r>
      <w:r w:rsidRPr="00D33F7A">
        <w:rPr>
          <w:b w:val="0"/>
          <w:sz w:val="24"/>
        </w:rPr>
        <w:t xml:space="preserve"> году доля составила – </w:t>
      </w:r>
      <w:r w:rsidR="009E5D56">
        <w:rPr>
          <w:b w:val="0"/>
          <w:sz w:val="24"/>
        </w:rPr>
        <w:t>29,55</w:t>
      </w:r>
      <w:r w:rsidRPr="00587AC9">
        <w:rPr>
          <w:b w:val="0"/>
          <w:sz w:val="24"/>
        </w:rPr>
        <w:t xml:space="preserve">%. </w:t>
      </w:r>
      <w:r w:rsidR="009E5D56">
        <w:rPr>
          <w:b w:val="0"/>
          <w:sz w:val="24"/>
        </w:rPr>
        <w:t>В 2025 году показатель планируется на уровне 25,2%. Снижение показателя</w:t>
      </w:r>
      <w:r w:rsidR="00777CBF">
        <w:rPr>
          <w:b w:val="0"/>
          <w:sz w:val="24"/>
        </w:rPr>
        <w:t xml:space="preserve"> обусловлено ростом объема</w:t>
      </w:r>
      <w:r w:rsidR="008B4E84">
        <w:rPr>
          <w:b w:val="0"/>
          <w:sz w:val="24"/>
        </w:rPr>
        <w:t xml:space="preserve"> безвозмездных поступлений к уровню 2024 года на 23,6%. Снижение объема безвозмездных поступлений на 2026 год и 2027 год (на 34,7% и на 34,4%) к уровню 2025 года отразилось на росте данного показателя</w:t>
      </w:r>
      <w:r w:rsidR="00771727" w:rsidRPr="00587AC9">
        <w:rPr>
          <w:b w:val="0"/>
          <w:sz w:val="24"/>
        </w:rPr>
        <w:t>.</w:t>
      </w:r>
      <w:r w:rsidR="001E2134" w:rsidRPr="00587AC9">
        <w:rPr>
          <w:b w:val="0"/>
          <w:sz w:val="24"/>
        </w:rPr>
        <w:t xml:space="preserve"> </w:t>
      </w:r>
    </w:p>
    <w:p w:rsidR="009541CB" w:rsidRPr="00683026" w:rsidRDefault="00FE71FF" w:rsidP="001445B0">
      <w:pPr>
        <w:spacing w:after="0"/>
        <w:ind w:firstLine="709"/>
        <w:contextualSpacing/>
        <w:jc w:val="both"/>
        <w:rPr>
          <w:rFonts w:ascii="Times New Roman" w:hAnsi="Times New Roman"/>
          <w:sz w:val="24"/>
          <w:szCs w:val="24"/>
          <w:highlight w:val="yellow"/>
        </w:rPr>
      </w:pPr>
      <w:r>
        <w:rPr>
          <w:rFonts w:ascii="Times New Roman" w:hAnsi="Times New Roman"/>
          <w:sz w:val="24"/>
          <w:szCs w:val="24"/>
        </w:rPr>
        <w:t>В 2</w:t>
      </w:r>
      <w:r w:rsidR="00320CEA" w:rsidRPr="00E56490">
        <w:rPr>
          <w:rFonts w:ascii="Times New Roman" w:hAnsi="Times New Roman"/>
          <w:sz w:val="24"/>
          <w:szCs w:val="24"/>
        </w:rPr>
        <w:t>0</w:t>
      </w:r>
      <w:r w:rsidR="00771727">
        <w:rPr>
          <w:rFonts w:ascii="Times New Roman" w:hAnsi="Times New Roman"/>
          <w:sz w:val="24"/>
          <w:szCs w:val="24"/>
        </w:rPr>
        <w:t>2</w:t>
      </w:r>
      <w:r w:rsidR="008B4E84">
        <w:rPr>
          <w:rFonts w:ascii="Times New Roman" w:hAnsi="Times New Roman"/>
          <w:sz w:val="24"/>
          <w:szCs w:val="24"/>
        </w:rPr>
        <w:t>4</w:t>
      </w:r>
      <w:r w:rsidR="00E56490" w:rsidRPr="00E56490">
        <w:rPr>
          <w:rFonts w:ascii="Times New Roman" w:hAnsi="Times New Roman"/>
          <w:sz w:val="24"/>
          <w:szCs w:val="24"/>
        </w:rPr>
        <w:t xml:space="preserve"> году по </w:t>
      </w:r>
      <w:r w:rsidR="00320CEA" w:rsidRPr="00E56490">
        <w:rPr>
          <w:rFonts w:ascii="Times New Roman" w:hAnsi="Times New Roman"/>
          <w:sz w:val="24"/>
          <w:szCs w:val="24"/>
        </w:rPr>
        <w:t>бюджету о</w:t>
      </w:r>
      <w:r w:rsidR="00FD0BB4">
        <w:rPr>
          <w:rFonts w:ascii="Times New Roman" w:hAnsi="Times New Roman"/>
          <w:sz w:val="24"/>
          <w:szCs w:val="24"/>
        </w:rPr>
        <w:t xml:space="preserve">тсутствует </w:t>
      </w:r>
      <w:r w:rsidR="00320CEA" w:rsidRPr="00E56490">
        <w:rPr>
          <w:rFonts w:ascii="Times New Roman" w:hAnsi="Times New Roman"/>
          <w:sz w:val="24"/>
          <w:szCs w:val="24"/>
        </w:rPr>
        <w:t>просроченная кредиторская</w:t>
      </w:r>
      <w:r w:rsidR="007F2805" w:rsidRPr="00E56490">
        <w:rPr>
          <w:rFonts w:ascii="Times New Roman" w:hAnsi="Times New Roman"/>
          <w:sz w:val="24"/>
          <w:szCs w:val="24"/>
        </w:rPr>
        <w:t xml:space="preserve"> задолженност</w:t>
      </w:r>
      <w:r w:rsidR="00320CEA" w:rsidRPr="00E56490">
        <w:rPr>
          <w:rFonts w:ascii="Times New Roman" w:hAnsi="Times New Roman"/>
          <w:sz w:val="24"/>
          <w:szCs w:val="24"/>
        </w:rPr>
        <w:t>ь</w:t>
      </w:r>
      <w:r w:rsidR="007F2805" w:rsidRPr="00E56490">
        <w:rPr>
          <w:rFonts w:ascii="Times New Roman" w:hAnsi="Times New Roman"/>
          <w:sz w:val="24"/>
          <w:szCs w:val="24"/>
        </w:rPr>
        <w:t xml:space="preserve"> по оплате труда (включая начисления на оплату труда) муниципальных учреждений в общем объеме расходов муниципального образования на оплату труда (вклю</w:t>
      </w:r>
      <w:r w:rsidR="00FD0BB4">
        <w:rPr>
          <w:rFonts w:ascii="Times New Roman" w:hAnsi="Times New Roman"/>
          <w:sz w:val="24"/>
          <w:szCs w:val="24"/>
        </w:rPr>
        <w:t>чая начисления на оплату труда).</w:t>
      </w:r>
    </w:p>
    <w:p w:rsidR="00A62AED" w:rsidRDefault="00FE71FF" w:rsidP="001445B0">
      <w:pPr>
        <w:spacing w:after="0"/>
        <w:ind w:firstLine="709"/>
        <w:jc w:val="both"/>
        <w:rPr>
          <w:rFonts w:ascii="Times New Roman" w:hAnsi="Times New Roman" w:cs="Times New Roman"/>
          <w:sz w:val="24"/>
          <w:szCs w:val="24"/>
        </w:rPr>
      </w:pPr>
      <w:r>
        <w:rPr>
          <w:rFonts w:ascii="Times New Roman" w:hAnsi="Times New Roman"/>
          <w:sz w:val="24"/>
          <w:szCs w:val="24"/>
        </w:rPr>
        <w:t>Р</w:t>
      </w:r>
      <w:r w:rsidR="007F2805" w:rsidRPr="00065248">
        <w:rPr>
          <w:rFonts w:ascii="Times New Roman" w:hAnsi="Times New Roman"/>
          <w:sz w:val="24"/>
          <w:szCs w:val="24"/>
        </w:rPr>
        <w:t xml:space="preserve">асходы бюджета </w:t>
      </w:r>
      <w:r w:rsidR="007A1A18" w:rsidRPr="00065248">
        <w:rPr>
          <w:rFonts w:ascii="Times New Roman" w:hAnsi="Times New Roman"/>
          <w:sz w:val="24"/>
          <w:szCs w:val="24"/>
        </w:rPr>
        <w:t xml:space="preserve">муниципального образования на содержание работников органов местного самоуправления в расчете </w:t>
      </w:r>
      <w:r w:rsidR="007F2805" w:rsidRPr="00065248">
        <w:rPr>
          <w:rFonts w:ascii="Times New Roman" w:hAnsi="Times New Roman"/>
          <w:sz w:val="24"/>
          <w:szCs w:val="24"/>
        </w:rPr>
        <w:t>на одного жителя</w:t>
      </w:r>
      <w:r w:rsidR="007A1A18" w:rsidRPr="00065248">
        <w:rPr>
          <w:rFonts w:ascii="Times New Roman" w:hAnsi="Times New Roman"/>
          <w:sz w:val="24"/>
          <w:szCs w:val="24"/>
        </w:rPr>
        <w:t xml:space="preserve"> муниципального образования </w:t>
      </w:r>
      <w:r w:rsidR="007F2805" w:rsidRPr="00065248">
        <w:rPr>
          <w:rFonts w:ascii="Times New Roman" w:hAnsi="Times New Roman"/>
          <w:sz w:val="24"/>
          <w:szCs w:val="24"/>
        </w:rPr>
        <w:t xml:space="preserve">составили </w:t>
      </w:r>
      <w:r w:rsidR="008B4E84">
        <w:rPr>
          <w:rFonts w:ascii="Times New Roman" w:hAnsi="Times New Roman"/>
          <w:sz w:val="24"/>
          <w:szCs w:val="24"/>
        </w:rPr>
        <w:t>7026,3</w:t>
      </w:r>
      <w:r w:rsidR="007F2805" w:rsidRPr="00065248">
        <w:rPr>
          <w:rFonts w:ascii="Times New Roman" w:hAnsi="Times New Roman"/>
          <w:sz w:val="24"/>
          <w:szCs w:val="24"/>
        </w:rPr>
        <w:t xml:space="preserve"> рубл</w:t>
      </w:r>
      <w:r w:rsidR="008B4E84">
        <w:rPr>
          <w:rFonts w:ascii="Times New Roman" w:hAnsi="Times New Roman"/>
          <w:sz w:val="24"/>
          <w:szCs w:val="24"/>
        </w:rPr>
        <w:t>я</w:t>
      </w:r>
      <w:r w:rsidR="00FD0BB4">
        <w:rPr>
          <w:rFonts w:ascii="Times New Roman" w:hAnsi="Times New Roman"/>
          <w:sz w:val="24"/>
          <w:szCs w:val="24"/>
        </w:rPr>
        <w:t xml:space="preserve"> и </w:t>
      </w:r>
      <w:r w:rsidR="001445B0" w:rsidRPr="00065248">
        <w:rPr>
          <w:rFonts w:ascii="Times New Roman" w:hAnsi="Times New Roman"/>
          <w:sz w:val="24"/>
          <w:szCs w:val="24"/>
        </w:rPr>
        <w:t>к 20</w:t>
      </w:r>
      <w:r w:rsidR="00157465" w:rsidRPr="00065248">
        <w:rPr>
          <w:rFonts w:ascii="Times New Roman" w:hAnsi="Times New Roman"/>
          <w:sz w:val="24"/>
          <w:szCs w:val="24"/>
        </w:rPr>
        <w:t>2</w:t>
      </w:r>
      <w:r w:rsidR="008B4E84">
        <w:rPr>
          <w:rFonts w:ascii="Times New Roman" w:hAnsi="Times New Roman"/>
          <w:sz w:val="24"/>
          <w:szCs w:val="24"/>
        </w:rPr>
        <w:t>7</w:t>
      </w:r>
      <w:r w:rsidR="005259B9" w:rsidRPr="00065248">
        <w:rPr>
          <w:rFonts w:ascii="Times New Roman" w:hAnsi="Times New Roman"/>
          <w:sz w:val="24"/>
          <w:szCs w:val="24"/>
        </w:rPr>
        <w:t xml:space="preserve">году расходы составят </w:t>
      </w:r>
      <w:r w:rsidR="008B4E84">
        <w:rPr>
          <w:rFonts w:ascii="Times New Roman" w:hAnsi="Times New Roman"/>
          <w:sz w:val="24"/>
          <w:szCs w:val="24"/>
        </w:rPr>
        <w:t>7312,2</w:t>
      </w:r>
      <w:r w:rsidR="001445B0" w:rsidRPr="00065248">
        <w:rPr>
          <w:rFonts w:ascii="Times New Roman" w:hAnsi="Times New Roman"/>
          <w:sz w:val="24"/>
          <w:szCs w:val="24"/>
        </w:rPr>
        <w:t xml:space="preserve"> рубл</w:t>
      </w:r>
      <w:r w:rsidR="008B4E84">
        <w:rPr>
          <w:rFonts w:ascii="Times New Roman" w:hAnsi="Times New Roman"/>
          <w:sz w:val="24"/>
          <w:szCs w:val="24"/>
        </w:rPr>
        <w:t>я</w:t>
      </w:r>
      <w:r w:rsidR="001445B0" w:rsidRPr="00065248">
        <w:rPr>
          <w:rFonts w:ascii="Times New Roman" w:hAnsi="Times New Roman"/>
          <w:sz w:val="24"/>
          <w:szCs w:val="24"/>
        </w:rPr>
        <w:t xml:space="preserve"> на одного жителя муниципального образования</w:t>
      </w:r>
      <w:r w:rsidR="001F7589" w:rsidRPr="00065248">
        <w:rPr>
          <w:rFonts w:ascii="Times New Roman" w:hAnsi="Times New Roman" w:cs="Times New Roman"/>
          <w:sz w:val="24"/>
          <w:szCs w:val="24"/>
        </w:rPr>
        <w:t>.</w:t>
      </w:r>
    </w:p>
    <w:p w:rsidR="00DE5B08" w:rsidRPr="00E56490" w:rsidRDefault="00DE5B08" w:rsidP="001445B0">
      <w:pPr>
        <w:spacing w:after="0"/>
        <w:ind w:firstLine="709"/>
        <w:jc w:val="both"/>
        <w:rPr>
          <w:rFonts w:ascii="Times New Roman" w:eastAsia="Times New Roman" w:hAnsi="Times New Roman" w:cs="Times New Roman"/>
          <w:sz w:val="24"/>
          <w:szCs w:val="24"/>
        </w:rPr>
      </w:pPr>
      <w:r w:rsidRPr="00E56490">
        <w:rPr>
          <w:rFonts w:ascii="Times New Roman" w:eastAsia="Times New Roman" w:hAnsi="Times New Roman" w:cs="Times New Roman"/>
          <w:sz w:val="24"/>
          <w:szCs w:val="24"/>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Pr="00E56490">
        <w:rPr>
          <w:rFonts w:ascii="Times New Roman" w:hAnsi="Times New Roman" w:cs="Times New Roman"/>
          <w:sz w:val="24"/>
          <w:szCs w:val="24"/>
        </w:rPr>
        <w:t xml:space="preserve"> за отчетные и плановый периоды составляет 0%</w:t>
      </w:r>
      <w:r w:rsidRPr="00E56490">
        <w:rPr>
          <w:rFonts w:ascii="Times New Roman" w:eastAsia="Times New Roman" w:hAnsi="Times New Roman" w:cs="Times New Roman"/>
          <w:sz w:val="24"/>
          <w:szCs w:val="24"/>
        </w:rPr>
        <w:t>.</w:t>
      </w:r>
    </w:p>
    <w:p w:rsidR="00B64B0E" w:rsidRPr="00DE4C8B" w:rsidRDefault="009866DC" w:rsidP="001445B0">
      <w:pPr>
        <w:keepNext/>
        <w:spacing w:after="0"/>
        <w:ind w:firstLine="720"/>
        <w:jc w:val="both"/>
        <w:rPr>
          <w:rFonts w:ascii="Times New Roman" w:hAnsi="Times New Roman" w:cs="Times New Roman"/>
          <w:sz w:val="24"/>
          <w:szCs w:val="24"/>
        </w:rPr>
      </w:pPr>
      <w:r w:rsidRPr="00E56490">
        <w:rPr>
          <w:rFonts w:ascii="Times New Roman" w:hAnsi="Times New Roman" w:cs="Times New Roman"/>
          <w:sz w:val="24"/>
          <w:szCs w:val="24"/>
        </w:rPr>
        <w:t>Среднегодовая численность пост</w:t>
      </w:r>
      <w:r w:rsidR="00F17E88">
        <w:rPr>
          <w:rFonts w:ascii="Times New Roman" w:hAnsi="Times New Roman" w:cs="Times New Roman"/>
          <w:sz w:val="24"/>
          <w:szCs w:val="24"/>
        </w:rPr>
        <w:t>оянного населения в 202</w:t>
      </w:r>
      <w:r w:rsidR="008B4E84">
        <w:rPr>
          <w:rFonts w:ascii="Times New Roman" w:hAnsi="Times New Roman" w:cs="Times New Roman"/>
          <w:sz w:val="24"/>
          <w:szCs w:val="24"/>
        </w:rPr>
        <w:t>4</w:t>
      </w:r>
      <w:r w:rsidR="00DE4C8B">
        <w:rPr>
          <w:rFonts w:ascii="Times New Roman" w:hAnsi="Times New Roman" w:cs="Times New Roman"/>
          <w:sz w:val="24"/>
          <w:szCs w:val="24"/>
        </w:rPr>
        <w:t xml:space="preserve"> </w:t>
      </w:r>
      <w:r w:rsidRPr="00E56490">
        <w:rPr>
          <w:rFonts w:ascii="Times New Roman" w:hAnsi="Times New Roman" w:cs="Times New Roman"/>
          <w:sz w:val="24"/>
          <w:szCs w:val="24"/>
        </w:rPr>
        <w:t xml:space="preserve">году составила </w:t>
      </w:r>
      <w:r w:rsidR="008B4E84">
        <w:rPr>
          <w:rFonts w:ascii="Times New Roman" w:hAnsi="Times New Roman" w:cs="Times New Roman"/>
          <w:sz w:val="24"/>
          <w:szCs w:val="24"/>
        </w:rPr>
        <w:t>5655</w:t>
      </w:r>
      <w:r w:rsidRPr="00E56490">
        <w:rPr>
          <w:rFonts w:ascii="Times New Roman" w:hAnsi="Times New Roman" w:cs="Times New Roman"/>
          <w:sz w:val="24"/>
          <w:szCs w:val="24"/>
        </w:rPr>
        <w:t xml:space="preserve"> человек, что ниже уровня 20</w:t>
      </w:r>
      <w:r w:rsidR="00063DA4">
        <w:rPr>
          <w:rFonts w:ascii="Times New Roman" w:hAnsi="Times New Roman" w:cs="Times New Roman"/>
          <w:sz w:val="24"/>
          <w:szCs w:val="24"/>
        </w:rPr>
        <w:t>2</w:t>
      </w:r>
      <w:r w:rsidR="008B4E84">
        <w:rPr>
          <w:rFonts w:ascii="Times New Roman" w:hAnsi="Times New Roman" w:cs="Times New Roman"/>
          <w:sz w:val="24"/>
          <w:szCs w:val="24"/>
        </w:rPr>
        <w:t>3</w:t>
      </w:r>
      <w:r w:rsidR="00F21735">
        <w:rPr>
          <w:rFonts w:ascii="Times New Roman" w:hAnsi="Times New Roman" w:cs="Times New Roman"/>
          <w:sz w:val="24"/>
          <w:szCs w:val="24"/>
        </w:rPr>
        <w:t xml:space="preserve"> </w:t>
      </w:r>
      <w:r w:rsidRPr="00E56490">
        <w:rPr>
          <w:rFonts w:ascii="Times New Roman" w:hAnsi="Times New Roman" w:cs="Times New Roman"/>
          <w:sz w:val="24"/>
          <w:szCs w:val="24"/>
        </w:rPr>
        <w:t xml:space="preserve">года на </w:t>
      </w:r>
      <w:r w:rsidR="00FE71FF">
        <w:rPr>
          <w:rFonts w:ascii="Times New Roman" w:hAnsi="Times New Roman" w:cs="Times New Roman"/>
          <w:sz w:val="24"/>
          <w:szCs w:val="24"/>
        </w:rPr>
        <w:t>2,</w:t>
      </w:r>
      <w:r w:rsidR="008B4E84">
        <w:rPr>
          <w:rFonts w:ascii="Times New Roman" w:hAnsi="Times New Roman" w:cs="Times New Roman"/>
          <w:sz w:val="24"/>
          <w:szCs w:val="24"/>
        </w:rPr>
        <w:t>8</w:t>
      </w:r>
      <w:r w:rsidR="001F7589" w:rsidRPr="00E56490">
        <w:rPr>
          <w:rFonts w:ascii="Times New Roman" w:hAnsi="Times New Roman" w:cs="Times New Roman"/>
          <w:sz w:val="24"/>
          <w:szCs w:val="24"/>
        </w:rPr>
        <w:t>%</w:t>
      </w:r>
      <w:r w:rsidR="00FE71FF">
        <w:rPr>
          <w:rFonts w:ascii="Times New Roman" w:hAnsi="Times New Roman" w:cs="Times New Roman"/>
          <w:sz w:val="24"/>
          <w:szCs w:val="24"/>
        </w:rPr>
        <w:t>.</w:t>
      </w:r>
      <w:r w:rsidR="00063DA4">
        <w:rPr>
          <w:rFonts w:ascii="Times New Roman" w:hAnsi="Times New Roman" w:cs="Times New Roman"/>
          <w:sz w:val="24"/>
          <w:szCs w:val="24"/>
        </w:rPr>
        <w:t xml:space="preserve"> </w:t>
      </w:r>
      <w:r w:rsidRPr="00E56490">
        <w:rPr>
          <w:rFonts w:ascii="Times New Roman" w:hAnsi="Times New Roman" w:cs="Times New Roman"/>
          <w:sz w:val="24"/>
          <w:szCs w:val="24"/>
        </w:rPr>
        <w:t>К 20</w:t>
      </w:r>
      <w:r w:rsidR="009A6F8B" w:rsidRPr="00E56490">
        <w:rPr>
          <w:rFonts w:ascii="Times New Roman" w:hAnsi="Times New Roman" w:cs="Times New Roman"/>
          <w:sz w:val="24"/>
          <w:szCs w:val="24"/>
        </w:rPr>
        <w:t>2</w:t>
      </w:r>
      <w:r w:rsidR="008B4E84">
        <w:rPr>
          <w:rFonts w:ascii="Times New Roman" w:hAnsi="Times New Roman" w:cs="Times New Roman"/>
          <w:sz w:val="24"/>
          <w:szCs w:val="24"/>
        </w:rPr>
        <w:t>7</w:t>
      </w:r>
      <w:r w:rsidRPr="00E56490">
        <w:rPr>
          <w:rFonts w:ascii="Times New Roman" w:hAnsi="Times New Roman" w:cs="Times New Roman"/>
          <w:sz w:val="24"/>
          <w:szCs w:val="24"/>
        </w:rPr>
        <w:t xml:space="preserve"> </w:t>
      </w:r>
      <w:r w:rsidRPr="00DE4C8B">
        <w:rPr>
          <w:rFonts w:ascii="Times New Roman" w:hAnsi="Times New Roman" w:cs="Times New Roman"/>
          <w:sz w:val="24"/>
          <w:szCs w:val="24"/>
        </w:rPr>
        <w:t xml:space="preserve">году среднегодовая численность населения Свечинского </w:t>
      </w:r>
      <w:r w:rsidR="00F17E88" w:rsidRPr="00DE4C8B">
        <w:rPr>
          <w:rFonts w:ascii="Times New Roman" w:hAnsi="Times New Roman" w:cs="Times New Roman"/>
          <w:sz w:val="24"/>
          <w:szCs w:val="24"/>
        </w:rPr>
        <w:t>муниципального округа</w:t>
      </w:r>
      <w:r w:rsidRPr="00DE4C8B">
        <w:rPr>
          <w:rFonts w:ascii="Times New Roman" w:hAnsi="Times New Roman" w:cs="Times New Roman"/>
          <w:sz w:val="24"/>
          <w:szCs w:val="24"/>
        </w:rPr>
        <w:t xml:space="preserve"> ожидается на уровне </w:t>
      </w:r>
      <w:r w:rsidR="008B4E84">
        <w:rPr>
          <w:rFonts w:ascii="Times New Roman" w:hAnsi="Times New Roman" w:cs="Times New Roman"/>
          <w:sz w:val="24"/>
          <w:szCs w:val="24"/>
        </w:rPr>
        <w:t>5267 ч</w:t>
      </w:r>
      <w:r w:rsidRPr="00DE4C8B">
        <w:rPr>
          <w:rFonts w:ascii="Times New Roman" w:hAnsi="Times New Roman" w:cs="Times New Roman"/>
          <w:sz w:val="24"/>
          <w:szCs w:val="24"/>
        </w:rPr>
        <w:t>еловек.</w:t>
      </w:r>
    </w:p>
    <w:p w:rsidR="003876AF" w:rsidRPr="00DE4C8B" w:rsidRDefault="003876AF" w:rsidP="005B6273">
      <w:pPr>
        <w:spacing w:after="0" w:line="360" w:lineRule="auto"/>
        <w:ind w:firstLine="709"/>
        <w:jc w:val="both"/>
        <w:rPr>
          <w:rFonts w:ascii="Times New Roman" w:hAnsi="Times New Roman" w:cs="Times New Roman"/>
          <w:sz w:val="24"/>
          <w:szCs w:val="24"/>
        </w:rPr>
      </w:pPr>
    </w:p>
    <w:p w:rsidR="003876AF" w:rsidRPr="00E56490" w:rsidRDefault="003876AF" w:rsidP="003876AF">
      <w:pPr>
        <w:spacing w:after="0" w:line="360" w:lineRule="auto"/>
        <w:jc w:val="center"/>
        <w:rPr>
          <w:rFonts w:ascii="Times New Roman" w:hAnsi="Times New Roman" w:cs="Times New Roman"/>
          <w:b/>
          <w:sz w:val="24"/>
          <w:szCs w:val="24"/>
        </w:rPr>
      </w:pPr>
      <w:r w:rsidRPr="00E56490">
        <w:rPr>
          <w:rFonts w:ascii="Times New Roman" w:hAnsi="Times New Roman" w:cs="Times New Roman"/>
          <w:b/>
          <w:sz w:val="24"/>
          <w:szCs w:val="24"/>
          <w:lang w:val="en-US"/>
        </w:rPr>
        <w:t>IX</w:t>
      </w:r>
      <w:r w:rsidRPr="00E56490">
        <w:rPr>
          <w:rFonts w:ascii="Times New Roman" w:hAnsi="Times New Roman" w:cs="Times New Roman"/>
          <w:b/>
          <w:sz w:val="24"/>
          <w:szCs w:val="24"/>
        </w:rPr>
        <w:t>. Энергосбережение и повышение энергетической эффективности</w:t>
      </w:r>
    </w:p>
    <w:p w:rsidR="00877902" w:rsidRPr="0051691C" w:rsidRDefault="00877902" w:rsidP="001445B0">
      <w:pPr>
        <w:spacing w:after="0"/>
        <w:ind w:firstLine="539"/>
        <w:jc w:val="both"/>
        <w:rPr>
          <w:rFonts w:ascii="Times New Roman" w:hAnsi="Times New Roman" w:cs="Times New Roman"/>
          <w:sz w:val="24"/>
          <w:szCs w:val="24"/>
        </w:rPr>
      </w:pPr>
      <w:r w:rsidRPr="00CA0C84">
        <w:rPr>
          <w:rFonts w:ascii="Times New Roman" w:eastAsia="Times New Roman" w:hAnsi="Times New Roman" w:cs="Times New Roman"/>
          <w:sz w:val="24"/>
          <w:szCs w:val="24"/>
        </w:rPr>
        <w:t>Удельная величина потребления тепловой энергии в многоквартирных домах в 20</w:t>
      </w:r>
      <w:r w:rsidR="001202D8">
        <w:rPr>
          <w:rFonts w:ascii="Times New Roman" w:eastAsia="Times New Roman" w:hAnsi="Times New Roman" w:cs="Times New Roman"/>
          <w:sz w:val="24"/>
          <w:szCs w:val="24"/>
        </w:rPr>
        <w:t>2</w:t>
      </w:r>
      <w:r w:rsidR="00597E85">
        <w:rPr>
          <w:rFonts w:ascii="Times New Roman" w:eastAsia="Times New Roman" w:hAnsi="Times New Roman" w:cs="Times New Roman"/>
          <w:sz w:val="24"/>
          <w:szCs w:val="24"/>
        </w:rPr>
        <w:t>4</w:t>
      </w:r>
      <w:r w:rsidR="002F2442">
        <w:rPr>
          <w:rFonts w:ascii="Times New Roman" w:eastAsia="Times New Roman" w:hAnsi="Times New Roman" w:cs="Times New Roman"/>
          <w:sz w:val="24"/>
          <w:szCs w:val="24"/>
        </w:rPr>
        <w:t xml:space="preserve"> </w:t>
      </w:r>
      <w:r w:rsidRPr="00CA0C84">
        <w:rPr>
          <w:rFonts w:ascii="Times New Roman" w:eastAsia="Times New Roman" w:hAnsi="Times New Roman" w:cs="Times New Roman"/>
          <w:sz w:val="24"/>
          <w:szCs w:val="24"/>
        </w:rPr>
        <w:t xml:space="preserve">году составила </w:t>
      </w:r>
      <w:r w:rsidR="000F5161" w:rsidRPr="00CA0C84">
        <w:rPr>
          <w:rFonts w:ascii="Times New Roman" w:hAnsi="Times New Roman" w:cs="Times New Roman"/>
          <w:sz w:val="24"/>
          <w:szCs w:val="24"/>
        </w:rPr>
        <w:t>0,</w:t>
      </w:r>
      <w:r w:rsidR="00597E85">
        <w:rPr>
          <w:rFonts w:ascii="Times New Roman" w:hAnsi="Times New Roman" w:cs="Times New Roman"/>
          <w:sz w:val="24"/>
          <w:szCs w:val="24"/>
        </w:rPr>
        <w:t>19</w:t>
      </w:r>
      <w:r w:rsidR="002F2442">
        <w:rPr>
          <w:rFonts w:ascii="Times New Roman" w:hAnsi="Times New Roman" w:cs="Times New Roman"/>
          <w:sz w:val="24"/>
          <w:szCs w:val="24"/>
        </w:rPr>
        <w:t xml:space="preserve"> </w:t>
      </w:r>
      <w:r w:rsidRPr="00CA0C84">
        <w:rPr>
          <w:rFonts w:ascii="Times New Roman" w:eastAsia="Times New Roman" w:hAnsi="Times New Roman" w:cs="Times New Roman"/>
          <w:sz w:val="24"/>
          <w:szCs w:val="24"/>
        </w:rPr>
        <w:t>Гкал на 1 кв. метр общей площади</w:t>
      </w:r>
      <w:r w:rsidRPr="00CA0C84">
        <w:rPr>
          <w:rFonts w:ascii="Times New Roman" w:hAnsi="Times New Roman" w:cs="Times New Roman"/>
          <w:sz w:val="24"/>
          <w:szCs w:val="24"/>
        </w:rPr>
        <w:t>;</w:t>
      </w:r>
      <w:r w:rsidRPr="00CA0C84">
        <w:rPr>
          <w:rFonts w:ascii="Times New Roman" w:eastAsia="Times New Roman" w:hAnsi="Times New Roman" w:cs="Times New Roman"/>
          <w:sz w:val="24"/>
          <w:szCs w:val="24"/>
        </w:rPr>
        <w:t xml:space="preserve"> холодной воды –</w:t>
      </w:r>
      <w:r w:rsidR="00597E85">
        <w:rPr>
          <w:rFonts w:ascii="Times New Roman" w:hAnsi="Times New Roman" w:cs="Times New Roman"/>
          <w:sz w:val="24"/>
          <w:szCs w:val="24"/>
        </w:rPr>
        <w:t>29</w:t>
      </w:r>
      <w:r w:rsidR="006B1AB9">
        <w:rPr>
          <w:rFonts w:ascii="Times New Roman" w:hAnsi="Times New Roman" w:cs="Times New Roman"/>
          <w:sz w:val="24"/>
          <w:szCs w:val="24"/>
        </w:rPr>
        <w:t>,</w:t>
      </w:r>
      <w:r w:rsidR="00F434F2">
        <w:rPr>
          <w:rFonts w:ascii="Times New Roman" w:hAnsi="Times New Roman" w:cs="Times New Roman"/>
          <w:sz w:val="24"/>
          <w:szCs w:val="24"/>
        </w:rPr>
        <w:t>0</w:t>
      </w:r>
      <w:r w:rsidRPr="00CA0C84">
        <w:rPr>
          <w:rFonts w:ascii="Times New Roman" w:eastAsia="Times New Roman" w:hAnsi="Times New Roman" w:cs="Times New Roman"/>
          <w:sz w:val="24"/>
          <w:szCs w:val="24"/>
        </w:rPr>
        <w:t xml:space="preserve"> куб. метров на 1 проживающего.</w:t>
      </w:r>
      <w:r w:rsidR="00FD0BB4">
        <w:rPr>
          <w:rFonts w:ascii="Times New Roman" w:hAnsi="Times New Roman" w:cs="Times New Roman"/>
          <w:sz w:val="24"/>
          <w:szCs w:val="24"/>
        </w:rPr>
        <w:t xml:space="preserve"> В </w:t>
      </w:r>
      <w:r w:rsidR="00FD0BB4" w:rsidRPr="00923BAC">
        <w:rPr>
          <w:rFonts w:ascii="Times New Roman" w:hAnsi="Times New Roman" w:cs="Times New Roman"/>
          <w:sz w:val="24"/>
          <w:szCs w:val="24"/>
        </w:rPr>
        <w:t>периоде 202</w:t>
      </w:r>
      <w:r w:rsidR="00597E85">
        <w:rPr>
          <w:rFonts w:ascii="Times New Roman" w:hAnsi="Times New Roman" w:cs="Times New Roman"/>
          <w:sz w:val="24"/>
          <w:szCs w:val="24"/>
        </w:rPr>
        <w:t>5</w:t>
      </w:r>
      <w:r w:rsidRPr="00923BAC">
        <w:rPr>
          <w:rFonts w:ascii="Times New Roman" w:hAnsi="Times New Roman" w:cs="Times New Roman"/>
          <w:sz w:val="24"/>
          <w:szCs w:val="24"/>
        </w:rPr>
        <w:t>-20</w:t>
      </w:r>
      <w:r w:rsidR="0092105A" w:rsidRPr="00923BAC">
        <w:rPr>
          <w:rFonts w:ascii="Times New Roman" w:hAnsi="Times New Roman" w:cs="Times New Roman"/>
          <w:sz w:val="24"/>
          <w:szCs w:val="24"/>
        </w:rPr>
        <w:t>2</w:t>
      </w:r>
      <w:r w:rsidR="00597E85">
        <w:rPr>
          <w:rFonts w:ascii="Times New Roman" w:hAnsi="Times New Roman" w:cs="Times New Roman"/>
          <w:sz w:val="24"/>
          <w:szCs w:val="24"/>
        </w:rPr>
        <w:t>7</w:t>
      </w:r>
      <w:r w:rsidRPr="00923BAC">
        <w:rPr>
          <w:rFonts w:ascii="Times New Roman" w:hAnsi="Times New Roman" w:cs="Times New Roman"/>
          <w:sz w:val="24"/>
          <w:szCs w:val="24"/>
        </w:rPr>
        <w:t xml:space="preserve"> годов </w:t>
      </w:r>
      <w:r w:rsidR="00A00FD5" w:rsidRPr="00923BAC">
        <w:rPr>
          <w:rFonts w:ascii="Times New Roman" w:hAnsi="Times New Roman" w:cs="Times New Roman"/>
          <w:sz w:val="24"/>
          <w:szCs w:val="24"/>
        </w:rPr>
        <w:t>планируется</w:t>
      </w:r>
      <w:r w:rsidRPr="00923BAC">
        <w:rPr>
          <w:rFonts w:ascii="Times New Roman" w:hAnsi="Times New Roman" w:cs="Times New Roman"/>
          <w:sz w:val="24"/>
          <w:szCs w:val="24"/>
        </w:rPr>
        <w:t xml:space="preserve"> снижение удельной величины потребления энергетических ресурсов в многоквартирных домах по </w:t>
      </w:r>
      <w:r w:rsidRPr="00923BAC">
        <w:rPr>
          <w:rFonts w:ascii="Times New Roman" w:eastAsia="Times New Roman" w:hAnsi="Times New Roman" w:cs="Times New Roman"/>
          <w:sz w:val="24"/>
          <w:szCs w:val="24"/>
        </w:rPr>
        <w:t>холодной вод</w:t>
      </w:r>
      <w:r w:rsidR="001202D8" w:rsidRPr="00923BAC">
        <w:rPr>
          <w:rFonts w:ascii="Times New Roman" w:eastAsia="Times New Roman" w:hAnsi="Times New Roman" w:cs="Times New Roman"/>
          <w:sz w:val="24"/>
          <w:szCs w:val="24"/>
        </w:rPr>
        <w:t>е</w:t>
      </w:r>
      <w:r w:rsidR="00923BAC" w:rsidRPr="00923BAC">
        <w:rPr>
          <w:rFonts w:ascii="Times New Roman" w:eastAsia="Times New Roman" w:hAnsi="Times New Roman" w:cs="Times New Roman"/>
          <w:sz w:val="24"/>
          <w:szCs w:val="24"/>
        </w:rPr>
        <w:t xml:space="preserve"> </w:t>
      </w:r>
      <w:r w:rsidR="00A00FD5" w:rsidRPr="00923BAC">
        <w:rPr>
          <w:rFonts w:ascii="Times New Roman" w:hAnsi="Times New Roman" w:cs="Times New Roman"/>
          <w:sz w:val="24"/>
          <w:szCs w:val="24"/>
        </w:rPr>
        <w:t>до</w:t>
      </w:r>
      <w:r w:rsidR="00923BAC" w:rsidRPr="00923BAC">
        <w:rPr>
          <w:rFonts w:ascii="Times New Roman" w:hAnsi="Times New Roman" w:cs="Times New Roman"/>
          <w:sz w:val="24"/>
          <w:szCs w:val="24"/>
        </w:rPr>
        <w:t xml:space="preserve"> </w:t>
      </w:r>
      <w:r w:rsidR="00597E85">
        <w:rPr>
          <w:rFonts w:ascii="Times New Roman" w:hAnsi="Times New Roman" w:cs="Times New Roman"/>
          <w:sz w:val="24"/>
          <w:szCs w:val="24"/>
        </w:rPr>
        <w:t>28,0</w:t>
      </w:r>
      <w:r w:rsidRPr="00923BAC">
        <w:rPr>
          <w:rFonts w:ascii="Times New Roman" w:eastAsia="Times New Roman" w:hAnsi="Times New Roman" w:cs="Times New Roman"/>
          <w:sz w:val="24"/>
          <w:szCs w:val="24"/>
        </w:rPr>
        <w:t xml:space="preserve"> куб. метров на 1 проживающего.</w:t>
      </w:r>
    </w:p>
    <w:p w:rsidR="009317DD" w:rsidRPr="00CA0C84" w:rsidRDefault="000F17FC" w:rsidP="001445B0">
      <w:pPr>
        <w:spacing w:after="0"/>
        <w:ind w:firstLine="539"/>
        <w:jc w:val="both"/>
        <w:rPr>
          <w:rFonts w:ascii="Times New Roman" w:hAnsi="Times New Roman" w:cs="Times New Roman"/>
          <w:sz w:val="24"/>
          <w:szCs w:val="24"/>
        </w:rPr>
      </w:pPr>
      <w:r w:rsidRPr="00CA0C84">
        <w:rPr>
          <w:rFonts w:ascii="Times New Roman" w:eastAsia="Times New Roman" w:hAnsi="Times New Roman" w:cs="Times New Roman"/>
          <w:sz w:val="24"/>
          <w:szCs w:val="24"/>
        </w:rPr>
        <w:t>Удельная величина потребления электрической энергии муниципальными бюджетными учреждениями в 20</w:t>
      </w:r>
      <w:r w:rsidR="001202D8">
        <w:rPr>
          <w:rFonts w:ascii="Times New Roman" w:eastAsia="Times New Roman" w:hAnsi="Times New Roman" w:cs="Times New Roman"/>
          <w:sz w:val="24"/>
          <w:szCs w:val="24"/>
        </w:rPr>
        <w:t>2</w:t>
      </w:r>
      <w:r w:rsidR="00597E85">
        <w:rPr>
          <w:rFonts w:ascii="Times New Roman" w:eastAsia="Times New Roman" w:hAnsi="Times New Roman" w:cs="Times New Roman"/>
          <w:sz w:val="24"/>
          <w:szCs w:val="24"/>
        </w:rPr>
        <w:t>4</w:t>
      </w:r>
      <w:r w:rsidRPr="00CA0C84">
        <w:rPr>
          <w:rFonts w:ascii="Times New Roman" w:eastAsia="Times New Roman" w:hAnsi="Times New Roman" w:cs="Times New Roman"/>
          <w:sz w:val="24"/>
          <w:szCs w:val="24"/>
        </w:rPr>
        <w:t xml:space="preserve"> году составила </w:t>
      </w:r>
      <w:r w:rsidR="00597E85">
        <w:rPr>
          <w:rFonts w:ascii="Times New Roman" w:hAnsi="Times New Roman" w:cs="Times New Roman"/>
          <w:sz w:val="24"/>
          <w:szCs w:val="24"/>
        </w:rPr>
        <w:t>35,15</w:t>
      </w:r>
      <w:r w:rsidR="00F434F2">
        <w:rPr>
          <w:rFonts w:ascii="Times New Roman" w:hAnsi="Times New Roman" w:cs="Times New Roman"/>
          <w:sz w:val="24"/>
          <w:szCs w:val="24"/>
        </w:rPr>
        <w:t xml:space="preserve"> </w:t>
      </w:r>
      <w:proofErr w:type="spellStart"/>
      <w:r w:rsidRPr="00CA0C84">
        <w:rPr>
          <w:rFonts w:ascii="Times New Roman" w:eastAsia="Times New Roman" w:hAnsi="Times New Roman" w:cs="Times New Roman"/>
          <w:sz w:val="24"/>
          <w:szCs w:val="24"/>
        </w:rPr>
        <w:t>кВт.ч</w:t>
      </w:r>
      <w:proofErr w:type="spellEnd"/>
      <w:r w:rsidRPr="00CA0C84">
        <w:rPr>
          <w:rFonts w:ascii="Times New Roman" w:eastAsia="Times New Roman" w:hAnsi="Times New Roman" w:cs="Times New Roman"/>
          <w:sz w:val="24"/>
          <w:szCs w:val="24"/>
        </w:rPr>
        <w:t xml:space="preserve"> на 1 человека населения; тепловой энергии – </w:t>
      </w:r>
      <w:r w:rsidR="00F434F2">
        <w:rPr>
          <w:rFonts w:ascii="Times New Roman" w:hAnsi="Times New Roman" w:cs="Times New Roman"/>
          <w:sz w:val="24"/>
          <w:szCs w:val="24"/>
        </w:rPr>
        <w:t>0,2</w:t>
      </w:r>
      <w:r w:rsidR="00597E85">
        <w:rPr>
          <w:rFonts w:ascii="Times New Roman" w:hAnsi="Times New Roman" w:cs="Times New Roman"/>
          <w:sz w:val="24"/>
          <w:szCs w:val="24"/>
        </w:rPr>
        <w:t>4</w:t>
      </w:r>
      <w:r w:rsidRPr="00CA0C84">
        <w:rPr>
          <w:rFonts w:ascii="Times New Roman" w:eastAsia="Times New Roman" w:hAnsi="Times New Roman" w:cs="Times New Roman"/>
          <w:sz w:val="24"/>
          <w:szCs w:val="24"/>
        </w:rPr>
        <w:t xml:space="preserve"> Гкал на 1 кв. метр общей площади; холодной воды –</w:t>
      </w:r>
      <w:r w:rsidR="001202D8">
        <w:rPr>
          <w:rFonts w:ascii="Times New Roman" w:hAnsi="Times New Roman" w:cs="Times New Roman"/>
          <w:sz w:val="24"/>
          <w:szCs w:val="24"/>
        </w:rPr>
        <w:t>0,</w:t>
      </w:r>
      <w:r w:rsidR="00597E85">
        <w:rPr>
          <w:rFonts w:ascii="Times New Roman" w:hAnsi="Times New Roman" w:cs="Times New Roman"/>
          <w:sz w:val="24"/>
          <w:szCs w:val="24"/>
        </w:rPr>
        <w:t>5</w:t>
      </w:r>
      <w:r w:rsidRPr="00CA0C84">
        <w:rPr>
          <w:rFonts w:ascii="Times New Roman" w:eastAsia="Times New Roman" w:hAnsi="Times New Roman" w:cs="Times New Roman"/>
          <w:sz w:val="24"/>
          <w:szCs w:val="24"/>
        </w:rPr>
        <w:t xml:space="preserve"> куб. метров на 1 человека населения.</w:t>
      </w:r>
    </w:p>
    <w:p w:rsidR="0009250C" w:rsidRPr="008D157A" w:rsidRDefault="00A00FD5" w:rsidP="001445B0">
      <w:pPr>
        <w:spacing w:after="0"/>
        <w:ind w:firstLine="539"/>
        <w:jc w:val="both"/>
        <w:rPr>
          <w:rFonts w:ascii="Times New Roman" w:hAnsi="Times New Roman" w:cs="Times New Roman"/>
          <w:sz w:val="24"/>
          <w:szCs w:val="24"/>
        </w:rPr>
      </w:pPr>
      <w:r w:rsidRPr="001A7810">
        <w:rPr>
          <w:rFonts w:ascii="Times New Roman" w:hAnsi="Times New Roman" w:cs="Times New Roman"/>
          <w:sz w:val="24"/>
          <w:szCs w:val="24"/>
        </w:rPr>
        <w:t xml:space="preserve">В плановом периоде </w:t>
      </w:r>
      <w:r w:rsidR="007F6AB7" w:rsidRPr="001A7810">
        <w:rPr>
          <w:rFonts w:ascii="Times New Roman" w:hAnsi="Times New Roman" w:cs="Times New Roman"/>
          <w:sz w:val="24"/>
          <w:szCs w:val="24"/>
        </w:rPr>
        <w:t>наблюдается</w:t>
      </w:r>
      <w:r w:rsidRPr="001A7810">
        <w:rPr>
          <w:rFonts w:ascii="Times New Roman" w:hAnsi="Times New Roman" w:cs="Times New Roman"/>
          <w:sz w:val="24"/>
          <w:szCs w:val="24"/>
        </w:rPr>
        <w:t xml:space="preserve"> снижение удельной величины </w:t>
      </w:r>
      <w:r w:rsidRPr="001A7810">
        <w:rPr>
          <w:rFonts w:ascii="Times New Roman" w:eastAsia="Times New Roman" w:hAnsi="Times New Roman" w:cs="Times New Roman"/>
          <w:sz w:val="24"/>
          <w:szCs w:val="24"/>
        </w:rPr>
        <w:t>потребления э</w:t>
      </w:r>
      <w:r w:rsidR="007F6AB7" w:rsidRPr="001A7810">
        <w:rPr>
          <w:rFonts w:ascii="Times New Roman" w:eastAsia="Times New Roman" w:hAnsi="Times New Roman" w:cs="Times New Roman"/>
          <w:sz w:val="24"/>
          <w:szCs w:val="24"/>
        </w:rPr>
        <w:t>нергети</w:t>
      </w:r>
      <w:r w:rsidRPr="001A7810">
        <w:rPr>
          <w:rFonts w:ascii="Times New Roman" w:eastAsia="Times New Roman" w:hAnsi="Times New Roman" w:cs="Times New Roman"/>
          <w:sz w:val="24"/>
          <w:szCs w:val="24"/>
        </w:rPr>
        <w:t>ческ</w:t>
      </w:r>
      <w:r w:rsidR="007F6AB7" w:rsidRPr="001A7810">
        <w:rPr>
          <w:rFonts w:ascii="Times New Roman" w:eastAsia="Times New Roman" w:hAnsi="Times New Roman" w:cs="Times New Roman"/>
          <w:sz w:val="24"/>
          <w:szCs w:val="24"/>
        </w:rPr>
        <w:t>их</w:t>
      </w:r>
      <w:r w:rsidR="00923BAC" w:rsidRPr="001A7810">
        <w:rPr>
          <w:rFonts w:ascii="Times New Roman" w:eastAsia="Times New Roman" w:hAnsi="Times New Roman" w:cs="Times New Roman"/>
          <w:sz w:val="24"/>
          <w:szCs w:val="24"/>
        </w:rPr>
        <w:t xml:space="preserve"> </w:t>
      </w:r>
      <w:r w:rsidR="007F6AB7" w:rsidRPr="001A7810">
        <w:rPr>
          <w:rFonts w:ascii="Times New Roman" w:eastAsia="Times New Roman" w:hAnsi="Times New Roman" w:cs="Times New Roman"/>
          <w:sz w:val="24"/>
          <w:szCs w:val="24"/>
        </w:rPr>
        <w:t>ресурсов</w:t>
      </w:r>
      <w:r w:rsidRPr="001A7810">
        <w:rPr>
          <w:rFonts w:ascii="Times New Roman" w:eastAsia="Times New Roman" w:hAnsi="Times New Roman" w:cs="Times New Roman"/>
          <w:sz w:val="24"/>
          <w:szCs w:val="24"/>
        </w:rPr>
        <w:t xml:space="preserve"> муниципальными бюджетными учреждениями</w:t>
      </w:r>
      <w:r w:rsidR="006E647B" w:rsidRPr="001A7810">
        <w:rPr>
          <w:rFonts w:ascii="Times New Roman" w:hAnsi="Times New Roman" w:cs="Times New Roman"/>
          <w:sz w:val="24"/>
          <w:szCs w:val="24"/>
        </w:rPr>
        <w:t xml:space="preserve">. </w:t>
      </w:r>
      <w:r w:rsidRPr="001A7810">
        <w:rPr>
          <w:rFonts w:ascii="Times New Roman" w:hAnsi="Times New Roman" w:cs="Times New Roman"/>
          <w:sz w:val="24"/>
          <w:szCs w:val="24"/>
        </w:rPr>
        <w:t xml:space="preserve">В рамках исполнения требований </w:t>
      </w:r>
      <w:r w:rsidRPr="001A7810">
        <w:rPr>
          <w:rFonts w:ascii="Times New Roman" w:hAnsi="Times New Roman" w:cs="Times New Roman"/>
          <w:bCs/>
          <w:sz w:val="24"/>
          <w:szCs w:val="24"/>
        </w:rPr>
        <w:t>Федерального</w:t>
      </w:r>
      <w:r w:rsidRPr="001A7810">
        <w:rPr>
          <w:rFonts w:ascii="Times New Roman" w:eastAsia="Times New Roman" w:hAnsi="Times New Roman" w:cs="Times New Roman"/>
          <w:bCs/>
          <w:sz w:val="24"/>
          <w:szCs w:val="24"/>
        </w:rPr>
        <w:t xml:space="preserve"> закон</w:t>
      </w:r>
      <w:r w:rsidRPr="001A7810">
        <w:rPr>
          <w:rFonts w:ascii="Times New Roman" w:hAnsi="Times New Roman" w:cs="Times New Roman"/>
          <w:bCs/>
          <w:sz w:val="24"/>
          <w:szCs w:val="24"/>
        </w:rPr>
        <w:t>а</w:t>
      </w:r>
      <w:r w:rsidRPr="001A7810">
        <w:rPr>
          <w:rFonts w:ascii="Times New Roman" w:eastAsia="Times New Roman" w:hAnsi="Times New Roman" w:cs="Times New Roman"/>
          <w:bCs/>
          <w:sz w:val="24"/>
          <w:szCs w:val="24"/>
        </w:rPr>
        <w:t xml:space="preserve"> РФ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r w:rsidRPr="001A7810">
        <w:rPr>
          <w:rFonts w:ascii="Times New Roman" w:hAnsi="Times New Roman" w:cs="Times New Roman"/>
          <w:bCs/>
          <w:sz w:val="24"/>
          <w:szCs w:val="24"/>
        </w:rPr>
        <w:t xml:space="preserve"> учреждениями проведены энергетические обследования зданий. В энергетических паспортах приложены мероприятия по энергосбережению, при выполнении которых учреждения получат значительную экономию энергоресурсов.</w:t>
      </w:r>
    </w:p>
    <w:sectPr w:rsidR="0009250C" w:rsidRPr="008D157A" w:rsidSect="006C4696">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2F67"/>
    <w:multiLevelType w:val="multilevel"/>
    <w:tmpl w:val="3F7A95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019A0F80"/>
    <w:multiLevelType w:val="hybridMultilevel"/>
    <w:tmpl w:val="633C4B20"/>
    <w:lvl w:ilvl="0" w:tplc="4C7243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6E12C2"/>
    <w:multiLevelType w:val="hybridMultilevel"/>
    <w:tmpl w:val="4F20CE86"/>
    <w:lvl w:ilvl="0" w:tplc="50B0F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0D62DA"/>
    <w:multiLevelType w:val="hybridMultilevel"/>
    <w:tmpl w:val="2FE825B2"/>
    <w:lvl w:ilvl="0" w:tplc="7D34C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7B7615B"/>
    <w:multiLevelType w:val="hybridMultilevel"/>
    <w:tmpl w:val="64CC5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2B15CE2"/>
    <w:multiLevelType w:val="hybridMultilevel"/>
    <w:tmpl w:val="9094059A"/>
    <w:lvl w:ilvl="0" w:tplc="01129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515812"/>
    <w:multiLevelType w:val="hybridMultilevel"/>
    <w:tmpl w:val="70FA7FF8"/>
    <w:lvl w:ilvl="0" w:tplc="C6B211F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45A001A"/>
    <w:multiLevelType w:val="hybridMultilevel"/>
    <w:tmpl w:val="9FFC12EC"/>
    <w:lvl w:ilvl="0" w:tplc="25CE9CC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81B6CED"/>
    <w:multiLevelType w:val="hybridMultilevel"/>
    <w:tmpl w:val="952648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A5089E"/>
    <w:multiLevelType w:val="hybridMultilevel"/>
    <w:tmpl w:val="7D3E56E6"/>
    <w:lvl w:ilvl="0" w:tplc="8F482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F200FA0"/>
    <w:multiLevelType w:val="hybridMultilevel"/>
    <w:tmpl w:val="4B6249D2"/>
    <w:lvl w:ilvl="0" w:tplc="35B84B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CF63E7"/>
    <w:multiLevelType w:val="hybridMultilevel"/>
    <w:tmpl w:val="34A4C2F4"/>
    <w:lvl w:ilvl="0" w:tplc="3E6E4F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0"/>
  </w:num>
  <w:num w:numId="3">
    <w:abstractNumId w:val="5"/>
  </w:num>
  <w:num w:numId="4">
    <w:abstractNumId w:val="2"/>
  </w:num>
  <w:num w:numId="5">
    <w:abstractNumId w:val="8"/>
  </w:num>
  <w:num w:numId="6">
    <w:abstractNumId w:val="10"/>
  </w:num>
  <w:num w:numId="7">
    <w:abstractNumId w:val="7"/>
  </w:num>
  <w:num w:numId="8">
    <w:abstractNumId w:val="6"/>
  </w:num>
  <w:num w:numId="9">
    <w:abstractNumId w:val="9"/>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F2"/>
    <w:rsid w:val="00000570"/>
    <w:rsid w:val="00005CAB"/>
    <w:rsid w:val="00017012"/>
    <w:rsid w:val="000215E0"/>
    <w:rsid w:val="0002572E"/>
    <w:rsid w:val="00026CE0"/>
    <w:rsid w:val="000270B7"/>
    <w:rsid w:val="00030A7B"/>
    <w:rsid w:val="000353E9"/>
    <w:rsid w:val="00035E08"/>
    <w:rsid w:val="00036CB5"/>
    <w:rsid w:val="00037133"/>
    <w:rsid w:val="00044686"/>
    <w:rsid w:val="00050EC0"/>
    <w:rsid w:val="0005225F"/>
    <w:rsid w:val="000559E7"/>
    <w:rsid w:val="00063DA4"/>
    <w:rsid w:val="00065248"/>
    <w:rsid w:val="00066E22"/>
    <w:rsid w:val="0007543D"/>
    <w:rsid w:val="00075FC4"/>
    <w:rsid w:val="00080D81"/>
    <w:rsid w:val="00082C5E"/>
    <w:rsid w:val="0009250C"/>
    <w:rsid w:val="00094349"/>
    <w:rsid w:val="000A0FCE"/>
    <w:rsid w:val="000A40FF"/>
    <w:rsid w:val="000B2F5D"/>
    <w:rsid w:val="000B76C4"/>
    <w:rsid w:val="000C1ABF"/>
    <w:rsid w:val="000C79F2"/>
    <w:rsid w:val="000D4828"/>
    <w:rsid w:val="000D49F8"/>
    <w:rsid w:val="000D5B2E"/>
    <w:rsid w:val="000D5E99"/>
    <w:rsid w:val="000D6373"/>
    <w:rsid w:val="000E5FD1"/>
    <w:rsid w:val="000F17FC"/>
    <w:rsid w:val="000F1DC5"/>
    <w:rsid w:val="000F5161"/>
    <w:rsid w:val="0010076F"/>
    <w:rsid w:val="00100B00"/>
    <w:rsid w:val="001045C8"/>
    <w:rsid w:val="001100BF"/>
    <w:rsid w:val="001202D8"/>
    <w:rsid w:val="00131F8B"/>
    <w:rsid w:val="00132A78"/>
    <w:rsid w:val="00143FE7"/>
    <w:rsid w:val="001445B0"/>
    <w:rsid w:val="00152E76"/>
    <w:rsid w:val="00155F5D"/>
    <w:rsid w:val="00157465"/>
    <w:rsid w:val="001654D1"/>
    <w:rsid w:val="0016724D"/>
    <w:rsid w:val="001728BF"/>
    <w:rsid w:val="00175F48"/>
    <w:rsid w:val="00180631"/>
    <w:rsid w:val="00182443"/>
    <w:rsid w:val="00192CC6"/>
    <w:rsid w:val="00196898"/>
    <w:rsid w:val="001A0F32"/>
    <w:rsid w:val="001A2375"/>
    <w:rsid w:val="001A636F"/>
    <w:rsid w:val="001A6D00"/>
    <w:rsid w:val="001A73D9"/>
    <w:rsid w:val="001A7810"/>
    <w:rsid w:val="001B24FD"/>
    <w:rsid w:val="001B5C77"/>
    <w:rsid w:val="001C1D40"/>
    <w:rsid w:val="001C344D"/>
    <w:rsid w:val="001D1C4E"/>
    <w:rsid w:val="001D6A65"/>
    <w:rsid w:val="001E10C6"/>
    <w:rsid w:val="001E2134"/>
    <w:rsid w:val="001E2B5B"/>
    <w:rsid w:val="001E3FBA"/>
    <w:rsid w:val="001F58BC"/>
    <w:rsid w:val="001F7589"/>
    <w:rsid w:val="002021F3"/>
    <w:rsid w:val="00203A6A"/>
    <w:rsid w:val="00203C48"/>
    <w:rsid w:val="00205042"/>
    <w:rsid w:val="00207BE1"/>
    <w:rsid w:val="002103D8"/>
    <w:rsid w:val="0021450E"/>
    <w:rsid w:val="00215843"/>
    <w:rsid w:val="0021702F"/>
    <w:rsid w:val="002177EF"/>
    <w:rsid w:val="002201CA"/>
    <w:rsid w:val="002218FE"/>
    <w:rsid w:val="00225495"/>
    <w:rsid w:val="00226979"/>
    <w:rsid w:val="00233337"/>
    <w:rsid w:val="00241281"/>
    <w:rsid w:val="00245C86"/>
    <w:rsid w:val="0024640B"/>
    <w:rsid w:val="00251286"/>
    <w:rsid w:val="00251BBC"/>
    <w:rsid w:val="0025313C"/>
    <w:rsid w:val="0025446E"/>
    <w:rsid w:val="002621D0"/>
    <w:rsid w:val="002702B0"/>
    <w:rsid w:val="0027248B"/>
    <w:rsid w:val="002737E1"/>
    <w:rsid w:val="0028446B"/>
    <w:rsid w:val="002909AF"/>
    <w:rsid w:val="00293945"/>
    <w:rsid w:val="002A2650"/>
    <w:rsid w:val="002C2971"/>
    <w:rsid w:val="002C5356"/>
    <w:rsid w:val="002D3A47"/>
    <w:rsid w:val="002D608D"/>
    <w:rsid w:val="002D6662"/>
    <w:rsid w:val="002D737B"/>
    <w:rsid w:val="002E1448"/>
    <w:rsid w:val="002E17F4"/>
    <w:rsid w:val="002E3FB4"/>
    <w:rsid w:val="002E4963"/>
    <w:rsid w:val="002F2442"/>
    <w:rsid w:val="002F63F0"/>
    <w:rsid w:val="003028FC"/>
    <w:rsid w:val="003053C8"/>
    <w:rsid w:val="0030626E"/>
    <w:rsid w:val="00315BC9"/>
    <w:rsid w:val="003176B2"/>
    <w:rsid w:val="0032007D"/>
    <w:rsid w:val="0032046D"/>
    <w:rsid w:val="00320CEA"/>
    <w:rsid w:val="00321034"/>
    <w:rsid w:val="00333E19"/>
    <w:rsid w:val="003419DF"/>
    <w:rsid w:val="003424C4"/>
    <w:rsid w:val="00346352"/>
    <w:rsid w:val="0034643F"/>
    <w:rsid w:val="00347B9C"/>
    <w:rsid w:val="00366AA9"/>
    <w:rsid w:val="003672C5"/>
    <w:rsid w:val="003709F9"/>
    <w:rsid w:val="003762A7"/>
    <w:rsid w:val="0037793F"/>
    <w:rsid w:val="003824E2"/>
    <w:rsid w:val="00382D70"/>
    <w:rsid w:val="00384751"/>
    <w:rsid w:val="003876AF"/>
    <w:rsid w:val="0038778B"/>
    <w:rsid w:val="0039258B"/>
    <w:rsid w:val="003973DF"/>
    <w:rsid w:val="003A2DD1"/>
    <w:rsid w:val="003A35AC"/>
    <w:rsid w:val="003A5F0F"/>
    <w:rsid w:val="003A73D0"/>
    <w:rsid w:val="003B482A"/>
    <w:rsid w:val="003C01D5"/>
    <w:rsid w:val="003C7B40"/>
    <w:rsid w:val="003D4248"/>
    <w:rsid w:val="003D79E3"/>
    <w:rsid w:val="003E0BEC"/>
    <w:rsid w:val="003F5275"/>
    <w:rsid w:val="003F56A8"/>
    <w:rsid w:val="003F62C8"/>
    <w:rsid w:val="003F677E"/>
    <w:rsid w:val="003F7145"/>
    <w:rsid w:val="004028E7"/>
    <w:rsid w:val="0040324A"/>
    <w:rsid w:val="00411600"/>
    <w:rsid w:val="0041263B"/>
    <w:rsid w:val="00413C7E"/>
    <w:rsid w:val="00423AF9"/>
    <w:rsid w:val="004366C9"/>
    <w:rsid w:val="00437A3A"/>
    <w:rsid w:val="0044059D"/>
    <w:rsid w:val="0044515E"/>
    <w:rsid w:val="00450485"/>
    <w:rsid w:val="004645FA"/>
    <w:rsid w:val="0046691C"/>
    <w:rsid w:val="00474A59"/>
    <w:rsid w:val="0048079B"/>
    <w:rsid w:val="004832F9"/>
    <w:rsid w:val="004901B6"/>
    <w:rsid w:val="0049780C"/>
    <w:rsid w:val="004B01C6"/>
    <w:rsid w:val="004B101E"/>
    <w:rsid w:val="004B70E0"/>
    <w:rsid w:val="004C42E8"/>
    <w:rsid w:val="004C4D03"/>
    <w:rsid w:val="004C5A97"/>
    <w:rsid w:val="004C605B"/>
    <w:rsid w:val="004C6924"/>
    <w:rsid w:val="004D225A"/>
    <w:rsid w:val="004D5ABB"/>
    <w:rsid w:val="004D7696"/>
    <w:rsid w:val="004F12F9"/>
    <w:rsid w:val="004F473B"/>
    <w:rsid w:val="004F4CB4"/>
    <w:rsid w:val="005035AD"/>
    <w:rsid w:val="00505CF2"/>
    <w:rsid w:val="005101AA"/>
    <w:rsid w:val="0051034D"/>
    <w:rsid w:val="0051099C"/>
    <w:rsid w:val="00515029"/>
    <w:rsid w:val="00515DC4"/>
    <w:rsid w:val="0051691C"/>
    <w:rsid w:val="005201D1"/>
    <w:rsid w:val="005259B9"/>
    <w:rsid w:val="00533FB8"/>
    <w:rsid w:val="00534DA7"/>
    <w:rsid w:val="005356E1"/>
    <w:rsid w:val="00536DF8"/>
    <w:rsid w:val="00537C7D"/>
    <w:rsid w:val="00541A6A"/>
    <w:rsid w:val="0054299A"/>
    <w:rsid w:val="005442C3"/>
    <w:rsid w:val="0054730C"/>
    <w:rsid w:val="005526C9"/>
    <w:rsid w:val="005611BF"/>
    <w:rsid w:val="00572D61"/>
    <w:rsid w:val="00575914"/>
    <w:rsid w:val="005825F5"/>
    <w:rsid w:val="00583860"/>
    <w:rsid w:val="00585857"/>
    <w:rsid w:val="00587AC9"/>
    <w:rsid w:val="005922C3"/>
    <w:rsid w:val="00596D57"/>
    <w:rsid w:val="00597E85"/>
    <w:rsid w:val="005B07F7"/>
    <w:rsid w:val="005B1F46"/>
    <w:rsid w:val="005B5556"/>
    <w:rsid w:val="005B6273"/>
    <w:rsid w:val="005B78DA"/>
    <w:rsid w:val="005C6957"/>
    <w:rsid w:val="005D1F67"/>
    <w:rsid w:val="005D27F6"/>
    <w:rsid w:val="005D43EA"/>
    <w:rsid w:val="005E002F"/>
    <w:rsid w:val="005E54B7"/>
    <w:rsid w:val="005E7FF7"/>
    <w:rsid w:val="005F5781"/>
    <w:rsid w:val="005F7CD7"/>
    <w:rsid w:val="006027AB"/>
    <w:rsid w:val="00612390"/>
    <w:rsid w:val="00613E3A"/>
    <w:rsid w:val="0062676A"/>
    <w:rsid w:val="00631791"/>
    <w:rsid w:val="00637B68"/>
    <w:rsid w:val="006475D8"/>
    <w:rsid w:val="006514B4"/>
    <w:rsid w:val="00651BDC"/>
    <w:rsid w:val="00653D93"/>
    <w:rsid w:val="00657FCA"/>
    <w:rsid w:val="00661B03"/>
    <w:rsid w:val="00662BB8"/>
    <w:rsid w:val="00666428"/>
    <w:rsid w:val="0067114F"/>
    <w:rsid w:val="00673406"/>
    <w:rsid w:val="0068080B"/>
    <w:rsid w:val="00683026"/>
    <w:rsid w:val="006849FD"/>
    <w:rsid w:val="00684CD5"/>
    <w:rsid w:val="00684D81"/>
    <w:rsid w:val="0068622F"/>
    <w:rsid w:val="0068724E"/>
    <w:rsid w:val="00692FA6"/>
    <w:rsid w:val="00694189"/>
    <w:rsid w:val="00697BEF"/>
    <w:rsid w:val="006A6730"/>
    <w:rsid w:val="006B0813"/>
    <w:rsid w:val="006B1AB9"/>
    <w:rsid w:val="006B4611"/>
    <w:rsid w:val="006C42F4"/>
    <w:rsid w:val="006C4696"/>
    <w:rsid w:val="006C54AC"/>
    <w:rsid w:val="006C61A9"/>
    <w:rsid w:val="006C68D7"/>
    <w:rsid w:val="006D2C0B"/>
    <w:rsid w:val="006D34E5"/>
    <w:rsid w:val="006E5412"/>
    <w:rsid w:val="006E647B"/>
    <w:rsid w:val="006E68FA"/>
    <w:rsid w:val="006F22BF"/>
    <w:rsid w:val="006F281B"/>
    <w:rsid w:val="006F3B37"/>
    <w:rsid w:val="007022DD"/>
    <w:rsid w:val="007027B9"/>
    <w:rsid w:val="00713066"/>
    <w:rsid w:val="00713A63"/>
    <w:rsid w:val="00720F36"/>
    <w:rsid w:val="00721049"/>
    <w:rsid w:val="00730BCC"/>
    <w:rsid w:val="00737C7A"/>
    <w:rsid w:val="00743125"/>
    <w:rsid w:val="00743676"/>
    <w:rsid w:val="00743AA5"/>
    <w:rsid w:val="0074653D"/>
    <w:rsid w:val="00750C83"/>
    <w:rsid w:val="00770D38"/>
    <w:rsid w:val="00771727"/>
    <w:rsid w:val="00773180"/>
    <w:rsid w:val="00773291"/>
    <w:rsid w:val="00777CBF"/>
    <w:rsid w:val="007828CC"/>
    <w:rsid w:val="00783805"/>
    <w:rsid w:val="00784128"/>
    <w:rsid w:val="00795BA7"/>
    <w:rsid w:val="00797704"/>
    <w:rsid w:val="007A1A18"/>
    <w:rsid w:val="007A3323"/>
    <w:rsid w:val="007A4B6B"/>
    <w:rsid w:val="007A67A2"/>
    <w:rsid w:val="007B031E"/>
    <w:rsid w:val="007B0EEC"/>
    <w:rsid w:val="007B1875"/>
    <w:rsid w:val="007D0ED6"/>
    <w:rsid w:val="007D2DC4"/>
    <w:rsid w:val="007E1254"/>
    <w:rsid w:val="007E2D60"/>
    <w:rsid w:val="007F2805"/>
    <w:rsid w:val="007F4036"/>
    <w:rsid w:val="007F4E71"/>
    <w:rsid w:val="007F6AB7"/>
    <w:rsid w:val="00800175"/>
    <w:rsid w:val="00812449"/>
    <w:rsid w:val="00814D42"/>
    <w:rsid w:val="00815099"/>
    <w:rsid w:val="00816577"/>
    <w:rsid w:val="00820587"/>
    <w:rsid w:val="008326BB"/>
    <w:rsid w:val="00834CD0"/>
    <w:rsid w:val="00842913"/>
    <w:rsid w:val="0084454A"/>
    <w:rsid w:val="00856157"/>
    <w:rsid w:val="0086183B"/>
    <w:rsid w:val="008628C8"/>
    <w:rsid w:val="008733DC"/>
    <w:rsid w:val="00873813"/>
    <w:rsid w:val="00876948"/>
    <w:rsid w:val="00876F14"/>
    <w:rsid w:val="00877902"/>
    <w:rsid w:val="00882900"/>
    <w:rsid w:val="0088384B"/>
    <w:rsid w:val="00894215"/>
    <w:rsid w:val="00895094"/>
    <w:rsid w:val="0089734A"/>
    <w:rsid w:val="008B4E1C"/>
    <w:rsid w:val="008B4E84"/>
    <w:rsid w:val="008C59CC"/>
    <w:rsid w:val="008D0343"/>
    <w:rsid w:val="008D157A"/>
    <w:rsid w:val="008D3550"/>
    <w:rsid w:val="008D3695"/>
    <w:rsid w:val="008E5F5D"/>
    <w:rsid w:val="00900A8F"/>
    <w:rsid w:val="009016D2"/>
    <w:rsid w:val="00907EAE"/>
    <w:rsid w:val="0091675A"/>
    <w:rsid w:val="0092105A"/>
    <w:rsid w:val="00922D93"/>
    <w:rsid w:val="00923733"/>
    <w:rsid w:val="00923BAC"/>
    <w:rsid w:val="0092575B"/>
    <w:rsid w:val="00930024"/>
    <w:rsid w:val="00930B7E"/>
    <w:rsid w:val="009316D9"/>
    <w:rsid w:val="009317DD"/>
    <w:rsid w:val="00931E2F"/>
    <w:rsid w:val="00934C52"/>
    <w:rsid w:val="0094138B"/>
    <w:rsid w:val="00945072"/>
    <w:rsid w:val="00950904"/>
    <w:rsid w:val="00952B87"/>
    <w:rsid w:val="00953027"/>
    <w:rsid w:val="009541CB"/>
    <w:rsid w:val="009546CF"/>
    <w:rsid w:val="00955338"/>
    <w:rsid w:val="0097409A"/>
    <w:rsid w:val="0098118C"/>
    <w:rsid w:val="0098390B"/>
    <w:rsid w:val="0098497C"/>
    <w:rsid w:val="009866DC"/>
    <w:rsid w:val="00992BDA"/>
    <w:rsid w:val="00993600"/>
    <w:rsid w:val="0099478A"/>
    <w:rsid w:val="00996951"/>
    <w:rsid w:val="009A0384"/>
    <w:rsid w:val="009A121B"/>
    <w:rsid w:val="009A6F8B"/>
    <w:rsid w:val="009A739A"/>
    <w:rsid w:val="009B6A65"/>
    <w:rsid w:val="009C2709"/>
    <w:rsid w:val="009C29EF"/>
    <w:rsid w:val="009D4472"/>
    <w:rsid w:val="009E5D56"/>
    <w:rsid w:val="009E6A20"/>
    <w:rsid w:val="009E7A3F"/>
    <w:rsid w:val="009F121D"/>
    <w:rsid w:val="00A00FD5"/>
    <w:rsid w:val="00A05728"/>
    <w:rsid w:val="00A11460"/>
    <w:rsid w:val="00A12C1D"/>
    <w:rsid w:val="00A2248C"/>
    <w:rsid w:val="00A22E31"/>
    <w:rsid w:val="00A31E21"/>
    <w:rsid w:val="00A44B1C"/>
    <w:rsid w:val="00A467B5"/>
    <w:rsid w:val="00A47D25"/>
    <w:rsid w:val="00A54119"/>
    <w:rsid w:val="00A579A5"/>
    <w:rsid w:val="00A6198A"/>
    <w:rsid w:val="00A62AED"/>
    <w:rsid w:val="00A72846"/>
    <w:rsid w:val="00A73234"/>
    <w:rsid w:val="00A74CBD"/>
    <w:rsid w:val="00A74E03"/>
    <w:rsid w:val="00A80980"/>
    <w:rsid w:val="00A81860"/>
    <w:rsid w:val="00A9580A"/>
    <w:rsid w:val="00A96098"/>
    <w:rsid w:val="00AA047E"/>
    <w:rsid w:val="00AA2FAB"/>
    <w:rsid w:val="00AA4C47"/>
    <w:rsid w:val="00AA678E"/>
    <w:rsid w:val="00AB0901"/>
    <w:rsid w:val="00AB0BF7"/>
    <w:rsid w:val="00AC0241"/>
    <w:rsid w:val="00AC0B6C"/>
    <w:rsid w:val="00AC0CB7"/>
    <w:rsid w:val="00AC6F65"/>
    <w:rsid w:val="00AD17B1"/>
    <w:rsid w:val="00AD54A1"/>
    <w:rsid w:val="00AE2740"/>
    <w:rsid w:val="00AE319B"/>
    <w:rsid w:val="00AE5B28"/>
    <w:rsid w:val="00AF2C32"/>
    <w:rsid w:val="00AF37A0"/>
    <w:rsid w:val="00AF58E3"/>
    <w:rsid w:val="00B03BBF"/>
    <w:rsid w:val="00B0569C"/>
    <w:rsid w:val="00B0784E"/>
    <w:rsid w:val="00B11C9B"/>
    <w:rsid w:val="00B126DA"/>
    <w:rsid w:val="00B160C5"/>
    <w:rsid w:val="00B21D8C"/>
    <w:rsid w:val="00B23928"/>
    <w:rsid w:val="00B242BC"/>
    <w:rsid w:val="00B31EDD"/>
    <w:rsid w:val="00B41C01"/>
    <w:rsid w:val="00B41C3D"/>
    <w:rsid w:val="00B42FB0"/>
    <w:rsid w:val="00B43458"/>
    <w:rsid w:val="00B447DD"/>
    <w:rsid w:val="00B4751D"/>
    <w:rsid w:val="00B47F92"/>
    <w:rsid w:val="00B51071"/>
    <w:rsid w:val="00B5348E"/>
    <w:rsid w:val="00B560CC"/>
    <w:rsid w:val="00B561E6"/>
    <w:rsid w:val="00B56BFD"/>
    <w:rsid w:val="00B6011C"/>
    <w:rsid w:val="00B64B0E"/>
    <w:rsid w:val="00B66EA5"/>
    <w:rsid w:val="00B74EAE"/>
    <w:rsid w:val="00B74ED1"/>
    <w:rsid w:val="00B76275"/>
    <w:rsid w:val="00B7732E"/>
    <w:rsid w:val="00B852D5"/>
    <w:rsid w:val="00B96C58"/>
    <w:rsid w:val="00BB4C0B"/>
    <w:rsid w:val="00BB5FFF"/>
    <w:rsid w:val="00BD5745"/>
    <w:rsid w:val="00BF4111"/>
    <w:rsid w:val="00BF52E6"/>
    <w:rsid w:val="00BF5AFB"/>
    <w:rsid w:val="00C0028D"/>
    <w:rsid w:val="00C0255C"/>
    <w:rsid w:val="00C03D4C"/>
    <w:rsid w:val="00C064C0"/>
    <w:rsid w:val="00C066AA"/>
    <w:rsid w:val="00C14A56"/>
    <w:rsid w:val="00C16D12"/>
    <w:rsid w:val="00C22532"/>
    <w:rsid w:val="00C23339"/>
    <w:rsid w:val="00C43BDE"/>
    <w:rsid w:val="00C448C5"/>
    <w:rsid w:val="00C469B7"/>
    <w:rsid w:val="00C47352"/>
    <w:rsid w:val="00C52BE1"/>
    <w:rsid w:val="00C55EAE"/>
    <w:rsid w:val="00C60394"/>
    <w:rsid w:val="00C61C21"/>
    <w:rsid w:val="00C62181"/>
    <w:rsid w:val="00C6236E"/>
    <w:rsid w:val="00C677B7"/>
    <w:rsid w:val="00C67DEA"/>
    <w:rsid w:val="00C77815"/>
    <w:rsid w:val="00C8310F"/>
    <w:rsid w:val="00C84B25"/>
    <w:rsid w:val="00C87FFC"/>
    <w:rsid w:val="00C90C8E"/>
    <w:rsid w:val="00CA0C84"/>
    <w:rsid w:val="00CA5921"/>
    <w:rsid w:val="00CA623A"/>
    <w:rsid w:val="00CB03F5"/>
    <w:rsid w:val="00CB1451"/>
    <w:rsid w:val="00CB4678"/>
    <w:rsid w:val="00CC0DEA"/>
    <w:rsid w:val="00CD2E22"/>
    <w:rsid w:val="00CE4A11"/>
    <w:rsid w:val="00CE65E6"/>
    <w:rsid w:val="00CF5C3B"/>
    <w:rsid w:val="00D03490"/>
    <w:rsid w:val="00D0752A"/>
    <w:rsid w:val="00D10139"/>
    <w:rsid w:val="00D126FF"/>
    <w:rsid w:val="00D338D6"/>
    <w:rsid w:val="00D33F7A"/>
    <w:rsid w:val="00D36BFB"/>
    <w:rsid w:val="00D37ED4"/>
    <w:rsid w:val="00D41143"/>
    <w:rsid w:val="00D46555"/>
    <w:rsid w:val="00D4680C"/>
    <w:rsid w:val="00D470C3"/>
    <w:rsid w:val="00D51B85"/>
    <w:rsid w:val="00D529C8"/>
    <w:rsid w:val="00D5684E"/>
    <w:rsid w:val="00D57454"/>
    <w:rsid w:val="00D67610"/>
    <w:rsid w:val="00D9203F"/>
    <w:rsid w:val="00D94AEE"/>
    <w:rsid w:val="00DA2FC8"/>
    <w:rsid w:val="00DA5833"/>
    <w:rsid w:val="00DB17AD"/>
    <w:rsid w:val="00DB7B36"/>
    <w:rsid w:val="00DB7B3E"/>
    <w:rsid w:val="00DC1863"/>
    <w:rsid w:val="00DC67D4"/>
    <w:rsid w:val="00DD5C93"/>
    <w:rsid w:val="00DE4731"/>
    <w:rsid w:val="00DE4C8B"/>
    <w:rsid w:val="00DE5B08"/>
    <w:rsid w:val="00DF5010"/>
    <w:rsid w:val="00E12663"/>
    <w:rsid w:val="00E26EF1"/>
    <w:rsid w:val="00E3566E"/>
    <w:rsid w:val="00E37DD4"/>
    <w:rsid w:val="00E40EDA"/>
    <w:rsid w:val="00E47668"/>
    <w:rsid w:val="00E50ADA"/>
    <w:rsid w:val="00E5333A"/>
    <w:rsid w:val="00E5550A"/>
    <w:rsid w:val="00E56490"/>
    <w:rsid w:val="00E6030A"/>
    <w:rsid w:val="00E61D2D"/>
    <w:rsid w:val="00E66126"/>
    <w:rsid w:val="00E662E0"/>
    <w:rsid w:val="00E6651F"/>
    <w:rsid w:val="00E676A6"/>
    <w:rsid w:val="00E70374"/>
    <w:rsid w:val="00E7051A"/>
    <w:rsid w:val="00E70B29"/>
    <w:rsid w:val="00E74151"/>
    <w:rsid w:val="00E75678"/>
    <w:rsid w:val="00E81184"/>
    <w:rsid w:val="00E9108E"/>
    <w:rsid w:val="00E91120"/>
    <w:rsid w:val="00EA573F"/>
    <w:rsid w:val="00EA68C9"/>
    <w:rsid w:val="00EA73F1"/>
    <w:rsid w:val="00EA783C"/>
    <w:rsid w:val="00EB6E9E"/>
    <w:rsid w:val="00EC2557"/>
    <w:rsid w:val="00EC4427"/>
    <w:rsid w:val="00EC4D89"/>
    <w:rsid w:val="00EC5172"/>
    <w:rsid w:val="00EC6353"/>
    <w:rsid w:val="00ED0438"/>
    <w:rsid w:val="00ED1CBD"/>
    <w:rsid w:val="00EE03D2"/>
    <w:rsid w:val="00EF0C22"/>
    <w:rsid w:val="00EF6ACF"/>
    <w:rsid w:val="00F0446A"/>
    <w:rsid w:val="00F17E88"/>
    <w:rsid w:val="00F21735"/>
    <w:rsid w:val="00F36000"/>
    <w:rsid w:val="00F36902"/>
    <w:rsid w:val="00F405BC"/>
    <w:rsid w:val="00F40B4E"/>
    <w:rsid w:val="00F434F2"/>
    <w:rsid w:val="00F437E5"/>
    <w:rsid w:val="00F43A2B"/>
    <w:rsid w:val="00F43DDD"/>
    <w:rsid w:val="00F4461E"/>
    <w:rsid w:val="00F60742"/>
    <w:rsid w:val="00F664E7"/>
    <w:rsid w:val="00F672C3"/>
    <w:rsid w:val="00F838C7"/>
    <w:rsid w:val="00F84A94"/>
    <w:rsid w:val="00F84C2A"/>
    <w:rsid w:val="00F85467"/>
    <w:rsid w:val="00F90121"/>
    <w:rsid w:val="00F96A0D"/>
    <w:rsid w:val="00F96FD7"/>
    <w:rsid w:val="00FA2A91"/>
    <w:rsid w:val="00FB3004"/>
    <w:rsid w:val="00FB500E"/>
    <w:rsid w:val="00FC0151"/>
    <w:rsid w:val="00FC2D73"/>
    <w:rsid w:val="00FC7383"/>
    <w:rsid w:val="00FD0BB4"/>
    <w:rsid w:val="00FD21D4"/>
    <w:rsid w:val="00FD5B9C"/>
    <w:rsid w:val="00FD75E7"/>
    <w:rsid w:val="00FE02A7"/>
    <w:rsid w:val="00FE2C24"/>
    <w:rsid w:val="00FE71FF"/>
    <w:rsid w:val="00FF0E8A"/>
    <w:rsid w:val="00FF0F47"/>
    <w:rsid w:val="00FF1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BA76"/>
  <w15:docId w15:val="{D717A287-9016-4B8C-A005-1254A9E7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66126"/>
    <w:pPr>
      <w:keepNext/>
      <w:autoSpaceDE w:val="0"/>
      <w:autoSpaceDN w:val="0"/>
      <w:spacing w:after="0" w:line="240" w:lineRule="auto"/>
      <w:outlineLvl w:val="0"/>
    </w:pPr>
    <w:rPr>
      <w:rFonts w:ascii="Arial" w:eastAsia="Times New Roman"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30A"/>
    <w:pPr>
      <w:ind w:left="720"/>
      <w:contextualSpacing/>
    </w:pPr>
  </w:style>
  <w:style w:type="paragraph" w:customStyle="1" w:styleId="ConsPlusNormal">
    <w:name w:val="ConsPlusNormal"/>
    <w:rsid w:val="00AF58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semiHidden/>
    <w:unhideWhenUsed/>
    <w:rsid w:val="009541CB"/>
    <w:pPr>
      <w:spacing w:after="0" w:line="240" w:lineRule="auto"/>
      <w:ind w:firstLine="720"/>
      <w:jc w:val="both"/>
    </w:pPr>
    <w:rPr>
      <w:rFonts w:ascii="Times New Roman" w:eastAsia="Times New Roman" w:hAnsi="Times New Roman" w:cs="Times New Roman"/>
      <w:b/>
      <w:bCs/>
      <w:sz w:val="30"/>
      <w:szCs w:val="24"/>
    </w:rPr>
  </w:style>
  <w:style w:type="character" w:customStyle="1" w:styleId="20">
    <w:name w:val="Основной текст с отступом 2 Знак"/>
    <w:basedOn w:val="a0"/>
    <w:link w:val="2"/>
    <w:semiHidden/>
    <w:rsid w:val="009541CB"/>
    <w:rPr>
      <w:rFonts w:ascii="Times New Roman" w:eastAsia="Times New Roman" w:hAnsi="Times New Roman" w:cs="Times New Roman"/>
      <w:b/>
      <w:bCs/>
      <w:sz w:val="30"/>
      <w:szCs w:val="24"/>
    </w:rPr>
  </w:style>
  <w:style w:type="paragraph" w:customStyle="1" w:styleId="ConsPlusTitle">
    <w:name w:val="ConsPlusTitle"/>
    <w:rsid w:val="00315B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5201D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4">
    <w:name w:val="Balloon Text"/>
    <w:basedOn w:val="a"/>
    <w:link w:val="a5"/>
    <w:uiPriority w:val="99"/>
    <w:semiHidden/>
    <w:unhideWhenUsed/>
    <w:rsid w:val="00B24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2BC"/>
    <w:rPr>
      <w:rFonts w:ascii="Tahoma" w:hAnsi="Tahoma" w:cs="Tahoma"/>
      <w:sz w:val="16"/>
      <w:szCs w:val="16"/>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8D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6">
    <w:name w:val="Body Text Indent"/>
    <w:basedOn w:val="a"/>
    <w:link w:val="a7"/>
    <w:uiPriority w:val="99"/>
    <w:semiHidden/>
    <w:unhideWhenUsed/>
    <w:rsid w:val="00CB1451"/>
    <w:pPr>
      <w:spacing w:after="120"/>
      <w:ind w:left="283"/>
    </w:pPr>
  </w:style>
  <w:style w:type="character" w:customStyle="1" w:styleId="a7">
    <w:name w:val="Основной текст с отступом Знак"/>
    <w:basedOn w:val="a0"/>
    <w:link w:val="a6"/>
    <w:uiPriority w:val="99"/>
    <w:semiHidden/>
    <w:rsid w:val="00CB1451"/>
  </w:style>
  <w:style w:type="paragraph" w:customStyle="1" w:styleId="1c">
    <w:name w:val="Абзац1 c отступом"/>
    <w:basedOn w:val="a"/>
    <w:rsid w:val="00CB1451"/>
    <w:pPr>
      <w:spacing w:after="60" w:line="360" w:lineRule="exact"/>
      <w:ind w:firstLine="709"/>
      <w:jc w:val="both"/>
    </w:pPr>
    <w:rPr>
      <w:rFonts w:ascii="Times New Roman" w:eastAsia="Calibri" w:hAnsi="Times New Roman" w:cs="Times New Roman"/>
      <w:sz w:val="28"/>
      <w:szCs w:val="20"/>
    </w:rPr>
  </w:style>
  <w:style w:type="paragraph" w:styleId="a8">
    <w:name w:val="Normal (Web)"/>
    <w:aliases w:val="Обычный (Web),Обычный (Web)1,Обычный (Web)11,Обычный (веб)11"/>
    <w:basedOn w:val="a"/>
    <w:uiPriority w:val="99"/>
    <w:qFormat/>
    <w:rsid w:val="000D4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E66126"/>
    <w:rPr>
      <w:rFonts w:ascii="Arial" w:eastAsia="Times New Roman" w:hAnsi="Arial" w:cs="Arial"/>
      <w:sz w:val="28"/>
      <w:szCs w:val="28"/>
    </w:rPr>
  </w:style>
  <w:style w:type="paragraph" w:styleId="3">
    <w:name w:val="Body Text 3"/>
    <w:basedOn w:val="a"/>
    <w:link w:val="30"/>
    <w:uiPriority w:val="99"/>
    <w:semiHidden/>
    <w:unhideWhenUsed/>
    <w:rsid w:val="00A73234"/>
    <w:pPr>
      <w:spacing w:after="120"/>
    </w:pPr>
    <w:rPr>
      <w:sz w:val="16"/>
      <w:szCs w:val="16"/>
    </w:rPr>
  </w:style>
  <w:style w:type="character" w:customStyle="1" w:styleId="30">
    <w:name w:val="Основной текст 3 Знак"/>
    <w:basedOn w:val="a0"/>
    <w:link w:val="3"/>
    <w:uiPriority w:val="99"/>
    <w:semiHidden/>
    <w:rsid w:val="00A73234"/>
    <w:rPr>
      <w:sz w:val="16"/>
      <w:szCs w:val="16"/>
    </w:rPr>
  </w:style>
  <w:style w:type="paragraph" w:customStyle="1" w:styleId="ConsPlusNonformat">
    <w:name w:val="ConsPlusNonformat"/>
    <w:rsid w:val="00AB0B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9">
    <w:name w:val="Знак"/>
    <w:basedOn w:val="a"/>
    <w:uiPriority w:val="99"/>
    <w:rsid w:val="0016724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E86B-B286-4DF4-9BC9-41A533C2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3095</Words>
  <Characters>17644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cp:lastModifiedBy>
  <cp:revision>24</cp:revision>
  <cp:lastPrinted>2024-04-27T05:41:00Z</cp:lastPrinted>
  <dcterms:created xsi:type="dcterms:W3CDTF">2025-04-28T06:47:00Z</dcterms:created>
  <dcterms:modified xsi:type="dcterms:W3CDTF">2025-04-30T05:22:00Z</dcterms:modified>
</cp:coreProperties>
</file>